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F" w:rsidRPr="00126A39" w:rsidRDefault="00621FB9" w:rsidP="000A1B3F">
      <w:pPr>
        <w:jc w:val="right"/>
      </w:pPr>
      <w:r w:rsidRPr="00126A39">
        <w:rPr>
          <w:b/>
          <w:bCs/>
          <w:noProof/>
          <w:lang w:val="en-US"/>
        </w:rPr>
        <w:drawing>
          <wp:anchor distT="0" distB="0" distL="114300" distR="114300" simplePos="0" relativeHeight="251657728" behindDoc="1" locked="0" layoutInCell="1" allowOverlap="1">
            <wp:simplePos x="0" y="0"/>
            <wp:positionH relativeFrom="column">
              <wp:posOffset>-417830</wp:posOffset>
            </wp:positionH>
            <wp:positionV relativeFrom="paragraph">
              <wp:posOffset>38100</wp:posOffset>
            </wp:positionV>
            <wp:extent cx="969645" cy="685800"/>
            <wp:effectExtent l="0" t="0" r="1905" b="0"/>
            <wp:wrapNone/>
            <wp:docPr id="3" name="Picture 3"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FB_720x 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F" w:rsidRPr="00126A39" w:rsidRDefault="00285291" w:rsidP="0020417C">
      <w:pPr>
        <w:spacing w:line="360" w:lineRule="auto"/>
        <w:jc w:val="center"/>
        <w:rPr>
          <w:sz w:val="28"/>
          <w:szCs w:val="28"/>
        </w:rPr>
      </w:pPr>
      <w:r>
        <w:rPr>
          <w:bCs/>
          <w:sz w:val="28"/>
          <w:szCs w:val="28"/>
        </w:rPr>
        <w:t xml:space="preserve">  </w:t>
      </w:r>
      <w:r w:rsidR="000A1B3F" w:rsidRPr="00126A39">
        <w:rPr>
          <w:bCs/>
          <w:sz w:val="28"/>
          <w:szCs w:val="28"/>
        </w:rPr>
        <w:t>МИНИСТЕРС</w:t>
      </w:r>
      <w:r w:rsidR="00311D81" w:rsidRPr="00126A39">
        <w:rPr>
          <w:bCs/>
          <w:sz w:val="28"/>
          <w:szCs w:val="28"/>
        </w:rPr>
        <w:t>ТВО Н</w:t>
      </w:r>
      <w:r w:rsidR="000A1B3F" w:rsidRPr="00126A39">
        <w:rPr>
          <w:bCs/>
          <w:sz w:val="28"/>
          <w:szCs w:val="28"/>
        </w:rPr>
        <w:t>А ЗЕМЕДЕЛИЕТО</w:t>
      </w:r>
    </w:p>
    <w:p w:rsidR="000A1B3F" w:rsidRPr="00126A39" w:rsidRDefault="000A1B3F" w:rsidP="009A4C7A">
      <w:pPr>
        <w:pStyle w:val="Caption"/>
        <w:spacing w:line="360" w:lineRule="auto"/>
        <w:rPr>
          <w:caps/>
          <w:sz w:val="28"/>
          <w:szCs w:val="28"/>
          <w:lang w:val="ru-RU"/>
        </w:rPr>
      </w:pPr>
      <w:r w:rsidRPr="00126A39">
        <w:rPr>
          <w:caps/>
          <w:sz w:val="28"/>
          <w:szCs w:val="28"/>
        </w:rPr>
        <w:t>изпълнителна агенция ПО ГОРИТЕ</w:t>
      </w:r>
    </w:p>
    <w:tbl>
      <w:tblPr>
        <w:tblW w:w="9498" w:type="dxa"/>
        <w:tblInd w:w="70" w:type="dxa"/>
        <w:tblBorders>
          <w:top w:val="single" w:sz="12" w:space="0" w:color="auto"/>
        </w:tblBorders>
        <w:tblCellMar>
          <w:left w:w="70" w:type="dxa"/>
          <w:right w:w="70" w:type="dxa"/>
        </w:tblCellMar>
        <w:tblLook w:val="0000" w:firstRow="0" w:lastRow="0" w:firstColumn="0" w:lastColumn="0" w:noHBand="0" w:noVBand="0"/>
      </w:tblPr>
      <w:tblGrid>
        <w:gridCol w:w="9498"/>
      </w:tblGrid>
      <w:tr w:rsidR="000A1B3F" w:rsidRPr="00126A39" w:rsidTr="006F582A">
        <w:trPr>
          <w:trHeight w:val="299"/>
        </w:trPr>
        <w:tc>
          <w:tcPr>
            <w:tcW w:w="9498" w:type="dxa"/>
          </w:tcPr>
          <w:p w:rsidR="000A1B3F" w:rsidRPr="00126A39" w:rsidRDefault="000A1B3F" w:rsidP="009A4C7A">
            <w:pPr>
              <w:spacing w:line="360" w:lineRule="auto"/>
              <w:jc w:val="center"/>
              <w:rPr>
                <w:lang w:val="ru-RU"/>
              </w:rPr>
            </w:pPr>
            <w:r w:rsidRPr="00126A39">
              <w:rPr>
                <w:sz w:val="20"/>
              </w:rPr>
              <w:t>София, бул. „Христо Ботев” № 55, тел. централа 98511, факс 981 37 36</w:t>
            </w:r>
          </w:p>
        </w:tc>
      </w:tr>
    </w:tbl>
    <w:p w:rsidR="00A6715F" w:rsidRPr="00126A39" w:rsidRDefault="00A6715F" w:rsidP="00A6715F">
      <w:pPr>
        <w:tabs>
          <w:tab w:val="left" w:pos="5300"/>
        </w:tabs>
        <w:rPr>
          <w:sz w:val="22"/>
          <w:szCs w:val="22"/>
          <w:lang w:val="en-US"/>
        </w:rPr>
      </w:pPr>
    </w:p>
    <w:p w:rsidR="006A1E41" w:rsidRPr="00126A39" w:rsidRDefault="006A1E41" w:rsidP="00A6715F">
      <w:pPr>
        <w:tabs>
          <w:tab w:val="left" w:pos="5300"/>
        </w:tabs>
        <w:rPr>
          <w:sz w:val="22"/>
          <w:szCs w:val="22"/>
          <w:lang w:val="en-US"/>
        </w:rPr>
      </w:pPr>
    </w:p>
    <w:p w:rsidR="00DD6C1D" w:rsidRPr="00EC001E" w:rsidRDefault="00DD6C1D" w:rsidP="00DD6C1D">
      <w:pPr>
        <w:tabs>
          <w:tab w:val="left" w:pos="709"/>
        </w:tabs>
        <w:spacing w:line="360" w:lineRule="auto"/>
        <w:jc w:val="both"/>
        <w:rPr>
          <w:b/>
          <w:szCs w:val="24"/>
        </w:rPr>
      </w:pPr>
      <w:r w:rsidRPr="00B07CA6">
        <w:rPr>
          <w:b/>
          <w:szCs w:val="24"/>
          <w:shd w:val="clear" w:color="auto" w:fill="FEFEFE"/>
        </w:rPr>
        <w:t xml:space="preserve">Комисия в Изпълнителната агенция по горите, назначена със Заповед № РД49-22/14.02.2022 г. </w:t>
      </w:r>
      <w:r w:rsidRPr="00B07CA6">
        <w:rPr>
          <w:b/>
          <w:szCs w:val="24"/>
        </w:rPr>
        <w:t xml:space="preserve">на министъра на земеделието, </w:t>
      </w:r>
      <w:r w:rsidR="006A46C8">
        <w:rPr>
          <w:b/>
          <w:szCs w:val="24"/>
        </w:rPr>
        <w:t xml:space="preserve">изменена със Заповед № РД49-165/07.06.2022 г. на министъра на земеделието, </w:t>
      </w:r>
      <w:r w:rsidRPr="00B07CA6">
        <w:rPr>
          <w:b/>
          <w:szCs w:val="24"/>
        </w:rPr>
        <w:t>на основание чл. 25, ал. 4 от Закона за администрацията, във връзка с чл. 74, ал. 2, т. 2, ал. 3 и ал. 5 от Закона за горите</w:t>
      </w:r>
    </w:p>
    <w:p w:rsidR="00DD6C1D" w:rsidRDefault="00DD6C1D" w:rsidP="00DD6C1D">
      <w:pPr>
        <w:tabs>
          <w:tab w:val="left" w:pos="0"/>
          <w:tab w:val="left" w:pos="709"/>
        </w:tabs>
        <w:spacing w:line="360" w:lineRule="auto"/>
        <w:jc w:val="both"/>
        <w:rPr>
          <w:b/>
          <w:szCs w:val="24"/>
        </w:rPr>
      </w:pPr>
    </w:p>
    <w:p w:rsidR="00DD6C1D" w:rsidRPr="00EC001E" w:rsidRDefault="00DD6C1D" w:rsidP="00DD6C1D">
      <w:pPr>
        <w:tabs>
          <w:tab w:val="left" w:pos="0"/>
          <w:tab w:val="left" w:pos="709"/>
        </w:tabs>
        <w:spacing w:line="360" w:lineRule="auto"/>
        <w:jc w:val="both"/>
        <w:rPr>
          <w:b/>
          <w:szCs w:val="24"/>
        </w:rPr>
      </w:pPr>
    </w:p>
    <w:p w:rsidR="00DD6C1D" w:rsidRPr="00EC001E" w:rsidRDefault="00DD6C1D" w:rsidP="00DD6C1D">
      <w:pPr>
        <w:keepNext/>
        <w:keepLines/>
        <w:spacing w:line="360" w:lineRule="auto"/>
        <w:jc w:val="both"/>
        <w:rPr>
          <w:szCs w:val="24"/>
        </w:rPr>
      </w:pPr>
      <w:r w:rsidRPr="00EC001E">
        <w:rPr>
          <w:szCs w:val="24"/>
        </w:rPr>
        <w:t>Рег. индекс</w:t>
      </w:r>
      <w:r w:rsidR="002B4D6E">
        <w:rPr>
          <w:szCs w:val="24"/>
        </w:rPr>
        <w:t xml:space="preserve"> 16215</w:t>
      </w:r>
    </w:p>
    <w:p w:rsidR="00DD6C1D" w:rsidRPr="00EC001E" w:rsidRDefault="00DD6C1D" w:rsidP="00DD6C1D">
      <w:pPr>
        <w:tabs>
          <w:tab w:val="left" w:pos="0"/>
          <w:tab w:val="left" w:pos="709"/>
        </w:tabs>
        <w:spacing w:line="360" w:lineRule="auto"/>
        <w:jc w:val="both"/>
        <w:rPr>
          <w:b/>
          <w:szCs w:val="24"/>
        </w:rPr>
      </w:pPr>
      <w:r w:rsidRPr="00EC001E">
        <w:rPr>
          <w:szCs w:val="24"/>
        </w:rPr>
        <w:t xml:space="preserve">София, </w:t>
      </w:r>
      <w:r w:rsidR="002B4D6E">
        <w:rPr>
          <w:szCs w:val="24"/>
        </w:rPr>
        <w:t>14.07.2</w:t>
      </w:r>
      <w:bookmarkStart w:id="0" w:name="_GoBack"/>
      <w:bookmarkEnd w:id="0"/>
      <w:r w:rsidRPr="00EC001E">
        <w:rPr>
          <w:szCs w:val="24"/>
        </w:rPr>
        <w:t>02</w:t>
      </w:r>
      <w:r>
        <w:rPr>
          <w:szCs w:val="24"/>
        </w:rPr>
        <w:t>2</w:t>
      </w:r>
      <w:r w:rsidRPr="00EC001E">
        <w:rPr>
          <w:szCs w:val="24"/>
        </w:rPr>
        <w:t xml:space="preserve"> г.</w:t>
      </w:r>
    </w:p>
    <w:p w:rsidR="00DD6C1D" w:rsidRDefault="00DD6C1D" w:rsidP="00DD6C1D">
      <w:pPr>
        <w:widowControl w:val="0"/>
        <w:spacing w:line="360" w:lineRule="auto"/>
        <w:rPr>
          <w:b/>
        </w:rPr>
      </w:pP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p>
    <w:p w:rsidR="00DD6C1D" w:rsidRPr="00EC001E" w:rsidRDefault="00DD6C1D" w:rsidP="00DD6C1D">
      <w:pPr>
        <w:widowControl w:val="0"/>
        <w:spacing w:line="360" w:lineRule="auto"/>
        <w:ind w:left="5648" w:firstLine="706"/>
        <w:rPr>
          <w:b/>
        </w:rPr>
      </w:pPr>
    </w:p>
    <w:p w:rsidR="00DD6C1D" w:rsidRPr="00EC001E" w:rsidRDefault="00DD6C1D" w:rsidP="00DD6C1D">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t xml:space="preserve">Протокол № </w:t>
      </w:r>
      <w:r w:rsidR="007E0BBD">
        <w:rPr>
          <w:b/>
          <w:szCs w:val="24"/>
          <w:shd w:val="clear" w:color="auto" w:fill="FEFEFE"/>
        </w:rPr>
        <w:t>3</w:t>
      </w:r>
    </w:p>
    <w:p w:rsidR="00DD6C1D" w:rsidRPr="00EC001E" w:rsidRDefault="00DD6C1D" w:rsidP="00DD6C1D">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00994B4E">
        <w:rPr>
          <w:b/>
          <w:szCs w:val="24"/>
          <w:shd w:val="clear" w:color="auto" w:fill="FEFEFE"/>
        </w:rPr>
        <w:t>от 13.07.</w:t>
      </w:r>
      <w:r w:rsidRPr="00EC001E">
        <w:rPr>
          <w:b/>
          <w:szCs w:val="24"/>
          <w:shd w:val="clear" w:color="auto" w:fill="FEFEFE"/>
        </w:rPr>
        <w:t>202</w:t>
      </w:r>
      <w:r>
        <w:rPr>
          <w:b/>
          <w:szCs w:val="24"/>
          <w:shd w:val="clear" w:color="auto" w:fill="FEFEFE"/>
          <w:lang w:val="en-US"/>
        </w:rPr>
        <w:t>2</w:t>
      </w:r>
      <w:r w:rsidRPr="00EC001E">
        <w:rPr>
          <w:b/>
          <w:szCs w:val="24"/>
          <w:shd w:val="clear" w:color="auto" w:fill="FEFEFE"/>
        </w:rPr>
        <w:t xml:space="preserve"> г.</w:t>
      </w:r>
    </w:p>
    <w:p w:rsidR="0020417C" w:rsidRDefault="0020417C" w:rsidP="008E551C">
      <w:pPr>
        <w:widowControl w:val="0"/>
        <w:spacing w:line="360" w:lineRule="auto"/>
        <w:rPr>
          <w:b/>
          <w:szCs w:val="24"/>
          <w:shd w:val="clear" w:color="auto" w:fill="FEFEFE"/>
          <w:lang w:val="en-US"/>
        </w:rPr>
      </w:pPr>
    </w:p>
    <w:p w:rsidR="00511062" w:rsidRPr="00126A39" w:rsidRDefault="00511062" w:rsidP="008E551C">
      <w:pPr>
        <w:widowControl w:val="0"/>
        <w:spacing w:line="360" w:lineRule="auto"/>
        <w:rPr>
          <w:b/>
          <w:szCs w:val="24"/>
          <w:shd w:val="clear" w:color="auto" w:fill="FEFEFE"/>
          <w:lang w:val="en-US"/>
        </w:rPr>
      </w:pPr>
    </w:p>
    <w:p w:rsidR="008E551C" w:rsidRPr="00B142DB" w:rsidRDefault="008E551C" w:rsidP="008E551C">
      <w:pPr>
        <w:widowControl w:val="0"/>
        <w:spacing w:line="360" w:lineRule="auto"/>
        <w:jc w:val="center"/>
        <w:rPr>
          <w:b/>
          <w:szCs w:val="24"/>
          <w:lang w:val="en-US"/>
        </w:rPr>
      </w:pPr>
      <w:r w:rsidRPr="00126A39">
        <w:rPr>
          <w:b/>
          <w:szCs w:val="24"/>
        </w:rPr>
        <w:t xml:space="preserve">РЕШЕНИЕ </w:t>
      </w:r>
      <w:r w:rsidRPr="00126A39">
        <w:rPr>
          <w:b/>
          <w:caps/>
          <w:szCs w:val="24"/>
        </w:rPr>
        <w:t xml:space="preserve">№ </w:t>
      </w:r>
      <w:r w:rsidR="007E0BBD">
        <w:rPr>
          <w:b/>
          <w:caps/>
          <w:szCs w:val="24"/>
        </w:rPr>
        <w:t>3</w:t>
      </w:r>
      <w:r w:rsidRPr="00126A39">
        <w:rPr>
          <w:b/>
          <w:caps/>
          <w:szCs w:val="24"/>
        </w:rPr>
        <w:t>-</w:t>
      </w:r>
      <w:r w:rsidR="003E3EB0">
        <w:rPr>
          <w:b/>
          <w:caps/>
          <w:szCs w:val="24"/>
        </w:rPr>
        <w:t>І</w:t>
      </w:r>
      <w:r w:rsidRPr="00126A39">
        <w:rPr>
          <w:b/>
          <w:caps/>
          <w:szCs w:val="24"/>
        </w:rPr>
        <w:t>I-</w:t>
      </w:r>
      <w:r w:rsidR="006A46C8">
        <w:rPr>
          <w:b/>
          <w:caps/>
          <w:szCs w:val="24"/>
        </w:rPr>
        <w:t>5</w:t>
      </w:r>
    </w:p>
    <w:p w:rsidR="008E551C" w:rsidRPr="00126A39" w:rsidRDefault="008E551C" w:rsidP="008E551C">
      <w:pPr>
        <w:tabs>
          <w:tab w:val="left" w:pos="5300"/>
        </w:tabs>
        <w:spacing w:line="360" w:lineRule="auto"/>
        <w:jc w:val="center"/>
        <w:rPr>
          <w:b/>
          <w:szCs w:val="24"/>
        </w:rPr>
      </w:pPr>
      <w:r w:rsidRPr="00126A39">
        <w:rPr>
          <w:b/>
          <w:szCs w:val="24"/>
        </w:rPr>
        <w:t xml:space="preserve">за промяна </w:t>
      </w:r>
      <w:r w:rsidR="00D85A06" w:rsidRPr="00126A39">
        <w:rPr>
          <w:b/>
          <w:szCs w:val="24"/>
        </w:rPr>
        <w:t>на предназначението на поземлен</w:t>
      </w:r>
      <w:r w:rsidR="00F63C37" w:rsidRPr="00126A39">
        <w:rPr>
          <w:b/>
          <w:szCs w:val="24"/>
        </w:rPr>
        <w:t>и</w:t>
      </w:r>
      <w:r w:rsidR="00D85A06" w:rsidRPr="00126A39">
        <w:rPr>
          <w:b/>
          <w:szCs w:val="24"/>
        </w:rPr>
        <w:t xml:space="preserve"> имот</w:t>
      </w:r>
      <w:r w:rsidR="00F63C37" w:rsidRPr="00126A39">
        <w:rPr>
          <w:b/>
          <w:szCs w:val="24"/>
        </w:rPr>
        <w:t>и</w:t>
      </w:r>
      <w:r w:rsidRPr="00126A39">
        <w:rPr>
          <w:b/>
          <w:szCs w:val="24"/>
        </w:rPr>
        <w:t xml:space="preserve"> в горски територии – </w:t>
      </w:r>
      <w:r w:rsidR="007C0B9E">
        <w:rPr>
          <w:b/>
          <w:szCs w:val="24"/>
        </w:rPr>
        <w:t>общинска</w:t>
      </w:r>
      <w:r w:rsidRPr="00126A39">
        <w:rPr>
          <w:b/>
          <w:szCs w:val="24"/>
        </w:rPr>
        <w:t xml:space="preserve"> собственост</w:t>
      </w:r>
      <w:r w:rsidR="00457022">
        <w:rPr>
          <w:b/>
          <w:szCs w:val="24"/>
        </w:rPr>
        <w:t xml:space="preserve"> </w:t>
      </w:r>
    </w:p>
    <w:p w:rsidR="008E551C" w:rsidRPr="00126A39" w:rsidRDefault="008E551C" w:rsidP="008E551C">
      <w:pPr>
        <w:tabs>
          <w:tab w:val="left" w:pos="5300"/>
        </w:tabs>
        <w:spacing w:line="360" w:lineRule="auto"/>
        <w:jc w:val="center"/>
        <w:rPr>
          <w:b/>
          <w:szCs w:val="24"/>
          <w:lang w:val="en-US"/>
        </w:rPr>
      </w:pPr>
    </w:p>
    <w:p w:rsidR="006A1E41" w:rsidRPr="00126A39" w:rsidRDefault="006A1E41" w:rsidP="008E551C">
      <w:pPr>
        <w:tabs>
          <w:tab w:val="left" w:pos="5300"/>
        </w:tabs>
        <w:spacing w:line="360" w:lineRule="auto"/>
        <w:jc w:val="center"/>
        <w:rPr>
          <w:b/>
          <w:szCs w:val="24"/>
        </w:rPr>
      </w:pPr>
    </w:p>
    <w:p w:rsidR="003E3EB0" w:rsidRPr="007D4037" w:rsidRDefault="003E3EB0" w:rsidP="003E3EB0">
      <w:pPr>
        <w:shd w:val="solid" w:color="FFFFFF" w:fill="FFFFFF"/>
        <w:spacing w:line="360" w:lineRule="auto"/>
        <w:ind w:firstLine="706"/>
        <w:jc w:val="both"/>
        <w:rPr>
          <w:szCs w:val="24"/>
        </w:rPr>
      </w:pPr>
      <w:r w:rsidRPr="007D4037">
        <w:rPr>
          <w:szCs w:val="24"/>
        </w:rPr>
        <w:t xml:space="preserve">На основание </w:t>
      </w:r>
      <w:r w:rsidRPr="007D4037">
        <w:rPr>
          <w:szCs w:val="24"/>
          <w:shd w:val="clear" w:color="auto" w:fill="FEFEFE"/>
        </w:rPr>
        <w:t>чл. 73, ал. 1, т. 1</w:t>
      </w:r>
      <w:r w:rsidR="00472CDA">
        <w:rPr>
          <w:szCs w:val="24"/>
          <w:shd w:val="clear" w:color="auto" w:fill="FEFEFE"/>
        </w:rPr>
        <w:t xml:space="preserve"> и т. 2</w:t>
      </w:r>
      <w:r w:rsidRPr="007D4037">
        <w:rPr>
          <w:szCs w:val="24"/>
          <w:shd w:val="clear" w:color="auto" w:fill="FEFEFE"/>
        </w:rPr>
        <w:t xml:space="preserve">, във връзка с </w:t>
      </w:r>
      <w:r w:rsidRPr="007D4037">
        <w:rPr>
          <w:szCs w:val="24"/>
        </w:rPr>
        <w:t>чл. 77 от Закона за горите и постъпило в Изпълнителна агенция по горите заявление</w:t>
      </w:r>
      <w:r w:rsidR="000D220F">
        <w:rPr>
          <w:szCs w:val="24"/>
        </w:rPr>
        <w:t xml:space="preserve"> по образец</w:t>
      </w:r>
      <w:r w:rsidRPr="007D4037">
        <w:rPr>
          <w:szCs w:val="24"/>
        </w:rPr>
        <w:t xml:space="preserve">, за промяна на предназначението на поземлени имоти в горски територии </w:t>
      </w:r>
      <w:r w:rsidRPr="007D4037">
        <w:t>с регистрационен индекс ИАГ-</w:t>
      </w:r>
      <w:r w:rsidR="007E0BBD">
        <w:t>15230</w:t>
      </w:r>
      <w:r w:rsidRPr="007D4037">
        <w:t>/</w:t>
      </w:r>
      <w:r w:rsidR="007E0BBD">
        <w:t>01</w:t>
      </w:r>
      <w:r w:rsidRPr="007D4037">
        <w:t>.</w:t>
      </w:r>
      <w:r w:rsidR="007E0BBD">
        <w:t>07</w:t>
      </w:r>
      <w:r w:rsidR="009B52BD">
        <w:t>.202</w:t>
      </w:r>
      <w:r w:rsidR="007E0BBD">
        <w:t>2</w:t>
      </w:r>
      <w:r w:rsidR="009B52BD">
        <w:t xml:space="preserve"> г. </w:t>
      </w:r>
      <w:r w:rsidR="004529B5">
        <w:t xml:space="preserve">и </w:t>
      </w:r>
      <w:r w:rsidR="004529B5" w:rsidRPr="004529B5">
        <w:rPr>
          <w:szCs w:val="24"/>
        </w:rPr>
        <w:t xml:space="preserve">Решение № </w:t>
      </w:r>
      <w:r w:rsidR="007C0B9E">
        <w:rPr>
          <w:szCs w:val="24"/>
        </w:rPr>
        <w:t>2</w:t>
      </w:r>
      <w:r w:rsidR="004529B5" w:rsidRPr="004529B5">
        <w:rPr>
          <w:szCs w:val="24"/>
        </w:rPr>
        <w:t>-I-</w:t>
      </w:r>
      <w:r w:rsidR="007C0B9E">
        <w:rPr>
          <w:szCs w:val="24"/>
        </w:rPr>
        <w:t>3</w:t>
      </w:r>
      <w:r w:rsidR="004529B5" w:rsidRPr="004529B5">
        <w:rPr>
          <w:szCs w:val="24"/>
        </w:rPr>
        <w:t xml:space="preserve"> от Протокол № </w:t>
      </w:r>
      <w:r w:rsidR="007C0B9E">
        <w:rPr>
          <w:szCs w:val="24"/>
        </w:rPr>
        <w:t>2</w:t>
      </w:r>
      <w:r w:rsidR="004529B5" w:rsidRPr="004529B5">
        <w:rPr>
          <w:szCs w:val="24"/>
        </w:rPr>
        <w:t>/</w:t>
      </w:r>
      <w:r w:rsidR="007C0B9E">
        <w:rPr>
          <w:szCs w:val="24"/>
        </w:rPr>
        <w:t>20</w:t>
      </w:r>
      <w:r w:rsidR="004529B5" w:rsidRPr="004529B5">
        <w:rPr>
          <w:szCs w:val="24"/>
        </w:rPr>
        <w:t>.</w:t>
      </w:r>
      <w:r w:rsidR="007C0B9E">
        <w:rPr>
          <w:szCs w:val="24"/>
        </w:rPr>
        <w:t>05</w:t>
      </w:r>
      <w:r w:rsidR="004529B5" w:rsidRPr="004529B5">
        <w:rPr>
          <w:szCs w:val="24"/>
        </w:rPr>
        <w:t>.202</w:t>
      </w:r>
      <w:r w:rsidR="007C0B9E">
        <w:rPr>
          <w:szCs w:val="24"/>
        </w:rPr>
        <w:t>1</w:t>
      </w:r>
      <w:r w:rsidR="004529B5" w:rsidRPr="004529B5">
        <w:rPr>
          <w:szCs w:val="24"/>
        </w:rPr>
        <w:t xml:space="preserve"> г.</w:t>
      </w:r>
      <w:r w:rsidR="004529B5" w:rsidRPr="00461AEE">
        <w:rPr>
          <w:szCs w:val="24"/>
        </w:rPr>
        <w:t xml:space="preserve"> на комисията в Изпълнителна агенция по горите по чл. 74, ал. 2, т. 2</w:t>
      </w:r>
      <w:r w:rsidR="004529B5" w:rsidRPr="00461AEE">
        <w:rPr>
          <w:b/>
          <w:szCs w:val="24"/>
        </w:rPr>
        <w:t xml:space="preserve"> </w:t>
      </w:r>
      <w:r w:rsidR="004529B5" w:rsidRPr="00461AEE">
        <w:rPr>
          <w:szCs w:val="24"/>
        </w:rPr>
        <w:t>от Закона за горите</w:t>
      </w:r>
      <w:r w:rsidR="004529B5">
        <w:rPr>
          <w:szCs w:val="24"/>
        </w:rPr>
        <w:t xml:space="preserve"> за </w:t>
      </w:r>
      <w:r w:rsidR="004529B5" w:rsidRPr="00461AEE">
        <w:rPr>
          <w:szCs w:val="24"/>
        </w:rPr>
        <w:t xml:space="preserve">предварително съгласуване за </w:t>
      </w:r>
      <w:r w:rsidR="004529B5" w:rsidRPr="00FF50A5">
        <w:rPr>
          <w:szCs w:val="24"/>
        </w:rPr>
        <w:t>промяна на предназначението на поземлени имоти в горски територии</w:t>
      </w:r>
      <w:r>
        <w:t>,</w:t>
      </w:r>
      <w:r w:rsidRPr="007D4037">
        <w:rPr>
          <w:szCs w:val="24"/>
        </w:rPr>
        <w:t xml:space="preserve"> </w:t>
      </w:r>
    </w:p>
    <w:p w:rsidR="007C0B9E" w:rsidRPr="00EC001E" w:rsidRDefault="007C0B9E" w:rsidP="007C0B9E">
      <w:pPr>
        <w:shd w:val="solid" w:color="FFFFFF" w:fill="FFFFFF"/>
        <w:spacing w:line="360" w:lineRule="auto"/>
        <w:ind w:firstLine="708"/>
        <w:jc w:val="both"/>
        <w:rPr>
          <w:b/>
          <w:szCs w:val="24"/>
        </w:rPr>
      </w:pPr>
      <w:r w:rsidRPr="00EC001E">
        <w:rPr>
          <w:b/>
          <w:szCs w:val="24"/>
        </w:rPr>
        <w:t>от</w:t>
      </w:r>
      <w:r w:rsidRPr="00EC001E">
        <w:rPr>
          <w:szCs w:val="24"/>
        </w:rPr>
        <w:t xml:space="preserve"> </w:t>
      </w:r>
      <w:r w:rsidR="00E46CB7">
        <w:rPr>
          <w:b/>
        </w:rPr>
        <w:t>юридическо лице</w:t>
      </w:r>
      <w:r w:rsidRPr="00EC001E">
        <w:rPr>
          <w:szCs w:val="24"/>
        </w:rPr>
        <w:t>,</w:t>
      </w:r>
      <w:r w:rsidRPr="00EC001E">
        <w:rPr>
          <w:b/>
          <w:szCs w:val="24"/>
        </w:rPr>
        <w:tab/>
      </w:r>
    </w:p>
    <w:p w:rsidR="007C0B9E" w:rsidRPr="00EC001E" w:rsidRDefault="007C0B9E" w:rsidP="007C0B9E">
      <w:pPr>
        <w:shd w:val="solid" w:color="FFFFFF" w:fill="FFFFFF"/>
        <w:spacing w:line="360" w:lineRule="auto"/>
        <w:ind w:firstLine="708"/>
        <w:jc w:val="both"/>
        <w:rPr>
          <w:szCs w:val="24"/>
        </w:rPr>
      </w:pPr>
      <w:r w:rsidRPr="00EC001E">
        <w:rPr>
          <w:b/>
          <w:szCs w:val="24"/>
        </w:rPr>
        <w:lastRenderedPageBreak/>
        <w:t>с инвестиционно предложение:</w:t>
      </w:r>
      <w:r w:rsidRPr="00EC001E">
        <w:rPr>
          <w:szCs w:val="24"/>
        </w:rPr>
        <w:t xml:space="preserve"> добив на подземни богатства – „Кариера за добив и първична обработка на строителни материали – гнайсгранити в находище „Камъка“</w:t>
      </w:r>
      <w:r>
        <w:rPr>
          <w:szCs w:val="24"/>
        </w:rPr>
        <w:t xml:space="preserve"> и изграждане на трасе на линеен обект - път за достъп“</w:t>
      </w:r>
      <w:r w:rsidRPr="00EC001E">
        <w:rPr>
          <w:szCs w:val="24"/>
        </w:rPr>
        <w:t xml:space="preserve"> </w:t>
      </w:r>
    </w:p>
    <w:p w:rsidR="007C0B9E" w:rsidRPr="00EC001E" w:rsidRDefault="007C0B9E" w:rsidP="007C0B9E">
      <w:pPr>
        <w:shd w:val="solid" w:color="FFFFFF" w:fill="FFFFFF"/>
        <w:spacing w:line="360" w:lineRule="auto"/>
        <w:ind w:firstLine="708"/>
        <w:jc w:val="both"/>
        <w:rPr>
          <w:szCs w:val="24"/>
        </w:rPr>
      </w:pPr>
      <w:r w:rsidRPr="00EC001E">
        <w:rPr>
          <w:b/>
          <w:szCs w:val="24"/>
        </w:rPr>
        <w:t>и местоположение:</w:t>
      </w:r>
      <w:r w:rsidRPr="00EC001E">
        <w:rPr>
          <w:szCs w:val="24"/>
        </w:rPr>
        <w:t xml:space="preserve"> поземлени имоти в горски територии - </w:t>
      </w:r>
      <w:r w:rsidRPr="00EC001E">
        <w:rPr>
          <w:b/>
          <w:szCs w:val="24"/>
        </w:rPr>
        <w:t>частна общинска собственост</w:t>
      </w:r>
      <w:r w:rsidRPr="00EC001E">
        <w:rPr>
          <w:szCs w:val="24"/>
        </w:rPr>
        <w:t xml:space="preserve">, </w:t>
      </w:r>
      <w:r w:rsidRPr="00EC001E">
        <w:t>в</w:t>
      </w:r>
      <w:r>
        <w:t xml:space="preserve"> землището на</w:t>
      </w:r>
      <w:r w:rsidRPr="00EC001E">
        <w:t xml:space="preserve"> </w:t>
      </w:r>
      <w:r w:rsidRPr="00EC001E">
        <w:rPr>
          <w:szCs w:val="24"/>
        </w:rPr>
        <w:t>с. Черньово, о</w:t>
      </w:r>
      <w:r>
        <w:rPr>
          <w:szCs w:val="24"/>
        </w:rPr>
        <w:t>бщина Ихтиман, област Софийска.</w:t>
      </w:r>
    </w:p>
    <w:p w:rsidR="003E3EB0" w:rsidRPr="003E3EB0" w:rsidRDefault="003E3EB0" w:rsidP="000068DC">
      <w:pPr>
        <w:spacing w:line="360" w:lineRule="auto"/>
        <w:ind w:firstLine="706"/>
        <w:jc w:val="both"/>
        <w:rPr>
          <w:b/>
          <w:szCs w:val="24"/>
        </w:rPr>
      </w:pPr>
      <w:r w:rsidRPr="003E3EB0">
        <w:rPr>
          <w:b/>
          <w:szCs w:val="24"/>
        </w:rPr>
        <w:t xml:space="preserve">Комисията реши: </w:t>
      </w:r>
    </w:p>
    <w:p w:rsidR="0086444B" w:rsidRPr="003E3EB0" w:rsidRDefault="009F5A0E" w:rsidP="0086444B">
      <w:pPr>
        <w:spacing w:line="360" w:lineRule="auto"/>
        <w:ind w:firstLine="706"/>
        <w:jc w:val="both"/>
        <w:rPr>
          <w:b/>
          <w:szCs w:val="24"/>
        </w:rPr>
      </w:pPr>
      <w:r w:rsidRPr="004C0120">
        <w:rPr>
          <w:szCs w:val="24"/>
        </w:rPr>
        <w:t>1</w:t>
      </w:r>
      <w:r w:rsidR="00E41B5E" w:rsidRPr="004C0120">
        <w:rPr>
          <w:szCs w:val="24"/>
        </w:rPr>
        <w:t>.</w:t>
      </w:r>
      <w:r w:rsidR="00E41B5E">
        <w:rPr>
          <w:b/>
          <w:szCs w:val="24"/>
        </w:rPr>
        <w:t xml:space="preserve"> </w:t>
      </w:r>
      <w:r w:rsidR="003E3EB0" w:rsidRPr="003E3EB0">
        <w:rPr>
          <w:b/>
          <w:szCs w:val="24"/>
        </w:rPr>
        <w:t xml:space="preserve">Променя се предназначението на поземлени имоти в </w:t>
      </w:r>
      <w:r w:rsidR="0092630F">
        <w:rPr>
          <w:b/>
          <w:szCs w:val="24"/>
        </w:rPr>
        <w:t>го</w:t>
      </w:r>
      <w:r w:rsidR="003E3EB0" w:rsidRPr="003E3EB0">
        <w:rPr>
          <w:b/>
          <w:szCs w:val="24"/>
        </w:rPr>
        <w:t xml:space="preserve">рски територии с обща площ </w:t>
      </w:r>
      <w:r w:rsidR="007E0BBD">
        <w:rPr>
          <w:b/>
          <w:szCs w:val="24"/>
        </w:rPr>
        <w:t>151</w:t>
      </w:r>
      <w:r w:rsidR="003E3EB0" w:rsidRPr="003E3EB0">
        <w:rPr>
          <w:b/>
          <w:szCs w:val="24"/>
        </w:rPr>
        <w:t>,</w:t>
      </w:r>
      <w:r w:rsidR="007E0BBD">
        <w:rPr>
          <w:b/>
          <w:szCs w:val="24"/>
        </w:rPr>
        <w:t>934</w:t>
      </w:r>
      <w:r w:rsidR="003E3EB0" w:rsidRPr="003E3EB0">
        <w:rPr>
          <w:b/>
          <w:szCs w:val="24"/>
        </w:rPr>
        <w:t xml:space="preserve"> дка (</w:t>
      </w:r>
      <w:r w:rsidR="007E0BBD">
        <w:rPr>
          <w:b/>
          <w:szCs w:val="24"/>
        </w:rPr>
        <w:t>сто петдесет и един</w:t>
      </w:r>
      <w:r w:rsidR="003E3EB0" w:rsidRPr="003E3EB0">
        <w:rPr>
          <w:b/>
          <w:szCs w:val="24"/>
        </w:rPr>
        <w:t xml:space="preserve"> декара </w:t>
      </w:r>
      <w:r w:rsidR="007E0BBD">
        <w:rPr>
          <w:b/>
          <w:szCs w:val="24"/>
        </w:rPr>
        <w:t>девет</w:t>
      </w:r>
      <w:r w:rsidR="000068DC">
        <w:rPr>
          <w:b/>
          <w:szCs w:val="24"/>
        </w:rPr>
        <w:t>стотин</w:t>
      </w:r>
      <w:r w:rsidR="003E3EB0" w:rsidRPr="003E3EB0">
        <w:rPr>
          <w:b/>
          <w:szCs w:val="24"/>
        </w:rPr>
        <w:t xml:space="preserve"> </w:t>
      </w:r>
      <w:r w:rsidR="007E0BBD">
        <w:rPr>
          <w:b/>
          <w:szCs w:val="24"/>
        </w:rPr>
        <w:t>три</w:t>
      </w:r>
      <w:r w:rsidR="007C0B9E">
        <w:rPr>
          <w:b/>
          <w:szCs w:val="24"/>
        </w:rPr>
        <w:t xml:space="preserve">десет и </w:t>
      </w:r>
      <w:r w:rsidR="007E0BBD">
        <w:rPr>
          <w:b/>
          <w:szCs w:val="24"/>
        </w:rPr>
        <w:t>четири</w:t>
      </w:r>
      <w:r w:rsidR="007C0B9E">
        <w:rPr>
          <w:b/>
          <w:szCs w:val="24"/>
        </w:rPr>
        <w:t xml:space="preserve"> </w:t>
      </w:r>
      <w:r w:rsidR="003E3EB0" w:rsidRPr="003E3EB0">
        <w:rPr>
          <w:b/>
          <w:szCs w:val="24"/>
        </w:rPr>
        <w:t>квадратни метра), както следва</w:t>
      </w:r>
      <w:r w:rsidR="0086444B" w:rsidRPr="003E3EB0">
        <w:rPr>
          <w:b/>
          <w:szCs w:val="24"/>
        </w:rPr>
        <w:t>:</w:t>
      </w:r>
    </w:p>
    <w:p w:rsidR="007C0B9E" w:rsidRDefault="007C0B9E" w:rsidP="007C0B9E">
      <w:pPr>
        <w:shd w:val="solid" w:color="FFFFFF" w:fill="FFFFFF"/>
        <w:tabs>
          <w:tab w:val="left" w:pos="851"/>
          <w:tab w:val="left" w:pos="1134"/>
        </w:tabs>
        <w:overflowPunct w:val="0"/>
        <w:autoSpaceDE w:val="0"/>
        <w:autoSpaceDN w:val="0"/>
        <w:adjustRightInd w:val="0"/>
        <w:spacing w:line="360" w:lineRule="auto"/>
        <w:jc w:val="both"/>
        <w:textAlignment w:val="baseline"/>
        <w:rPr>
          <w:szCs w:val="24"/>
        </w:rPr>
      </w:pPr>
      <w:r>
        <w:rPr>
          <w:szCs w:val="24"/>
        </w:rPr>
        <w:tab/>
        <w:t xml:space="preserve">1.1. </w:t>
      </w:r>
      <w:r w:rsidRPr="007C0B9E">
        <w:rPr>
          <w:szCs w:val="24"/>
        </w:rPr>
        <w:t>Поземлен имот с идентификатор 81253.64.92</w:t>
      </w:r>
      <w:r w:rsidR="007E0BBD">
        <w:rPr>
          <w:szCs w:val="24"/>
        </w:rPr>
        <w:t>2</w:t>
      </w:r>
      <w:r w:rsidRPr="007C0B9E">
        <w:rPr>
          <w:szCs w:val="24"/>
        </w:rPr>
        <w:t xml:space="preserve"> в с. Черньово, община Ихтиман, област София, по кадастралната карта и кадастралните регистри, одобрени със Заповед РД-18-130</w:t>
      </w:r>
      <w:r>
        <w:rPr>
          <w:szCs w:val="24"/>
        </w:rPr>
        <w:t>/</w:t>
      </w:r>
      <w:r w:rsidRPr="007C0B9E">
        <w:rPr>
          <w:szCs w:val="24"/>
        </w:rPr>
        <w:t>25.02.2020 г. на изпълнителн</w:t>
      </w:r>
      <w:r>
        <w:rPr>
          <w:szCs w:val="24"/>
        </w:rPr>
        <w:t>ия</w:t>
      </w:r>
      <w:r w:rsidRPr="007C0B9E">
        <w:rPr>
          <w:szCs w:val="24"/>
        </w:rPr>
        <w:t xml:space="preserve"> директор на АГКК, с площ </w:t>
      </w:r>
      <w:r w:rsidR="007E0BBD">
        <w:rPr>
          <w:szCs w:val="24"/>
        </w:rPr>
        <w:t>5145</w:t>
      </w:r>
      <w:r w:rsidRPr="007C0B9E">
        <w:rPr>
          <w:szCs w:val="24"/>
        </w:rPr>
        <w:t xml:space="preserve"> </w:t>
      </w:r>
      <w:r>
        <w:rPr>
          <w:szCs w:val="24"/>
        </w:rPr>
        <w:t>кв.</w:t>
      </w:r>
      <w:r w:rsidR="00867E3C">
        <w:rPr>
          <w:szCs w:val="24"/>
        </w:rPr>
        <w:t xml:space="preserve"> </w:t>
      </w:r>
      <w:r>
        <w:rPr>
          <w:szCs w:val="24"/>
        </w:rPr>
        <w:t>м</w:t>
      </w:r>
      <w:r w:rsidRPr="007C0B9E">
        <w:rPr>
          <w:szCs w:val="24"/>
        </w:rPr>
        <w:t xml:space="preserve"> (пет </w:t>
      </w:r>
      <w:r>
        <w:rPr>
          <w:szCs w:val="24"/>
        </w:rPr>
        <w:t>хиляди</w:t>
      </w:r>
      <w:r w:rsidRPr="007C0B9E">
        <w:rPr>
          <w:szCs w:val="24"/>
        </w:rPr>
        <w:t xml:space="preserve"> сто </w:t>
      </w:r>
      <w:r w:rsidR="007E0BBD">
        <w:rPr>
          <w:szCs w:val="24"/>
        </w:rPr>
        <w:t>четири</w:t>
      </w:r>
      <w:r w:rsidRPr="007C0B9E">
        <w:rPr>
          <w:szCs w:val="24"/>
        </w:rPr>
        <w:t xml:space="preserve">десет и </w:t>
      </w:r>
      <w:r w:rsidR="007E0BBD">
        <w:rPr>
          <w:szCs w:val="24"/>
        </w:rPr>
        <w:t>п</w:t>
      </w:r>
      <w:r w:rsidRPr="007C0B9E">
        <w:rPr>
          <w:szCs w:val="24"/>
        </w:rPr>
        <w:t>ет квадратни метра), съгласно скица</w:t>
      </w:r>
      <w:r w:rsidR="00F77061">
        <w:rPr>
          <w:szCs w:val="24"/>
        </w:rPr>
        <w:t xml:space="preserve"> № 15-11381</w:t>
      </w:r>
      <w:r w:rsidR="007E0BBD">
        <w:rPr>
          <w:szCs w:val="24"/>
        </w:rPr>
        <w:t>20</w:t>
      </w:r>
      <w:r w:rsidR="00F77061">
        <w:rPr>
          <w:szCs w:val="24"/>
        </w:rPr>
        <w:t>-19.10.2021 г., издадена от Служба по геодезия, картография и кадастър – Софийска област</w:t>
      </w:r>
      <w:r w:rsidRPr="007C0B9E">
        <w:rPr>
          <w:szCs w:val="24"/>
        </w:rPr>
        <w:t xml:space="preserve">. Имотът е общинска собственост, съгласно Акт за </w:t>
      </w:r>
      <w:r w:rsidR="007E0BBD">
        <w:rPr>
          <w:szCs w:val="24"/>
        </w:rPr>
        <w:t>публич</w:t>
      </w:r>
      <w:r w:rsidRPr="007C0B9E">
        <w:rPr>
          <w:szCs w:val="24"/>
        </w:rPr>
        <w:t xml:space="preserve">на общинска собственост № </w:t>
      </w:r>
      <w:r w:rsidR="007E0BBD">
        <w:rPr>
          <w:szCs w:val="24"/>
        </w:rPr>
        <w:t>577</w:t>
      </w:r>
      <w:r w:rsidRPr="007C0B9E">
        <w:rPr>
          <w:szCs w:val="24"/>
        </w:rPr>
        <w:t xml:space="preserve"> от </w:t>
      </w:r>
      <w:r w:rsidR="00F77061">
        <w:rPr>
          <w:szCs w:val="24"/>
        </w:rPr>
        <w:t>30</w:t>
      </w:r>
      <w:r w:rsidRPr="007C0B9E">
        <w:rPr>
          <w:szCs w:val="24"/>
        </w:rPr>
        <w:t>.11.20</w:t>
      </w:r>
      <w:r w:rsidR="00F77061">
        <w:rPr>
          <w:szCs w:val="24"/>
        </w:rPr>
        <w:t>21</w:t>
      </w:r>
      <w:r w:rsidRPr="007C0B9E">
        <w:rPr>
          <w:szCs w:val="24"/>
        </w:rPr>
        <w:t xml:space="preserve"> г., </w:t>
      </w:r>
      <w:r w:rsidR="00F77061">
        <w:rPr>
          <w:szCs w:val="24"/>
        </w:rPr>
        <w:t>вписан в Служба по вписванията гр. Ихтиман с вх. рег. № 34</w:t>
      </w:r>
      <w:r w:rsidR="007E0BBD">
        <w:rPr>
          <w:szCs w:val="24"/>
        </w:rPr>
        <w:t>03</w:t>
      </w:r>
      <w:r w:rsidR="00F77061">
        <w:rPr>
          <w:szCs w:val="24"/>
        </w:rPr>
        <w:t>/</w:t>
      </w:r>
      <w:r w:rsidR="007E0BBD">
        <w:rPr>
          <w:szCs w:val="24"/>
        </w:rPr>
        <w:t>02</w:t>
      </w:r>
      <w:r w:rsidR="00F77061">
        <w:rPr>
          <w:szCs w:val="24"/>
        </w:rPr>
        <w:t>.12.2021 г., акт № 1</w:t>
      </w:r>
      <w:r w:rsidR="007E0BBD">
        <w:rPr>
          <w:szCs w:val="24"/>
        </w:rPr>
        <w:t>09, том 14, дело № 2889</w:t>
      </w:r>
      <w:r w:rsidR="00F77061">
        <w:rPr>
          <w:szCs w:val="24"/>
        </w:rPr>
        <w:t>/2021</w:t>
      </w:r>
      <w:r w:rsidR="00867E3C">
        <w:rPr>
          <w:szCs w:val="24"/>
        </w:rPr>
        <w:t xml:space="preserve"> г.</w:t>
      </w:r>
      <w:r w:rsidR="00F77061">
        <w:rPr>
          <w:szCs w:val="24"/>
        </w:rPr>
        <w:t>, имотна партида 6194</w:t>
      </w:r>
      <w:r w:rsidR="007E0BBD">
        <w:rPr>
          <w:szCs w:val="24"/>
        </w:rPr>
        <w:t>0</w:t>
      </w:r>
      <w:r w:rsidRPr="007C0B9E">
        <w:rPr>
          <w:szCs w:val="24"/>
        </w:rPr>
        <w:t>.</w:t>
      </w:r>
    </w:p>
    <w:p w:rsidR="00FB619B" w:rsidRDefault="007C0B9E" w:rsidP="00FB619B">
      <w:pPr>
        <w:shd w:val="solid" w:color="FFFFFF" w:fill="FFFFFF"/>
        <w:tabs>
          <w:tab w:val="left" w:pos="851"/>
          <w:tab w:val="left" w:pos="1134"/>
        </w:tabs>
        <w:overflowPunct w:val="0"/>
        <w:autoSpaceDE w:val="0"/>
        <w:autoSpaceDN w:val="0"/>
        <w:adjustRightInd w:val="0"/>
        <w:spacing w:line="360" w:lineRule="auto"/>
        <w:jc w:val="both"/>
        <w:textAlignment w:val="baseline"/>
        <w:rPr>
          <w:szCs w:val="24"/>
        </w:rPr>
      </w:pPr>
      <w:r>
        <w:rPr>
          <w:szCs w:val="24"/>
        </w:rPr>
        <w:tab/>
        <w:t>1.2.</w:t>
      </w:r>
      <w:r w:rsidRPr="007C0B9E">
        <w:rPr>
          <w:szCs w:val="24"/>
        </w:rPr>
        <w:tab/>
        <w:t>Поземлен имот с идентификатор 81253.64.92</w:t>
      </w:r>
      <w:r w:rsidR="007E0BBD">
        <w:rPr>
          <w:szCs w:val="24"/>
        </w:rPr>
        <w:t>0</w:t>
      </w:r>
      <w:r w:rsidRPr="007C0B9E">
        <w:rPr>
          <w:szCs w:val="24"/>
        </w:rPr>
        <w:t xml:space="preserve"> в с. Черньово, община Ихтиман, област Софи</w:t>
      </w:r>
      <w:r w:rsidR="00867E3C">
        <w:rPr>
          <w:szCs w:val="24"/>
        </w:rPr>
        <w:t>я</w:t>
      </w:r>
      <w:r w:rsidRPr="007C0B9E">
        <w:rPr>
          <w:szCs w:val="24"/>
        </w:rPr>
        <w:t xml:space="preserve">, </w:t>
      </w:r>
      <w:r w:rsidR="00FB619B" w:rsidRPr="007C0B9E">
        <w:rPr>
          <w:szCs w:val="24"/>
        </w:rPr>
        <w:t>по кадастралната карта и кадастралните регистри, одобрени със Заповед РД-18-130</w:t>
      </w:r>
      <w:r w:rsidR="00FB619B">
        <w:rPr>
          <w:szCs w:val="24"/>
        </w:rPr>
        <w:t>/</w:t>
      </w:r>
      <w:r w:rsidR="00FB619B" w:rsidRPr="007C0B9E">
        <w:rPr>
          <w:szCs w:val="24"/>
        </w:rPr>
        <w:t>25.02.2020 г. на изпълнителн</w:t>
      </w:r>
      <w:r w:rsidR="00FB619B">
        <w:rPr>
          <w:szCs w:val="24"/>
        </w:rPr>
        <w:t>ия</w:t>
      </w:r>
      <w:r w:rsidR="00FB619B" w:rsidRPr="007C0B9E">
        <w:rPr>
          <w:szCs w:val="24"/>
        </w:rPr>
        <w:t xml:space="preserve"> директор на АГКК, с площ </w:t>
      </w:r>
      <w:r w:rsidR="007E0BBD">
        <w:rPr>
          <w:szCs w:val="24"/>
        </w:rPr>
        <w:t>1131</w:t>
      </w:r>
      <w:r w:rsidR="00FB619B" w:rsidRPr="007C0B9E">
        <w:rPr>
          <w:szCs w:val="24"/>
        </w:rPr>
        <w:t xml:space="preserve"> </w:t>
      </w:r>
      <w:r w:rsidR="00FB619B">
        <w:rPr>
          <w:szCs w:val="24"/>
        </w:rPr>
        <w:t>кв.</w:t>
      </w:r>
      <w:r w:rsidR="00867E3C">
        <w:rPr>
          <w:szCs w:val="24"/>
        </w:rPr>
        <w:t xml:space="preserve"> </w:t>
      </w:r>
      <w:r w:rsidR="00FB619B">
        <w:rPr>
          <w:szCs w:val="24"/>
        </w:rPr>
        <w:t>м</w:t>
      </w:r>
      <w:r w:rsidR="00FB619B" w:rsidRPr="007C0B9E">
        <w:rPr>
          <w:szCs w:val="24"/>
        </w:rPr>
        <w:t xml:space="preserve"> (</w:t>
      </w:r>
      <w:r w:rsidR="00FB619B">
        <w:rPr>
          <w:szCs w:val="24"/>
        </w:rPr>
        <w:t>хиляд</w:t>
      </w:r>
      <w:r w:rsidR="007E0BBD">
        <w:rPr>
          <w:szCs w:val="24"/>
        </w:rPr>
        <w:t>а</w:t>
      </w:r>
      <w:r w:rsidR="00FB619B" w:rsidRPr="007C0B9E">
        <w:rPr>
          <w:szCs w:val="24"/>
        </w:rPr>
        <w:t xml:space="preserve"> сто</w:t>
      </w:r>
      <w:r w:rsidR="007E0BBD">
        <w:rPr>
          <w:szCs w:val="24"/>
        </w:rPr>
        <w:t xml:space="preserve"> тридесет</w:t>
      </w:r>
      <w:r w:rsidR="00FB619B" w:rsidRPr="007C0B9E">
        <w:rPr>
          <w:szCs w:val="24"/>
        </w:rPr>
        <w:t xml:space="preserve"> </w:t>
      </w:r>
      <w:r w:rsidR="00FB619B">
        <w:rPr>
          <w:szCs w:val="24"/>
        </w:rPr>
        <w:t xml:space="preserve">и </w:t>
      </w:r>
      <w:r w:rsidR="007E0BBD">
        <w:rPr>
          <w:szCs w:val="24"/>
        </w:rPr>
        <w:t>един</w:t>
      </w:r>
      <w:r w:rsidR="00FB619B" w:rsidRPr="007C0B9E">
        <w:rPr>
          <w:szCs w:val="24"/>
        </w:rPr>
        <w:t xml:space="preserve"> квадратни метра), съгласно скица</w:t>
      </w:r>
      <w:r w:rsidR="00FB619B">
        <w:rPr>
          <w:szCs w:val="24"/>
        </w:rPr>
        <w:t xml:space="preserve"> № 15-11381</w:t>
      </w:r>
      <w:r w:rsidR="007E0BBD">
        <w:rPr>
          <w:szCs w:val="24"/>
        </w:rPr>
        <w:t>19</w:t>
      </w:r>
      <w:r w:rsidR="00FB619B">
        <w:rPr>
          <w:szCs w:val="24"/>
        </w:rPr>
        <w:t>-19.10.2021 г., издадена от Служба по геодезия, картография и кадастър – Софийска област</w:t>
      </w:r>
      <w:r w:rsidR="00FB619B" w:rsidRPr="007C0B9E">
        <w:rPr>
          <w:szCs w:val="24"/>
        </w:rPr>
        <w:t>. Имотът е</w:t>
      </w:r>
      <w:r w:rsidR="00157EF1">
        <w:rPr>
          <w:szCs w:val="24"/>
        </w:rPr>
        <w:t xml:space="preserve"> </w:t>
      </w:r>
      <w:r w:rsidR="00FB619B" w:rsidRPr="007C0B9E">
        <w:rPr>
          <w:szCs w:val="24"/>
        </w:rPr>
        <w:t xml:space="preserve">общинска собственост, съгласно Акт за </w:t>
      </w:r>
      <w:r w:rsidR="00867E3C">
        <w:rPr>
          <w:szCs w:val="24"/>
        </w:rPr>
        <w:t>публична</w:t>
      </w:r>
      <w:r w:rsidR="00FB619B" w:rsidRPr="007C0B9E">
        <w:rPr>
          <w:szCs w:val="24"/>
        </w:rPr>
        <w:t xml:space="preserve"> общинска собственост № </w:t>
      </w:r>
      <w:r w:rsidR="00FB619B">
        <w:rPr>
          <w:szCs w:val="24"/>
        </w:rPr>
        <w:t>57</w:t>
      </w:r>
      <w:r w:rsidR="0052304F">
        <w:rPr>
          <w:szCs w:val="24"/>
        </w:rPr>
        <w:t>6</w:t>
      </w:r>
      <w:r w:rsidR="00FB619B" w:rsidRPr="007C0B9E">
        <w:rPr>
          <w:szCs w:val="24"/>
        </w:rPr>
        <w:t xml:space="preserve"> от </w:t>
      </w:r>
      <w:r w:rsidR="00FB619B">
        <w:rPr>
          <w:szCs w:val="24"/>
        </w:rPr>
        <w:t>30</w:t>
      </w:r>
      <w:r w:rsidR="00FB619B" w:rsidRPr="007C0B9E">
        <w:rPr>
          <w:szCs w:val="24"/>
        </w:rPr>
        <w:t>.11.20</w:t>
      </w:r>
      <w:r w:rsidR="00FB619B">
        <w:rPr>
          <w:szCs w:val="24"/>
        </w:rPr>
        <w:t>21</w:t>
      </w:r>
      <w:r w:rsidR="00FB619B" w:rsidRPr="007C0B9E">
        <w:rPr>
          <w:szCs w:val="24"/>
        </w:rPr>
        <w:t xml:space="preserve"> г., </w:t>
      </w:r>
      <w:r w:rsidR="00FB619B">
        <w:rPr>
          <w:szCs w:val="24"/>
        </w:rPr>
        <w:t>вписан в Служба по вписванията гр. Ихтиман с вх. рег. № 340</w:t>
      </w:r>
      <w:r w:rsidR="0052304F">
        <w:rPr>
          <w:szCs w:val="24"/>
        </w:rPr>
        <w:t>2</w:t>
      </w:r>
      <w:r w:rsidR="00FB619B">
        <w:rPr>
          <w:szCs w:val="24"/>
        </w:rPr>
        <w:t>/02.12.2021 г., акт № 1</w:t>
      </w:r>
      <w:r w:rsidR="0052304F">
        <w:rPr>
          <w:szCs w:val="24"/>
        </w:rPr>
        <w:t>08</w:t>
      </w:r>
      <w:r w:rsidR="00FB619B">
        <w:rPr>
          <w:szCs w:val="24"/>
        </w:rPr>
        <w:t>, том 14, дело № 28</w:t>
      </w:r>
      <w:r w:rsidR="0052304F">
        <w:rPr>
          <w:szCs w:val="24"/>
        </w:rPr>
        <w:t>88</w:t>
      </w:r>
      <w:r w:rsidR="00FB619B">
        <w:rPr>
          <w:szCs w:val="24"/>
        </w:rPr>
        <w:t>/2021</w:t>
      </w:r>
      <w:r w:rsidR="00867E3C">
        <w:rPr>
          <w:szCs w:val="24"/>
        </w:rPr>
        <w:t xml:space="preserve"> г.</w:t>
      </w:r>
      <w:r w:rsidR="00FB619B">
        <w:rPr>
          <w:szCs w:val="24"/>
        </w:rPr>
        <w:t>, имотна партида 619</w:t>
      </w:r>
      <w:r w:rsidR="0052304F">
        <w:rPr>
          <w:szCs w:val="24"/>
        </w:rPr>
        <w:t>12</w:t>
      </w:r>
      <w:r w:rsidR="00FB619B" w:rsidRPr="007C0B9E">
        <w:rPr>
          <w:szCs w:val="24"/>
        </w:rPr>
        <w:t>.</w:t>
      </w:r>
    </w:p>
    <w:p w:rsidR="004A0695" w:rsidRPr="004A0695" w:rsidRDefault="007C0B9E" w:rsidP="004A0695">
      <w:pPr>
        <w:shd w:val="solid" w:color="FFFFFF" w:fill="FFFFFF"/>
        <w:tabs>
          <w:tab w:val="left" w:pos="851"/>
          <w:tab w:val="left" w:pos="1134"/>
        </w:tabs>
        <w:overflowPunct w:val="0"/>
        <w:autoSpaceDE w:val="0"/>
        <w:autoSpaceDN w:val="0"/>
        <w:adjustRightInd w:val="0"/>
        <w:spacing w:line="360" w:lineRule="auto"/>
        <w:jc w:val="both"/>
        <w:textAlignment w:val="baseline"/>
        <w:rPr>
          <w:szCs w:val="24"/>
        </w:rPr>
      </w:pPr>
      <w:r>
        <w:rPr>
          <w:szCs w:val="24"/>
        </w:rPr>
        <w:tab/>
        <w:t xml:space="preserve">1.3. </w:t>
      </w:r>
      <w:r w:rsidRPr="007C0B9E">
        <w:rPr>
          <w:szCs w:val="24"/>
        </w:rPr>
        <w:t>Поземлен имот с идентификатор 81253.64.92</w:t>
      </w:r>
      <w:r w:rsidR="0052304F">
        <w:rPr>
          <w:szCs w:val="24"/>
        </w:rPr>
        <w:t>1</w:t>
      </w:r>
      <w:r w:rsidRPr="007C0B9E">
        <w:rPr>
          <w:szCs w:val="24"/>
        </w:rPr>
        <w:t xml:space="preserve"> в с. Черньово, община Ихтиман, област София, </w:t>
      </w:r>
      <w:r w:rsidR="004A0695" w:rsidRPr="004A0695">
        <w:rPr>
          <w:szCs w:val="24"/>
        </w:rPr>
        <w:t xml:space="preserve">по кадастралната карта и кадастралните регистри, одобрени със Заповед РД-18-130/25.02.2020 г. на изпълнителния директор на АГКК, с площ </w:t>
      </w:r>
      <w:r w:rsidR="004A0695">
        <w:rPr>
          <w:szCs w:val="24"/>
        </w:rPr>
        <w:t>4</w:t>
      </w:r>
      <w:r w:rsidR="0052304F">
        <w:rPr>
          <w:szCs w:val="24"/>
        </w:rPr>
        <w:t>5</w:t>
      </w:r>
      <w:r w:rsidR="004A0695">
        <w:rPr>
          <w:szCs w:val="24"/>
        </w:rPr>
        <w:t>506</w:t>
      </w:r>
      <w:r w:rsidR="004A0695" w:rsidRPr="004A0695">
        <w:rPr>
          <w:szCs w:val="24"/>
        </w:rPr>
        <w:t xml:space="preserve"> кв.</w:t>
      </w:r>
      <w:r w:rsidR="00867E3C">
        <w:rPr>
          <w:szCs w:val="24"/>
        </w:rPr>
        <w:t xml:space="preserve"> </w:t>
      </w:r>
      <w:r w:rsidR="004A0695" w:rsidRPr="004A0695">
        <w:rPr>
          <w:szCs w:val="24"/>
        </w:rPr>
        <w:t>м (</w:t>
      </w:r>
      <w:r w:rsidR="004A0695">
        <w:rPr>
          <w:szCs w:val="24"/>
        </w:rPr>
        <w:t xml:space="preserve">четиридесет и </w:t>
      </w:r>
      <w:r w:rsidR="0052304F">
        <w:rPr>
          <w:szCs w:val="24"/>
        </w:rPr>
        <w:t>п</w:t>
      </w:r>
      <w:r w:rsidR="004A0695">
        <w:rPr>
          <w:szCs w:val="24"/>
        </w:rPr>
        <w:t>ет</w:t>
      </w:r>
      <w:r w:rsidR="004A0695" w:rsidRPr="004A0695">
        <w:rPr>
          <w:szCs w:val="24"/>
        </w:rPr>
        <w:t xml:space="preserve"> хиляди петстотин и </w:t>
      </w:r>
      <w:r w:rsidR="004A0695">
        <w:rPr>
          <w:szCs w:val="24"/>
        </w:rPr>
        <w:t>шест</w:t>
      </w:r>
      <w:r w:rsidR="004A0695" w:rsidRPr="004A0695">
        <w:rPr>
          <w:szCs w:val="24"/>
        </w:rPr>
        <w:t xml:space="preserve"> квадратни метра), съгласно скица № 15-11381</w:t>
      </w:r>
      <w:r w:rsidR="004A0695">
        <w:rPr>
          <w:szCs w:val="24"/>
        </w:rPr>
        <w:t>1</w:t>
      </w:r>
      <w:r w:rsidR="0052304F">
        <w:rPr>
          <w:szCs w:val="24"/>
        </w:rPr>
        <w:t>7</w:t>
      </w:r>
      <w:r w:rsidR="004A0695" w:rsidRPr="004A0695">
        <w:rPr>
          <w:szCs w:val="24"/>
        </w:rPr>
        <w:t xml:space="preserve">-19.10.2021 г., издадена от Служба по геодезия, картография и кадастър – Софийска област. Имотът е общинска собственост, съгласно Акт за частна общинска собственост № </w:t>
      </w:r>
      <w:r w:rsidR="004A0695">
        <w:rPr>
          <w:szCs w:val="24"/>
        </w:rPr>
        <w:t>248</w:t>
      </w:r>
      <w:r w:rsidR="0052304F">
        <w:rPr>
          <w:szCs w:val="24"/>
        </w:rPr>
        <w:t>8</w:t>
      </w:r>
      <w:r w:rsidR="004A0695" w:rsidRPr="004A0695">
        <w:rPr>
          <w:szCs w:val="24"/>
        </w:rPr>
        <w:t xml:space="preserve"> от 30.11.2021 г., вписан в Служба по вписванията гр. </w:t>
      </w:r>
      <w:r w:rsidR="004A0695" w:rsidRPr="004A0695">
        <w:rPr>
          <w:szCs w:val="24"/>
        </w:rPr>
        <w:lastRenderedPageBreak/>
        <w:t>Ихтиман с вх. рег. № 340</w:t>
      </w:r>
      <w:r w:rsidR="0052304F">
        <w:rPr>
          <w:szCs w:val="24"/>
        </w:rPr>
        <w:t>8</w:t>
      </w:r>
      <w:r w:rsidR="004A0695" w:rsidRPr="004A0695">
        <w:rPr>
          <w:szCs w:val="24"/>
        </w:rPr>
        <w:t>/02.12.2021 г., акт № 11</w:t>
      </w:r>
      <w:r w:rsidR="0052304F">
        <w:rPr>
          <w:szCs w:val="24"/>
        </w:rPr>
        <w:t>4</w:t>
      </w:r>
      <w:r w:rsidR="004A0695" w:rsidRPr="004A0695">
        <w:rPr>
          <w:szCs w:val="24"/>
        </w:rPr>
        <w:t>, том 14, дело № 289</w:t>
      </w:r>
      <w:r w:rsidR="0052304F">
        <w:rPr>
          <w:szCs w:val="24"/>
        </w:rPr>
        <w:t>4</w:t>
      </w:r>
      <w:r w:rsidR="004A0695" w:rsidRPr="004A0695">
        <w:rPr>
          <w:szCs w:val="24"/>
        </w:rPr>
        <w:t>/2021</w:t>
      </w:r>
      <w:r w:rsidR="00867E3C">
        <w:rPr>
          <w:szCs w:val="24"/>
        </w:rPr>
        <w:t xml:space="preserve"> г.</w:t>
      </w:r>
      <w:r w:rsidR="004A0695" w:rsidRPr="004A0695">
        <w:rPr>
          <w:szCs w:val="24"/>
        </w:rPr>
        <w:t>, имотна партида 6194</w:t>
      </w:r>
      <w:r w:rsidR="0052304F">
        <w:rPr>
          <w:szCs w:val="24"/>
        </w:rPr>
        <w:t>1</w:t>
      </w:r>
      <w:r w:rsidR="004A0695" w:rsidRPr="004A0695">
        <w:rPr>
          <w:szCs w:val="24"/>
        </w:rPr>
        <w:t>.</w:t>
      </w:r>
    </w:p>
    <w:p w:rsidR="0052304F" w:rsidRDefault="007C0B9E" w:rsidP="0052304F">
      <w:pPr>
        <w:shd w:val="solid" w:color="FFFFFF" w:fill="FFFFFF"/>
        <w:tabs>
          <w:tab w:val="left" w:pos="851"/>
          <w:tab w:val="left" w:pos="1134"/>
        </w:tabs>
        <w:overflowPunct w:val="0"/>
        <w:autoSpaceDE w:val="0"/>
        <w:autoSpaceDN w:val="0"/>
        <w:adjustRightInd w:val="0"/>
        <w:spacing w:line="360" w:lineRule="auto"/>
        <w:jc w:val="both"/>
        <w:textAlignment w:val="baseline"/>
        <w:rPr>
          <w:szCs w:val="24"/>
        </w:rPr>
      </w:pPr>
      <w:r>
        <w:rPr>
          <w:szCs w:val="24"/>
        </w:rPr>
        <w:tab/>
        <w:t xml:space="preserve">1.4. </w:t>
      </w:r>
      <w:r w:rsidRPr="007C0B9E">
        <w:rPr>
          <w:szCs w:val="24"/>
        </w:rPr>
        <w:t>Поземлен имот с идентификатор 81253.64.9</w:t>
      </w:r>
      <w:r w:rsidR="0052304F">
        <w:rPr>
          <w:szCs w:val="24"/>
        </w:rPr>
        <w:t>19</w:t>
      </w:r>
      <w:r w:rsidRPr="007C0B9E">
        <w:rPr>
          <w:szCs w:val="24"/>
        </w:rPr>
        <w:t xml:space="preserve"> в с. Черньово, община Ихтиман, област София, </w:t>
      </w:r>
      <w:r w:rsidR="00066A8C" w:rsidRPr="00066A8C">
        <w:rPr>
          <w:szCs w:val="24"/>
        </w:rPr>
        <w:t xml:space="preserve">по кадастралната карта и кадастралните регистри, одобрени със Заповед РД-18-130/25.02.2020 г. на изпълнителния директор на АГКК, с площ </w:t>
      </w:r>
      <w:r w:rsidR="0052304F">
        <w:rPr>
          <w:szCs w:val="24"/>
        </w:rPr>
        <w:t>49835</w:t>
      </w:r>
      <w:r w:rsidR="00066A8C" w:rsidRPr="00066A8C">
        <w:rPr>
          <w:szCs w:val="24"/>
        </w:rPr>
        <w:t xml:space="preserve"> кв.</w:t>
      </w:r>
      <w:r w:rsidR="00867E3C">
        <w:rPr>
          <w:szCs w:val="24"/>
        </w:rPr>
        <w:t xml:space="preserve"> </w:t>
      </w:r>
      <w:r w:rsidR="00066A8C" w:rsidRPr="00066A8C">
        <w:rPr>
          <w:szCs w:val="24"/>
        </w:rPr>
        <w:t>м (</w:t>
      </w:r>
      <w:r w:rsidR="0052304F">
        <w:rPr>
          <w:szCs w:val="24"/>
        </w:rPr>
        <w:t xml:space="preserve">четиридесет и девет </w:t>
      </w:r>
      <w:r w:rsidR="00066A8C" w:rsidRPr="00066A8C">
        <w:rPr>
          <w:szCs w:val="24"/>
        </w:rPr>
        <w:t>хиляд</w:t>
      </w:r>
      <w:r w:rsidR="0052304F">
        <w:rPr>
          <w:szCs w:val="24"/>
        </w:rPr>
        <w:t>и</w:t>
      </w:r>
      <w:r w:rsidR="00066A8C" w:rsidRPr="00066A8C">
        <w:rPr>
          <w:szCs w:val="24"/>
        </w:rPr>
        <w:t xml:space="preserve"> </w:t>
      </w:r>
      <w:r w:rsidR="0052304F">
        <w:rPr>
          <w:szCs w:val="24"/>
        </w:rPr>
        <w:t>осем</w:t>
      </w:r>
      <w:r w:rsidR="00066A8C" w:rsidRPr="00066A8C">
        <w:rPr>
          <w:szCs w:val="24"/>
        </w:rPr>
        <w:t>стотин</w:t>
      </w:r>
      <w:r w:rsidR="0052304F">
        <w:rPr>
          <w:szCs w:val="24"/>
        </w:rPr>
        <w:t xml:space="preserve"> тридесет и пет</w:t>
      </w:r>
      <w:r w:rsidR="00066A8C" w:rsidRPr="00066A8C">
        <w:rPr>
          <w:szCs w:val="24"/>
        </w:rPr>
        <w:t xml:space="preserve"> квадратни метра), съгласно скица № 15-11381</w:t>
      </w:r>
      <w:r w:rsidR="00066A8C">
        <w:rPr>
          <w:szCs w:val="24"/>
        </w:rPr>
        <w:t>1</w:t>
      </w:r>
      <w:r w:rsidR="0052304F">
        <w:rPr>
          <w:szCs w:val="24"/>
        </w:rPr>
        <w:t>2</w:t>
      </w:r>
      <w:r w:rsidR="00066A8C" w:rsidRPr="00066A8C">
        <w:rPr>
          <w:szCs w:val="24"/>
        </w:rPr>
        <w:t xml:space="preserve">-19.10.2021 г., издадена от Служба по геодезия, картография и кадастър – Софийска област. Имотът е общинска собственост, съгласно </w:t>
      </w:r>
      <w:r w:rsidR="0052304F" w:rsidRPr="0052304F">
        <w:rPr>
          <w:szCs w:val="24"/>
        </w:rPr>
        <w:t>Акт за частна общинска собственост № 248</w:t>
      </w:r>
      <w:r w:rsidR="0052304F">
        <w:rPr>
          <w:szCs w:val="24"/>
        </w:rPr>
        <w:t>7</w:t>
      </w:r>
      <w:r w:rsidR="0052304F" w:rsidRPr="0052304F">
        <w:rPr>
          <w:szCs w:val="24"/>
        </w:rPr>
        <w:t xml:space="preserve"> от 30.11.2021 г., вписан в Служба по вписванията гр. Ихтиман с вх. рег. № 340</w:t>
      </w:r>
      <w:r w:rsidR="0052304F">
        <w:rPr>
          <w:szCs w:val="24"/>
        </w:rPr>
        <w:t>7</w:t>
      </w:r>
      <w:r w:rsidR="0052304F" w:rsidRPr="0052304F">
        <w:rPr>
          <w:szCs w:val="24"/>
        </w:rPr>
        <w:t>/02.12.2021 г., акт № 11</w:t>
      </w:r>
      <w:r w:rsidR="0052304F">
        <w:rPr>
          <w:szCs w:val="24"/>
        </w:rPr>
        <w:t>3</w:t>
      </w:r>
      <w:r w:rsidR="0052304F" w:rsidRPr="0052304F">
        <w:rPr>
          <w:szCs w:val="24"/>
        </w:rPr>
        <w:t>, том 14, дело № 289</w:t>
      </w:r>
      <w:r w:rsidR="0052304F">
        <w:rPr>
          <w:szCs w:val="24"/>
        </w:rPr>
        <w:t>3</w:t>
      </w:r>
      <w:r w:rsidR="0052304F" w:rsidRPr="0052304F">
        <w:rPr>
          <w:szCs w:val="24"/>
        </w:rPr>
        <w:t>/2021 г., имотна партида 6194</w:t>
      </w:r>
      <w:r w:rsidR="0052304F">
        <w:rPr>
          <w:szCs w:val="24"/>
        </w:rPr>
        <w:t>3</w:t>
      </w:r>
      <w:r w:rsidR="0052304F" w:rsidRPr="0052304F">
        <w:rPr>
          <w:szCs w:val="24"/>
        </w:rPr>
        <w:t>.</w:t>
      </w:r>
    </w:p>
    <w:p w:rsidR="0052304F" w:rsidRPr="0052304F" w:rsidRDefault="0052304F" w:rsidP="0052304F">
      <w:pPr>
        <w:shd w:val="solid" w:color="FFFFFF" w:fill="FFFFFF"/>
        <w:tabs>
          <w:tab w:val="left" w:pos="851"/>
          <w:tab w:val="left" w:pos="1134"/>
        </w:tabs>
        <w:overflowPunct w:val="0"/>
        <w:autoSpaceDE w:val="0"/>
        <w:autoSpaceDN w:val="0"/>
        <w:adjustRightInd w:val="0"/>
        <w:spacing w:line="360" w:lineRule="auto"/>
        <w:jc w:val="both"/>
        <w:textAlignment w:val="baseline"/>
        <w:rPr>
          <w:szCs w:val="24"/>
        </w:rPr>
      </w:pPr>
      <w:r>
        <w:rPr>
          <w:szCs w:val="24"/>
        </w:rPr>
        <w:tab/>
      </w:r>
      <w:r w:rsidRPr="004C0120">
        <w:rPr>
          <w:szCs w:val="24"/>
        </w:rPr>
        <w:t>1</w:t>
      </w:r>
      <w:r>
        <w:rPr>
          <w:szCs w:val="24"/>
        </w:rPr>
        <w:t xml:space="preserve">.5. </w:t>
      </w:r>
      <w:r w:rsidRPr="007C0B9E">
        <w:rPr>
          <w:szCs w:val="24"/>
        </w:rPr>
        <w:t>Поземлен имот с идентификатор 81253.64.9</w:t>
      </w:r>
      <w:r>
        <w:rPr>
          <w:szCs w:val="24"/>
        </w:rPr>
        <w:t>12</w:t>
      </w:r>
      <w:r w:rsidRPr="007C0B9E">
        <w:rPr>
          <w:szCs w:val="24"/>
        </w:rPr>
        <w:t xml:space="preserve"> в с. Черньово, община Ихтиман, област София, </w:t>
      </w:r>
      <w:r w:rsidRPr="00066A8C">
        <w:rPr>
          <w:szCs w:val="24"/>
        </w:rPr>
        <w:t xml:space="preserve">по кадастралната карта и кадастралните регистри, одобрени със Заповед РД-18-130/25.02.2020 г. на изпълнителния директор на АГКК, с площ </w:t>
      </w:r>
      <w:r>
        <w:rPr>
          <w:szCs w:val="24"/>
        </w:rPr>
        <w:t>50317</w:t>
      </w:r>
      <w:r w:rsidRPr="00066A8C">
        <w:rPr>
          <w:szCs w:val="24"/>
        </w:rPr>
        <w:t xml:space="preserve"> кв.</w:t>
      </w:r>
      <w:r>
        <w:rPr>
          <w:szCs w:val="24"/>
        </w:rPr>
        <w:t xml:space="preserve"> </w:t>
      </w:r>
      <w:r w:rsidRPr="00066A8C">
        <w:rPr>
          <w:szCs w:val="24"/>
        </w:rPr>
        <w:t>м (</w:t>
      </w:r>
      <w:r>
        <w:rPr>
          <w:szCs w:val="24"/>
        </w:rPr>
        <w:t xml:space="preserve">петдесет </w:t>
      </w:r>
      <w:r w:rsidRPr="00066A8C">
        <w:rPr>
          <w:szCs w:val="24"/>
        </w:rPr>
        <w:t>хиляд</w:t>
      </w:r>
      <w:r>
        <w:rPr>
          <w:szCs w:val="24"/>
        </w:rPr>
        <w:t>и</w:t>
      </w:r>
      <w:r w:rsidRPr="00066A8C">
        <w:rPr>
          <w:szCs w:val="24"/>
        </w:rPr>
        <w:t xml:space="preserve"> </w:t>
      </w:r>
      <w:r>
        <w:rPr>
          <w:szCs w:val="24"/>
        </w:rPr>
        <w:t xml:space="preserve">триста и седемнадесет </w:t>
      </w:r>
      <w:r w:rsidRPr="00066A8C">
        <w:rPr>
          <w:szCs w:val="24"/>
        </w:rPr>
        <w:t>квадратни метра), съгласно скица № 15-11381</w:t>
      </w:r>
      <w:r>
        <w:rPr>
          <w:szCs w:val="24"/>
        </w:rPr>
        <w:t>15</w:t>
      </w:r>
      <w:r w:rsidRPr="00066A8C">
        <w:rPr>
          <w:szCs w:val="24"/>
        </w:rPr>
        <w:t xml:space="preserve">-19.10.2021 г., издадена от Служба по геодезия, картография и кадастър – Софийска област. Имотът е общинска собственост, съгласно </w:t>
      </w:r>
      <w:r w:rsidRPr="0052304F">
        <w:rPr>
          <w:szCs w:val="24"/>
        </w:rPr>
        <w:t>Акт за частна общинска собственост № 248</w:t>
      </w:r>
      <w:r>
        <w:rPr>
          <w:szCs w:val="24"/>
        </w:rPr>
        <w:t>6</w:t>
      </w:r>
      <w:r w:rsidRPr="0052304F">
        <w:rPr>
          <w:szCs w:val="24"/>
        </w:rPr>
        <w:t xml:space="preserve"> от </w:t>
      </w:r>
      <w:r w:rsidR="00DD2BA5">
        <w:rPr>
          <w:szCs w:val="24"/>
        </w:rPr>
        <w:t>29</w:t>
      </w:r>
      <w:r w:rsidRPr="0052304F">
        <w:rPr>
          <w:szCs w:val="24"/>
        </w:rPr>
        <w:t>.11.2021 г., вписан в Служба по вписванията гр. Ихтиман с вх. рег. № 340</w:t>
      </w:r>
      <w:r>
        <w:rPr>
          <w:szCs w:val="24"/>
        </w:rPr>
        <w:t>6</w:t>
      </w:r>
      <w:r w:rsidRPr="0052304F">
        <w:rPr>
          <w:szCs w:val="24"/>
        </w:rPr>
        <w:t>/02.12.2021 г., акт № 11</w:t>
      </w:r>
      <w:r>
        <w:rPr>
          <w:szCs w:val="24"/>
        </w:rPr>
        <w:t>2</w:t>
      </w:r>
      <w:r w:rsidRPr="0052304F">
        <w:rPr>
          <w:szCs w:val="24"/>
        </w:rPr>
        <w:t>, том 14, дело № 289</w:t>
      </w:r>
      <w:r>
        <w:rPr>
          <w:szCs w:val="24"/>
        </w:rPr>
        <w:t>2</w:t>
      </w:r>
      <w:r w:rsidRPr="0052304F">
        <w:rPr>
          <w:szCs w:val="24"/>
        </w:rPr>
        <w:t xml:space="preserve">/2021 г., имотна партида </w:t>
      </w:r>
      <w:r>
        <w:rPr>
          <w:szCs w:val="24"/>
        </w:rPr>
        <w:t>35135</w:t>
      </w:r>
      <w:r w:rsidRPr="0052304F">
        <w:rPr>
          <w:szCs w:val="24"/>
        </w:rPr>
        <w:t>.</w:t>
      </w:r>
    </w:p>
    <w:p w:rsidR="00E41B5E" w:rsidRPr="000068DC" w:rsidRDefault="00066A8C" w:rsidP="00066A8C">
      <w:pPr>
        <w:shd w:val="solid" w:color="FFFFFF" w:fill="FFFFFF"/>
        <w:tabs>
          <w:tab w:val="left" w:pos="709"/>
          <w:tab w:val="left" w:pos="1134"/>
        </w:tabs>
        <w:overflowPunct w:val="0"/>
        <w:autoSpaceDE w:val="0"/>
        <w:autoSpaceDN w:val="0"/>
        <w:adjustRightInd w:val="0"/>
        <w:spacing w:line="360" w:lineRule="auto"/>
        <w:jc w:val="both"/>
        <w:textAlignment w:val="baseline"/>
        <w:rPr>
          <w:b/>
          <w:szCs w:val="24"/>
        </w:rPr>
      </w:pPr>
      <w:r>
        <w:rPr>
          <w:bCs/>
        </w:rPr>
        <w:tab/>
      </w:r>
      <w:r w:rsidR="009F5A0E">
        <w:rPr>
          <w:bCs/>
        </w:rPr>
        <w:t>2</w:t>
      </w:r>
      <w:r w:rsidR="00E41B5E">
        <w:rPr>
          <w:bCs/>
        </w:rPr>
        <w:t xml:space="preserve">. </w:t>
      </w:r>
      <w:r w:rsidR="00E41B5E" w:rsidRPr="00E41B5E">
        <w:rPr>
          <w:bCs/>
        </w:rPr>
        <w:t xml:space="preserve">Поземлените </w:t>
      </w:r>
      <w:r w:rsidR="00DD2BA5">
        <w:rPr>
          <w:bCs/>
        </w:rPr>
        <w:t xml:space="preserve">имоти </w:t>
      </w:r>
      <w:r w:rsidR="00E41B5E" w:rsidRPr="00E41B5E">
        <w:rPr>
          <w:bCs/>
        </w:rPr>
        <w:t>с променено предназначение</w:t>
      </w:r>
      <w:r w:rsidR="000068DC">
        <w:rPr>
          <w:bCs/>
        </w:rPr>
        <w:t xml:space="preserve">, </w:t>
      </w:r>
      <w:r w:rsidR="00E41B5E" w:rsidRPr="00E41B5E">
        <w:rPr>
          <w:bCs/>
        </w:rPr>
        <w:t xml:space="preserve">съгласно приложените скици остават </w:t>
      </w:r>
      <w:r w:rsidR="007C0B9E">
        <w:rPr>
          <w:bCs/>
        </w:rPr>
        <w:t>общинска</w:t>
      </w:r>
      <w:r w:rsidR="000A05EB">
        <w:rPr>
          <w:bCs/>
        </w:rPr>
        <w:t xml:space="preserve"> собственост</w:t>
      </w:r>
      <w:r w:rsidR="00E41B5E" w:rsidRPr="00E41B5E">
        <w:rPr>
          <w:bCs/>
        </w:rPr>
        <w:t>.</w:t>
      </w:r>
    </w:p>
    <w:p w:rsidR="00045A13" w:rsidRDefault="009F5A0E" w:rsidP="00E41B5E">
      <w:pPr>
        <w:spacing w:line="360" w:lineRule="auto"/>
        <w:ind w:firstLine="706"/>
        <w:jc w:val="both"/>
        <w:rPr>
          <w:bCs/>
        </w:rPr>
      </w:pPr>
      <w:r>
        <w:rPr>
          <w:bCs/>
        </w:rPr>
        <w:t>3</w:t>
      </w:r>
      <w:r w:rsidR="00E41B5E">
        <w:rPr>
          <w:bCs/>
        </w:rPr>
        <w:t xml:space="preserve">. </w:t>
      </w:r>
      <w:r w:rsidR="00E46CB7">
        <w:rPr>
          <w:bCs/>
        </w:rPr>
        <w:t>Ю</w:t>
      </w:r>
      <w:r w:rsidR="00E46CB7">
        <w:rPr>
          <w:b/>
        </w:rPr>
        <w:t>ридическото лице</w:t>
      </w:r>
      <w:r w:rsidR="00E11711" w:rsidRPr="00126A39">
        <w:rPr>
          <w:caps/>
        </w:rPr>
        <w:t>,</w:t>
      </w:r>
      <w:r w:rsidR="00E11711">
        <w:rPr>
          <w:caps/>
        </w:rPr>
        <w:t xml:space="preserve"> </w:t>
      </w:r>
      <w:r w:rsidR="00E41B5E" w:rsidRPr="00E41B5E">
        <w:rPr>
          <w:bCs/>
        </w:rPr>
        <w:t xml:space="preserve">да заплати цена за промяна на предназначението на поземлените имоти в горски територии, възлизаща общо на </w:t>
      </w:r>
      <w:r w:rsidR="0052304F">
        <w:rPr>
          <w:b/>
          <w:bCs/>
        </w:rPr>
        <w:t>199 349</w:t>
      </w:r>
      <w:r w:rsidR="00E41B5E" w:rsidRPr="00E41B5E">
        <w:rPr>
          <w:b/>
          <w:bCs/>
        </w:rPr>
        <w:t>,00 лева</w:t>
      </w:r>
      <w:r w:rsidR="00E41B5E" w:rsidRPr="00E41B5E">
        <w:rPr>
          <w:bCs/>
        </w:rPr>
        <w:t xml:space="preserve"> </w:t>
      </w:r>
      <w:r w:rsidR="00E41B5E" w:rsidRPr="00E41B5E">
        <w:rPr>
          <w:b/>
          <w:bCs/>
        </w:rPr>
        <w:t>(</w:t>
      </w:r>
      <w:r w:rsidR="0052304F">
        <w:rPr>
          <w:b/>
          <w:bCs/>
        </w:rPr>
        <w:t>сто девет</w:t>
      </w:r>
      <w:r w:rsidR="00E41B5E" w:rsidRPr="00E41B5E">
        <w:rPr>
          <w:b/>
          <w:bCs/>
        </w:rPr>
        <w:t>десет</w:t>
      </w:r>
      <w:r w:rsidR="00472CDA">
        <w:rPr>
          <w:b/>
          <w:bCs/>
        </w:rPr>
        <w:t xml:space="preserve"> и </w:t>
      </w:r>
      <w:r w:rsidR="0052304F">
        <w:rPr>
          <w:b/>
          <w:bCs/>
        </w:rPr>
        <w:t>девет</w:t>
      </w:r>
      <w:r w:rsidR="00E41B5E" w:rsidRPr="00E41B5E">
        <w:rPr>
          <w:b/>
          <w:bCs/>
        </w:rPr>
        <w:t xml:space="preserve"> хиляди </w:t>
      </w:r>
      <w:r w:rsidR="0052304F">
        <w:rPr>
          <w:b/>
          <w:bCs/>
        </w:rPr>
        <w:t>три</w:t>
      </w:r>
      <w:r w:rsidR="00472CDA">
        <w:rPr>
          <w:b/>
          <w:bCs/>
        </w:rPr>
        <w:t xml:space="preserve">ста </w:t>
      </w:r>
      <w:r w:rsidR="0052304F">
        <w:rPr>
          <w:b/>
          <w:bCs/>
        </w:rPr>
        <w:t>четири</w:t>
      </w:r>
      <w:r w:rsidR="00E41B5E">
        <w:rPr>
          <w:b/>
          <w:bCs/>
        </w:rPr>
        <w:t>десет</w:t>
      </w:r>
      <w:r w:rsidR="007C36E3">
        <w:rPr>
          <w:b/>
          <w:bCs/>
        </w:rPr>
        <w:t xml:space="preserve"> и </w:t>
      </w:r>
      <w:r w:rsidR="0052304F">
        <w:rPr>
          <w:b/>
          <w:bCs/>
        </w:rPr>
        <w:t>девет</w:t>
      </w:r>
      <w:r w:rsidR="00E41B5E">
        <w:rPr>
          <w:b/>
          <w:bCs/>
        </w:rPr>
        <w:t xml:space="preserve"> </w:t>
      </w:r>
      <w:r w:rsidR="00E41B5E" w:rsidRPr="00E41B5E">
        <w:rPr>
          <w:b/>
          <w:bCs/>
        </w:rPr>
        <w:t>лева)</w:t>
      </w:r>
      <w:r w:rsidR="00E41B5E" w:rsidRPr="00E41B5E">
        <w:rPr>
          <w:bCs/>
        </w:rPr>
        <w:t xml:space="preserve">, вносима по банковата сметка на Министерство на земеделието: БНБ – ЦУ София, IBAN: BG97 BNBG 9661 3000 1500 01, BIC: BNBGSD. Цената за промяна на предназначението е определена с доклади за оценка на имотите, изготвени по реда на Наредба за оценка на поземлени имоти в горски територии, приета с Постановление на Министерски съвет № 236/03.08.2011 г. </w:t>
      </w:r>
      <w:r w:rsidR="00E41B5E" w:rsidRPr="00E41B5E">
        <w:rPr>
          <w:highlight w:val="white"/>
          <w:shd w:val="clear" w:color="auto" w:fill="FEFEFE"/>
        </w:rPr>
        <w:t>(</w:t>
      </w:r>
      <w:r w:rsidR="00E41B5E" w:rsidRPr="00E41B5E">
        <w:rPr>
          <w:spacing w:val="7"/>
        </w:rPr>
        <w:t>обн., ДВ, бр. 63 от 2011г.; изм. и доп., бр. 99 от 2012 г.; изм. и доп. бр. 34 от 2016 г.</w:t>
      </w:r>
      <w:r w:rsidR="00E41B5E" w:rsidRPr="00E41B5E">
        <w:rPr>
          <w:highlight w:val="white"/>
          <w:shd w:val="clear" w:color="auto" w:fill="FEFEFE"/>
        </w:rPr>
        <w:t>)</w:t>
      </w:r>
      <w:r w:rsidR="00E41B5E" w:rsidRPr="00E41B5E">
        <w:rPr>
          <w:shd w:val="clear" w:color="auto" w:fill="FEFEFE"/>
        </w:rPr>
        <w:t xml:space="preserve"> </w:t>
      </w:r>
      <w:r w:rsidR="00E41B5E" w:rsidRPr="00E41B5E">
        <w:rPr>
          <w:bCs/>
        </w:rPr>
        <w:t>от правоспособен независим оценител, притежаващ Сертификат за оценителска правоспособност за оценка на поземлени имоти в горски територии, издаден от Камарата на независимите оценители в България, както следва:</w:t>
      </w:r>
    </w:p>
    <w:p w:rsidR="00E41B5E" w:rsidRPr="009F5A0E" w:rsidRDefault="009F5A0E" w:rsidP="009F5A0E">
      <w:pPr>
        <w:spacing w:line="360" w:lineRule="auto"/>
        <w:ind w:firstLine="706"/>
        <w:jc w:val="both"/>
        <w:rPr>
          <w:szCs w:val="24"/>
        </w:rPr>
      </w:pPr>
      <w:r w:rsidRPr="009F5A0E">
        <w:rPr>
          <w:szCs w:val="24"/>
        </w:rPr>
        <w:lastRenderedPageBreak/>
        <w:t>3.</w:t>
      </w:r>
      <w:r w:rsidR="00E41B5E" w:rsidRPr="009F5A0E">
        <w:rPr>
          <w:szCs w:val="24"/>
        </w:rPr>
        <w:t xml:space="preserve">1. доклад за оценка от </w:t>
      </w:r>
      <w:r w:rsidR="00FE4F6C">
        <w:rPr>
          <w:szCs w:val="24"/>
        </w:rPr>
        <w:t>07</w:t>
      </w:r>
      <w:r w:rsidR="00E41B5E" w:rsidRPr="00567864">
        <w:rPr>
          <w:szCs w:val="24"/>
        </w:rPr>
        <w:t>.</w:t>
      </w:r>
      <w:r w:rsidR="00472CDA">
        <w:rPr>
          <w:szCs w:val="24"/>
        </w:rPr>
        <w:t>11</w:t>
      </w:r>
      <w:r w:rsidR="00E41B5E" w:rsidRPr="00567864">
        <w:rPr>
          <w:szCs w:val="24"/>
        </w:rPr>
        <w:t>.2021</w:t>
      </w:r>
      <w:r w:rsidR="00E41B5E" w:rsidRPr="009F5A0E">
        <w:rPr>
          <w:szCs w:val="24"/>
        </w:rPr>
        <w:t xml:space="preserve"> г. с определена цена за промяна на предназначението в размер на </w:t>
      </w:r>
      <w:r w:rsidR="00FE4F6C">
        <w:rPr>
          <w:szCs w:val="24"/>
        </w:rPr>
        <w:t>77 941</w:t>
      </w:r>
      <w:r w:rsidR="00E41B5E" w:rsidRPr="009F5A0E">
        <w:rPr>
          <w:szCs w:val="24"/>
        </w:rPr>
        <w:t xml:space="preserve">,00 лева, на поземлен имот в горски територии с идентификатор </w:t>
      </w:r>
      <w:r w:rsidR="00472CDA">
        <w:rPr>
          <w:szCs w:val="24"/>
        </w:rPr>
        <w:t>81253.64.9</w:t>
      </w:r>
      <w:r w:rsidR="00FE4F6C">
        <w:rPr>
          <w:szCs w:val="24"/>
        </w:rPr>
        <w:t>12</w:t>
      </w:r>
      <w:r w:rsidR="00E41B5E" w:rsidRPr="009F5A0E">
        <w:rPr>
          <w:szCs w:val="24"/>
        </w:rPr>
        <w:t>;</w:t>
      </w:r>
    </w:p>
    <w:p w:rsidR="00E41B5E" w:rsidRPr="009F5A0E" w:rsidRDefault="009F5A0E" w:rsidP="009F5A0E">
      <w:pPr>
        <w:spacing w:line="360" w:lineRule="auto"/>
        <w:ind w:firstLine="706"/>
        <w:jc w:val="both"/>
        <w:rPr>
          <w:szCs w:val="24"/>
        </w:rPr>
      </w:pPr>
      <w:r w:rsidRPr="009F5A0E">
        <w:rPr>
          <w:szCs w:val="24"/>
        </w:rPr>
        <w:t>3.</w:t>
      </w:r>
      <w:r w:rsidR="00E41B5E" w:rsidRPr="009F5A0E">
        <w:rPr>
          <w:szCs w:val="24"/>
        </w:rPr>
        <w:t xml:space="preserve">2. </w:t>
      </w:r>
      <w:r w:rsidR="00472CDA" w:rsidRPr="00472CDA">
        <w:rPr>
          <w:szCs w:val="24"/>
        </w:rPr>
        <w:t xml:space="preserve">доклад за оценка от </w:t>
      </w:r>
      <w:r w:rsidR="00FE4F6C">
        <w:rPr>
          <w:szCs w:val="24"/>
        </w:rPr>
        <w:t>27</w:t>
      </w:r>
      <w:r w:rsidR="00472CDA" w:rsidRPr="00472CDA">
        <w:rPr>
          <w:szCs w:val="24"/>
        </w:rPr>
        <w:t>.</w:t>
      </w:r>
      <w:r w:rsidR="00FE4F6C">
        <w:rPr>
          <w:szCs w:val="24"/>
        </w:rPr>
        <w:t>06</w:t>
      </w:r>
      <w:r w:rsidR="00472CDA" w:rsidRPr="00472CDA">
        <w:rPr>
          <w:szCs w:val="24"/>
        </w:rPr>
        <w:t>.202</w:t>
      </w:r>
      <w:r w:rsidR="00FE4F6C">
        <w:rPr>
          <w:szCs w:val="24"/>
        </w:rPr>
        <w:t>2</w:t>
      </w:r>
      <w:r w:rsidR="00472CDA" w:rsidRPr="00472CDA">
        <w:rPr>
          <w:szCs w:val="24"/>
        </w:rPr>
        <w:t xml:space="preserve"> г. с определена цена за промяна на предназначението в размер на </w:t>
      </w:r>
      <w:r w:rsidR="00FE4F6C">
        <w:rPr>
          <w:szCs w:val="24"/>
        </w:rPr>
        <w:t>69 681</w:t>
      </w:r>
      <w:r w:rsidR="00472CDA" w:rsidRPr="00472CDA">
        <w:rPr>
          <w:szCs w:val="24"/>
        </w:rPr>
        <w:t>,00 лева, на поземлен имот в горски територии с идентификатор 81253.64.9</w:t>
      </w:r>
      <w:r w:rsidR="00FE4F6C">
        <w:rPr>
          <w:szCs w:val="24"/>
        </w:rPr>
        <w:t>19</w:t>
      </w:r>
      <w:r w:rsidR="00E41B5E" w:rsidRPr="009F5A0E">
        <w:rPr>
          <w:szCs w:val="24"/>
        </w:rPr>
        <w:t>;</w:t>
      </w:r>
    </w:p>
    <w:p w:rsidR="00E41B5E" w:rsidRPr="009F5A0E" w:rsidRDefault="009F5A0E" w:rsidP="009F5A0E">
      <w:pPr>
        <w:spacing w:line="360" w:lineRule="auto"/>
        <w:ind w:firstLine="706"/>
        <w:jc w:val="both"/>
        <w:rPr>
          <w:szCs w:val="24"/>
        </w:rPr>
      </w:pPr>
      <w:r w:rsidRPr="009F5A0E">
        <w:rPr>
          <w:szCs w:val="24"/>
        </w:rPr>
        <w:t>3.</w:t>
      </w:r>
      <w:r w:rsidR="00E41B5E" w:rsidRPr="009F5A0E">
        <w:rPr>
          <w:szCs w:val="24"/>
        </w:rPr>
        <w:t xml:space="preserve">3. </w:t>
      </w:r>
      <w:r w:rsidR="00472CDA" w:rsidRPr="00472CDA">
        <w:rPr>
          <w:szCs w:val="24"/>
        </w:rPr>
        <w:t xml:space="preserve">доклад за оценка от </w:t>
      </w:r>
      <w:r w:rsidR="00FE4F6C">
        <w:rPr>
          <w:szCs w:val="24"/>
        </w:rPr>
        <w:t>28</w:t>
      </w:r>
      <w:r w:rsidR="00472CDA" w:rsidRPr="00472CDA">
        <w:rPr>
          <w:szCs w:val="24"/>
        </w:rPr>
        <w:t>.</w:t>
      </w:r>
      <w:r w:rsidR="00FE4F6C">
        <w:rPr>
          <w:szCs w:val="24"/>
        </w:rPr>
        <w:t>06</w:t>
      </w:r>
      <w:r w:rsidR="00472CDA" w:rsidRPr="00472CDA">
        <w:rPr>
          <w:szCs w:val="24"/>
        </w:rPr>
        <w:t>.202</w:t>
      </w:r>
      <w:r w:rsidR="00FE4F6C">
        <w:rPr>
          <w:szCs w:val="24"/>
        </w:rPr>
        <w:t>2</w:t>
      </w:r>
      <w:r w:rsidR="00472CDA" w:rsidRPr="00472CDA">
        <w:rPr>
          <w:szCs w:val="24"/>
        </w:rPr>
        <w:t xml:space="preserve"> г. с определена цена за промяна на предназначението в размер на </w:t>
      </w:r>
      <w:r w:rsidR="00FE4F6C">
        <w:rPr>
          <w:szCs w:val="24"/>
        </w:rPr>
        <w:t>46 418</w:t>
      </w:r>
      <w:r w:rsidR="00472CDA" w:rsidRPr="00472CDA">
        <w:rPr>
          <w:szCs w:val="24"/>
        </w:rPr>
        <w:t>,00 лева, на поземлен имот в горски територии с идентификатор 81253.64.92</w:t>
      </w:r>
      <w:r w:rsidR="00FE4F6C">
        <w:rPr>
          <w:szCs w:val="24"/>
        </w:rPr>
        <w:t>1</w:t>
      </w:r>
      <w:r w:rsidR="00E41B5E" w:rsidRPr="009F5A0E">
        <w:rPr>
          <w:szCs w:val="24"/>
        </w:rPr>
        <w:t>;</w:t>
      </w:r>
    </w:p>
    <w:p w:rsidR="00E11711" w:rsidRDefault="009F5A0E" w:rsidP="009F5A0E">
      <w:pPr>
        <w:spacing w:line="360" w:lineRule="auto"/>
        <w:ind w:firstLine="706"/>
        <w:jc w:val="both"/>
        <w:rPr>
          <w:szCs w:val="24"/>
        </w:rPr>
      </w:pPr>
      <w:r w:rsidRPr="009F5A0E">
        <w:rPr>
          <w:szCs w:val="24"/>
        </w:rPr>
        <w:t>3.</w:t>
      </w:r>
      <w:r w:rsidR="00E41B5E" w:rsidRPr="009F5A0E">
        <w:rPr>
          <w:szCs w:val="24"/>
        </w:rPr>
        <w:t xml:space="preserve">4. </w:t>
      </w:r>
      <w:r w:rsidR="00FE4F6C" w:rsidRPr="00472CDA">
        <w:rPr>
          <w:szCs w:val="24"/>
        </w:rPr>
        <w:t xml:space="preserve">доклад за оценка от </w:t>
      </w:r>
      <w:r w:rsidR="00FE4F6C">
        <w:rPr>
          <w:szCs w:val="24"/>
        </w:rPr>
        <w:t>28</w:t>
      </w:r>
      <w:r w:rsidR="00FE4F6C" w:rsidRPr="00472CDA">
        <w:rPr>
          <w:szCs w:val="24"/>
        </w:rPr>
        <w:t>.</w:t>
      </w:r>
      <w:r w:rsidR="00FE4F6C">
        <w:rPr>
          <w:szCs w:val="24"/>
        </w:rPr>
        <w:t>06</w:t>
      </w:r>
      <w:r w:rsidR="00FE4F6C" w:rsidRPr="00472CDA">
        <w:rPr>
          <w:szCs w:val="24"/>
        </w:rPr>
        <w:t>.202</w:t>
      </w:r>
      <w:r w:rsidR="00FE4F6C">
        <w:rPr>
          <w:szCs w:val="24"/>
        </w:rPr>
        <w:t>2</w:t>
      </w:r>
      <w:r w:rsidR="00FE4F6C" w:rsidRPr="00472CDA">
        <w:rPr>
          <w:szCs w:val="24"/>
        </w:rPr>
        <w:t xml:space="preserve"> г. с определена цена за промяна на предназначението в размер на </w:t>
      </w:r>
      <w:r w:rsidR="00FE4F6C">
        <w:rPr>
          <w:szCs w:val="24"/>
        </w:rPr>
        <w:t>840</w:t>
      </w:r>
      <w:r w:rsidR="00FE4F6C" w:rsidRPr="00472CDA">
        <w:rPr>
          <w:szCs w:val="24"/>
        </w:rPr>
        <w:t>,00 лева, на поземлен имот в горски територии с идентификатор 81253.64.92</w:t>
      </w:r>
      <w:r w:rsidR="00FE4F6C">
        <w:rPr>
          <w:szCs w:val="24"/>
        </w:rPr>
        <w:t>0</w:t>
      </w:r>
      <w:r w:rsidR="00472CDA">
        <w:rPr>
          <w:szCs w:val="24"/>
        </w:rPr>
        <w:t>.</w:t>
      </w:r>
    </w:p>
    <w:p w:rsidR="00FE4F6C" w:rsidRDefault="00FE4F6C" w:rsidP="009F5A0E">
      <w:pPr>
        <w:spacing w:line="360" w:lineRule="auto"/>
        <w:ind w:firstLine="706"/>
        <w:jc w:val="both"/>
        <w:rPr>
          <w:szCs w:val="24"/>
        </w:rPr>
      </w:pPr>
      <w:r>
        <w:rPr>
          <w:szCs w:val="24"/>
        </w:rPr>
        <w:t xml:space="preserve">3.5. </w:t>
      </w:r>
      <w:r w:rsidRPr="00472CDA">
        <w:rPr>
          <w:szCs w:val="24"/>
        </w:rPr>
        <w:t xml:space="preserve">доклад за оценка от </w:t>
      </w:r>
      <w:r>
        <w:rPr>
          <w:szCs w:val="24"/>
        </w:rPr>
        <w:t>29</w:t>
      </w:r>
      <w:r w:rsidRPr="00472CDA">
        <w:rPr>
          <w:szCs w:val="24"/>
        </w:rPr>
        <w:t>.</w:t>
      </w:r>
      <w:r>
        <w:rPr>
          <w:szCs w:val="24"/>
        </w:rPr>
        <w:t>06</w:t>
      </w:r>
      <w:r w:rsidRPr="00472CDA">
        <w:rPr>
          <w:szCs w:val="24"/>
        </w:rPr>
        <w:t>.202</w:t>
      </w:r>
      <w:r>
        <w:rPr>
          <w:szCs w:val="24"/>
        </w:rPr>
        <w:t>2</w:t>
      </w:r>
      <w:r w:rsidRPr="00472CDA">
        <w:rPr>
          <w:szCs w:val="24"/>
        </w:rPr>
        <w:t xml:space="preserve"> г. с определена цена за промяна на предназначението в размер на </w:t>
      </w:r>
      <w:r>
        <w:rPr>
          <w:szCs w:val="24"/>
        </w:rPr>
        <w:t>4 469</w:t>
      </w:r>
      <w:r w:rsidRPr="00472CDA">
        <w:rPr>
          <w:szCs w:val="24"/>
        </w:rPr>
        <w:t>,00 лева, на поземлен имот в горски територии с идентификатор 81253.64.92</w:t>
      </w:r>
      <w:r>
        <w:rPr>
          <w:szCs w:val="24"/>
        </w:rPr>
        <w:t>2.</w:t>
      </w:r>
    </w:p>
    <w:p w:rsidR="004529B5" w:rsidRDefault="004529B5" w:rsidP="004529B5">
      <w:pPr>
        <w:spacing w:line="360" w:lineRule="auto"/>
        <w:ind w:firstLine="709"/>
        <w:jc w:val="both"/>
        <w:rPr>
          <w:bCs/>
          <w:szCs w:val="24"/>
        </w:rPr>
      </w:pPr>
      <w:r>
        <w:rPr>
          <w:szCs w:val="24"/>
        </w:rPr>
        <w:t xml:space="preserve">На основание чл. 40 </w:t>
      </w:r>
      <w:r w:rsidRPr="005F5640">
        <w:rPr>
          <w:szCs w:val="24"/>
          <w:lang w:val="ru-RU"/>
        </w:rPr>
        <w:t>от Наредбата за оценка на поземлени имоти в горски територии, доклад</w:t>
      </w:r>
      <w:r>
        <w:rPr>
          <w:szCs w:val="24"/>
          <w:lang w:val="ru-RU"/>
        </w:rPr>
        <w:t>ите</w:t>
      </w:r>
      <w:r w:rsidRPr="005F5640">
        <w:rPr>
          <w:szCs w:val="24"/>
          <w:lang w:val="ru-RU"/>
        </w:rPr>
        <w:t xml:space="preserve"> за оценка </w:t>
      </w:r>
      <w:r>
        <w:rPr>
          <w:szCs w:val="24"/>
          <w:lang w:val="ru-RU"/>
        </w:rPr>
        <w:t>са</w:t>
      </w:r>
      <w:r w:rsidRPr="005F5640">
        <w:rPr>
          <w:szCs w:val="24"/>
          <w:lang w:val="ru-RU"/>
        </w:rPr>
        <w:t xml:space="preserve"> възложен</w:t>
      </w:r>
      <w:r>
        <w:rPr>
          <w:szCs w:val="24"/>
          <w:lang w:val="ru-RU"/>
        </w:rPr>
        <w:t>и</w:t>
      </w:r>
      <w:r w:rsidRPr="005F5640">
        <w:rPr>
          <w:szCs w:val="24"/>
          <w:lang w:val="ru-RU"/>
        </w:rPr>
        <w:t xml:space="preserve"> за проверка на независим оценител, с който Изпълнителна агенция по горите има сключен договор </w:t>
      </w:r>
      <w:r w:rsidRPr="005F5640">
        <w:rPr>
          <w:szCs w:val="24"/>
        </w:rPr>
        <w:t>№ 1</w:t>
      </w:r>
      <w:r w:rsidR="00472CDA">
        <w:rPr>
          <w:szCs w:val="24"/>
        </w:rPr>
        <w:t>62</w:t>
      </w:r>
      <w:r w:rsidRPr="005F5640">
        <w:rPr>
          <w:szCs w:val="24"/>
        </w:rPr>
        <w:t>/</w:t>
      </w:r>
      <w:r w:rsidR="00472CDA">
        <w:rPr>
          <w:szCs w:val="24"/>
        </w:rPr>
        <w:t>29</w:t>
      </w:r>
      <w:r w:rsidRPr="005F5640">
        <w:rPr>
          <w:szCs w:val="24"/>
        </w:rPr>
        <w:t>.</w:t>
      </w:r>
      <w:r w:rsidR="00472CDA">
        <w:rPr>
          <w:szCs w:val="24"/>
        </w:rPr>
        <w:t>10</w:t>
      </w:r>
      <w:r w:rsidRPr="005F5640">
        <w:rPr>
          <w:szCs w:val="24"/>
        </w:rPr>
        <w:t>.20</w:t>
      </w:r>
      <w:r w:rsidR="00472CDA">
        <w:rPr>
          <w:szCs w:val="24"/>
        </w:rPr>
        <w:t>21</w:t>
      </w:r>
      <w:r w:rsidRPr="005F5640">
        <w:rPr>
          <w:szCs w:val="24"/>
        </w:rPr>
        <w:t xml:space="preserve"> г.</w:t>
      </w:r>
      <w:r w:rsidRPr="005F5640">
        <w:rPr>
          <w:szCs w:val="24"/>
          <w:lang w:val="ru-RU"/>
        </w:rPr>
        <w:t xml:space="preserve"> Оценк</w:t>
      </w:r>
      <w:r>
        <w:rPr>
          <w:szCs w:val="24"/>
          <w:lang w:val="ru-RU"/>
        </w:rPr>
        <w:t>и</w:t>
      </w:r>
      <w:r w:rsidRPr="005F5640">
        <w:rPr>
          <w:szCs w:val="24"/>
        </w:rPr>
        <w:t>т</w:t>
      </w:r>
      <w:r>
        <w:rPr>
          <w:szCs w:val="24"/>
        </w:rPr>
        <w:t>е</w:t>
      </w:r>
      <w:r w:rsidRPr="005F5640">
        <w:rPr>
          <w:szCs w:val="24"/>
          <w:lang w:val="ru-RU"/>
        </w:rPr>
        <w:t xml:space="preserve"> </w:t>
      </w:r>
      <w:r>
        <w:rPr>
          <w:szCs w:val="24"/>
          <w:lang w:val="ru-RU"/>
        </w:rPr>
        <w:t>са</w:t>
      </w:r>
      <w:r w:rsidRPr="005F5640">
        <w:rPr>
          <w:szCs w:val="24"/>
          <w:lang w:val="ru-RU"/>
        </w:rPr>
        <w:t xml:space="preserve"> изготвен</w:t>
      </w:r>
      <w:r>
        <w:rPr>
          <w:szCs w:val="24"/>
          <w:lang w:val="ru-RU"/>
        </w:rPr>
        <w:t>и</w:t>
      </w:r>
      <w:r w:rsidRPr="005F5640">
        <w:rPr>
          <w:szCs w:val="24"/>
          <w:lang w:val="ru-RU"/>
        </w:rPr>
        <w:t xml:space="preserve"> коректно, видно от становище на независим оценител, с рег. индекс ИАГ-</w:t>
      </w:r>
      <w:r w:rsidR="00926B40">
        <w:rPr>
          <w:szCs w:val="24"/>
          <w:lang w:val="ru-RU"/>
        </w:rPr>
        <w:t>15432</w:t>
      </w:r>
      <w:r w:rsidRPr="005F5640">
        <w:rPr>
          <w:szCs w:val="24"/>
          <w:lang w:val="ru-RU"/>
        </w:rPr>
        <w:t>/</w:t>
      </w:r>
      <w:r w:rsidR="00E92D73">
        <w:rPr>
          <w:szCs w:val="24"/>
          <w:lang w:val="ru-RU"/>
        </w:rPr>
        <w:t>05</w:t>
      </w:r>
      <w:r w:rsidR="00FE4F6C">
        <w:rPr>
          <w:szCs w:val="24"/>
          <w:lang w:val="ru-RU"/>
        </w:rPr>
        <w:t>.07</w:t>
      </w:r>
      <w:r w:rsidRPr="005F5640">
        <w:rPr>
          <w:szCs w:val="24"/>
          <w:lang w:val="ru-RU"/>
        </w:rPr>
        <w:t>.202</w:t>
      </w:r>
      <w:r w:rsidR="00FE4F6C">
        <w:rPr>
          <w:szCs w:val="24"/>
          <w:lang w:val="ru-RU"/>
        </w:rPr>
        <w:t>2</w:t>
      </w:r>
      <w:r w:rsidRPr="005F5640">
        <w:rPr>
          <w:szCs w:val="24"/>
          <w:lang w:val="ru-RU"/>
        </w:rPr>
        <w:t xml:space="preserve"> г.</w:t>
      </w:r>
    </w:p>
    <w:p w:rsidR="009F5A0E" w:rsidRPr="001C5ABF" w:rsidRDefault="009F5A0E" w:rsidP="009F5A0E">
      <w:pPr>
        <w:spacing w:line="360" w:lineRule="auto"/>
        <w:ind w:firstLine="709"/>
        <w:jc w:val="both"/>
        <w:rPr>
          <w:szCs w:val="24"/>
        </w:rPr>
      </w:pPr>
      <w:r w:rsidRPr="004C0120">
        <w:rPr>
          <w:szCs w:val="24"/>
        </w:rPr>
        <w:t>4.</w:t>
      </w:r>
      <w:r w:rsidRPr="000D220F">
        <w:rPr>
          <w:szCs w:val="24"/>
        </w:rPr>
        <w:t xml:space="preserve"> За извършване на компенсационно залесяване </w:t>
      </w:r>
      <w:r w:rsidR="00E46CB7">
        <w:rPr>
          <w:b/>
        </w:rPr>
        <w:t>юридическото лице</w:t>
      </w:r>
      <w:r w:rsidRPr="001C5ABF">
        <w:rPr>
          <w:szCs w:val="24"/>
        </w:rPr>
        <w:t xml:space="preserve">, </w:t>
      </w:r>
      <w:r w:rsidR="00A86BE2" w:rsidRPr="001C5ABF">
        <w:rPr>
          <w:szCs w:val="24"/>
        </w:rPr>
        <w:t xml:space="preserve">следва да </w:t>
      </w:r>
      <w:r w:rsidRPr="001C5ABF">
        <w:rPr>
          <w:szCs w:val="24"/>
        </w:rPr>
        <w:t>вн</w:t>
      </w:r>
      <w:r w:rsidR="001C5ABF">
        <w:rPr>
          <w:szCs w:val="24"/>
        </w:rPr>
        <w:t>е</w:t>
      </w:r>
      <w:r w:rsidRPr="001C5ABF">
        <w:rPr>
          <w:szCs w:val="24"/>
        </w:rPr>
        <w:t>с</w:t>
      </w:r>
      <w:r w:rsidR="00A86BE2" w:rsidRPr="001C5ABF">
        <w:rPr>
          <w:szCs w:val="24"/>
        </w:rPr>
        <w:t>е</w:t>
      </w:r>
      <w:r w:rsidRPr="001C5ABF">
        <w:rPr>
          <w:szCs w:val="24"/>
        </w:rPr>
        <w:t xml:space="preserve"> по банковата сметка </w:t>
      </w:r>
      <w:r w:rsidR="000D220F" w:rsidRPr="001C5ABF">
        <w:rPr>
          <w:rFonts w:eastAsia="Calibri"/>
          <w:szCs w:val="24"/>
        </w:rPr>
        <w:t xml:space="preserve">на </w:t>
      </w:r>
      <w:r w:rsidR="00A53EEC">
        <w:rPr>
          <w:rFonts w:eastAsia="Calibri"/>
          <w:szCs w:val="24"/>
        </w:rPr>
        <w:t>О</w:t>
      </w:r>
      <w:r w:rsidR="00472CDA">
        <w:rPr>
          <w:szCs w:val="24"/>
        </w:rPr>
        <w:t>бщина Ихтиман</w:t>
      </w:r>
      <w:r w:rsidR="00A53EEC">
        <w:rPr>
          <w:szCs w:val="24"/>
        </w:rPr>
        <w:t>,</w:t>
      </w:r>
      <w:r w:rsidR="000D220F" w:rsidRPr="001C5ABF">
        <w:rPr>
          <w:szCs w:val="24"/>
        </w:rPr>
        <w:t xml:space="preserve"> </w:t>
      </w:r>
      <w:r w:rsidRPr="001C5ABF">
        <w:rPr>
          <w:szCs w:val="24"/>
        </w:rPr>
        <w:t xml:space="preserve">средства в размер </w:t>
      </w:r>
      <w:r w:rsidRPr="00EF1585">
        <w:rPr>
          <w:szCs w:val="24"/>
        </w:rPr>
        <w:t xml:space="preserve">на </w:t>
      </w:r>
      <w:r w:rsidR="00FE4F6C">
        <w:rPr>
          <w:b/>
          <w:szCs w:val="24"/>
        </w:rPr>
        <w:t>19</w:t>
      </w:r>
      <w:r w:rsidR="009B340D">
        <w:rPr>
          <w:b/>
          <w:szCs w:val="24"/>
        </w:rPr>
        <w:t>8</w:t>
      </w:r>
      <w:r w:rsidR="00FE4F6C">
        <w:rPr>
          <w:b/>
          <w:szCs w:val="24"/>
        </w:rPr>
        <w:t xml:space="preserve"> </w:t>
      </w:r>
      <w:r w:rsidR="009B340D">
        <w:rPr>
          <w:b/>
          <w:szCs w:val="24"/>
        </w:rPr>
        <w:t>253</w:t>
      </w:r>
      <w:r w:rsidR="00EF1585" w:rsidRPr="00EF1585">
        <w:rPr>
          <w:b/>
          <w:szCs w:val="24"/>
        </w:rPr>
        <w:t>,</w:t>
      </w:r>
      <w:r w:rsidR="009B340D">
        <w:rPr>
          <w:b/>
          <w:szCs w:val="24"/>
        </w:rPr>
        <w:t>35</w:t>
      </w:r>
      <w:r w:rsidRPr="00EF1585">
        <w:rPr>
          <w:b/>
          <w:szCs w:val="24"/>
        </w:rPr>
        <w:t xml:space="preserve"> лева</w:t>
      </w:r>
      <w:r w:rsidRPr="00EF1585">
        <w:rPr>
          <w:szCs w:val="24"/>
        </w:rPr>
        <w:t xml:space="preserve"> (</w:t>
      </w:r>
      <w:r w:rsidR="00FE4F6C" w:rsidRPr="006452B2">
        <w:rPr>
          <w:b/>
          <w:szCs w:val="24"/>
        </w:rPr>
        <w:t>сто девет</w:t>
      </w:r>
      <w:r w:rsidRPr="006452B2">
        <w:rPr>
          <w:b/>
          <w:szCs w:val="24"/>
        </w:rPr>
        <w:t>десет</w:t>
      </w:r>
      <w:r w:rsidR="00EF1585" w:rsidRPr="006452B2">
        <w:rPr>
          <w:b/>
          <w:szCs w:val="24"/>
        </w:rPr>
        <w:t xml:space="preserve"> и </w:t>
      </w:r>
      <w:r w:rsidR="009B340D">
        <w:rPr>
          <w:b/>
          <w:szCs w:val="24"/>
        </w:rPr>
        <w:t>осем</w:t>
      </w:r>
      <w:r w:rsidRPr="006452B2">
        <w:rPr>
          <w:b/>
          <w:szCs w:val="24"/>
        </w:rPr>
        <w:t xml:space="preserve"> хиляди</w:t>
      </w:r>
      <w:r w:rsidR="00EF1585" w:rsidRPr="006452B2">
        <w:rPr>
          <w:b/>
          <w:szCs w:val="24"/>
        </w:rPr>
        <w:t xml:space="preserve"> </w:t>
      </w:r>
      <w:r w:rsidR="009B340D">
        <w:rPr>
          <w:b/>
          <w:szCs w:val="24"/>
        </w:rPr>
        <w:t>двеста</w:t>
      </w:r>
      <w:r w:rsidR="006452B2" w:rsidRPr="006452B2">
        <w:rPr>
          <w:b/>
          <w:szCs w:val="24"/>
        </w:rPr>
        <w:t xml:space="preserve"> </w:t>
      </w:r>
      <w:r w:rsidR="009B340D">
        <w:rPr>
          <w:b/>
          <w:szCs w:val="24"/>
        </w:rPr>
        <w:t>п</w:t>
      </w:r>
      <w:r w:rsidR="00FE4F6C" w:rsidRPr="006452B2">
        <w:rPr>
          <w:b/>
          <w:szCs w:val="24"/>
        </w:rPr>
        <w:t>ет</w:t>
      </w:r>
      <w:r w:rsidRPr="006452B2">
        <w:rPr>
          <w:b/>
          <w:szCs w:val="24"/>
        </w:rPr>
        <w:t>десет</w:t>
      </w:r>
      <w:r w:rsidR="009B340D">
        <w:rPr>
          <w:b/>
          <w:szCs w:val="24"/>
        </w:rPr>
        <w:t xml:space="preserve"> и три</w:t>
      </w:r>
      <w:r w:rsidRPr="006452B2">
        <w:rPr>
          <w:b/>
          <w:szCs w:val="24"/>
        </w:rPr>
        <w:t xml:space="preserve"> лева и </w:t>
      </w:r>
      <w:r w:rsidR="006452B2" w:rsidRPr="006452B2">
        <w:rPr>
          <w:b/>
          <w:szCs w:val="24"/>
        </w:rPr>
        <w:t>три</w:t>
      </w:r>
      <w:r w:rsidR="00FE4F6C" w:rsidRPr="006452B2">
        <w:rPr>
          <w:b/>
          <w:szCs w:val="24"/>
        </w:rPr>
        <w:t xml:space="preserve">десет и </w:t>
      </w:r>
      <w:r w:rsidR="009B340D">
        <w:rPr>
          <w:b/>
          <w:szCs w:val="24"/>
        </w:rPr>
        <w:t>пет</w:t>
      </w:r>
      <w:r w:rsidRPr="006452B2">
        <w:rPr>
          <w:b/>
          <w:szCs w:val="24"/>
        </w:rPr>
        <w:t xml:space="preserve"> стотинки</w:t>
      </w:r>
      <w:r w:rsidRPr="00EF1585">
        <w:rPr>
          <w:szCs w:val="24"/>
        </w:rPr>
        <w:t xml:space="preserve">). Стойността е формирана въз основа на посочената площ на засегнатите гори в утвърден протокол от </w:t>
      </w:r>
      <w:r w:rsidR="009B340D">
        <w:rPr>
          <w:szCs w:val="24"/>
        </w:rPr>
        <w:t>11</w:t>
      </w:r>
      <w:r w:rsidRPr="00EF1585">
        <w:rPr>
          <w:szCs w:val="24"/>
        </w:rPr>
        <w:t>.</w:t>
      </w:r>
      <w:r w:rsidR="00FE4F6C">
        <w:rPr>
          <w:szCs w:val="24"/>
        </w:rPr>
        <w:t>07.2022</w:t>
      </w:r>
      <w:r w:rsidRPr="00EF1585">
        <w:rPr>
          <w:szCs w:val="24"/>
        </w:rPr>
        <w:t xml:space="preserve"> г. на Регионална дирекция по горите </w:t>
      </w:r>
      <w:r w:rsidR="004A77E2">
        <w:rPr>
          <w:szCs w:val="24"/>
        </w:rPr>
        <w:t>София</w:t>
      </w:r>
      <w:r w:rsidRPr="00EF1585">
        <w:rPr>
          <w:szCs w:val="24"/>
        </w:rPr>
        <w:t xml:space="preserve">, представен в </w:t>
      </w:r>
      <w:r w:rsidRPr="00DD52C4">
        <w:rPr>
          <w:szCs w:val="24"/>
        </w:rPr>
        <w:t>Изпълнителна агенция по горите с писмо с рег. индекс ИАГ-</w:t>
      </w:r>
      <w:r w:rsidR="00BE1B10">
        <w:rPr>
          <w:szCs w:val="24"/>
          <w:lang w:val="en-US"/>
        </w:rPr>
        <w:t>15925</w:t>
      </w:r>
      <w:r w:rsidRPr="00DD52C4">
        <w:rPr>
          <w:szCs w:val="24"/>
        </w:rPr>
        <w:t>/</w:t>
      </w:r>
      <w:r w:rsidR="009B340D">
        <w:rPr>
          <w:szCs w:val="24"/>
        </w:rPr>
        <w:t>11</w:t>
      </w:r>
      <w:r w:rsidR="00FE4F6C" w:rsidRPr="00DD52C4">
        <w:rPr>
          <w:szCs w:val="24"/>
        </w:rPr>
        <w:t>.07</w:t>
      </w:r>
      <w:r w:rsidR="00DD52C4" w:rsidRPr="00DD52C4">
        <w:rPr>
          <w:szCs w:val="24"/>
        </w:rPr>
        <w:t xml:space="preserve">.2021 г., в размер на </w:t>
      </w:r>
      <w:r w:rsidR="009B340D">
        <w:rPr>
          <w:szCs w:val="24"/>
        </w:rPr>
        <w:t>150,763</w:t>
      </w:r>
      <w:r w:rsidRPr="00DD52C4">
        <w:rPr>
          <w:szCs w:val="24"/>
        </w:rPr>
        <w:t xml:space="preserve"> дка</w:t>
      </w:r>
      <w:r w:rsidR="009B340D">
        <w:rPr>
          <w:szCs w:val="24"/>
        </w:rPr>
        <w:t xml:space="preserve"> (сто и петдесет</w:t>
      </w:r>
      <w:r w:rsidRPr="00DD52C4">
        <w:rPr>
          <w:szCs w:val="24"/>
        </w:rPr>
        <w:t xml:space="preserve"> декара </w:t>
      </w:r>
      <w:r w:rsidR="009B340D">
        <w:rPr>
          <w:szCs w:val="24"/>
        </w:rPr>
        <w:t>седемстотин шестдесет и три</w:t>
      </w:r>
      <w:r w:rsidRPr="00DD52C4">
        <w:rPr>
          <w:szCs w:val="24"/>
        </w:rPr>
        <w:t xml:space="preserve"> квадратни метра) и цената на 1 (един</w:t>
      </w:r>
      <w:r w:rsidRPr="00EF1585">
        <w:rPr>
          <w:szCs w:val="24"/>
        </w:rPr>
        <w:t>) декар компенсационно залесяване в размер на 131</w:t>
      </w:r>
      <w:r w:rsidR="008E06BD">
        <w:rPr>
          <w:szCs w:val="24"/>
        </w:rPr>
        <w:t>5</w:t>
      </w:r>
      <w:r w:rsidRPr="00EF1585">
        <w:rPr>
          <w:szCs w:val="24"/>
        </w:rPr>
        <w:t xml:space="preserve">,00 лева (хиляда триста и </w:t>
      </w:r>
      <w:r w:rsidR="00285291">
        <w:rPr>
          <w:szCs w:val="24"/>
        </w:rPr>
        <w:t>пет</w:t>
      </w:r>
      <w:r w:rsidRPr="00EF1585">
        <w:rPr>
          <w:szCs w:val="24"/>
        </w:rPr>
        <w:t>надесет лева), определена със Заповед № РД49-1/</w:t>
      </w:r>
      <w:r w:rsidR="008E06BD">
        <w:rPr>
          <w:szCs w:val="24"/>
        </w:rPr>
        <w:t>04</w:t>
      </w:r>
      <w:r w:rsidRPr="00EF1585">
        <w:rPr>
          <w:szCs w:val="24"/>
        </w:rPr>
        <w:t>.</w:t>
      </w:r>
      <w:r w:rsidR="008E06BD">
        <w:rPr>
          <w:szCs w:val="24"/>
        </w:rPr>
        <w:t>01</w:t>
      </w:r>
      <w:r w:rsidRPr="00EF1585">
        <w:rPr>
          <w:szCs w:val="24"/>
        </w:rPr>
        <w:t>.202</w:t>
      </w:r>
      <w:r w:rsidR="008E06BD">
        <w:rPr>
          <w:szCs w:val="24"/>
        </w:rPr>
        <w:t>2</w:t>
      </w:r>
      <w:r w:rsidR="007C53B4">
        <w:rPr>
          <w:szCs w:val="24"/>
        </w:rPr>
        <w:t xml:space="preserve"> г. на министъра на земеделието</w:t>
      </w:r>
      <w:r w:rsidRPr="00EF1585">
        <w:rPr>
          <w:szCs w:val="24"/>
        </w:rPr>
        <w:t>.</w:t>
      </w:r>
    </w:p>
    <w:p w:rsidR="009F5A0E" w:rsidRPr="001C5ABF" w:rsidRDefault="009F5A0E" w:rsidP="009F5A0E">
      <w:pPr>
        <w:shd w:val="solid" w:color="FFFFFF" w:fill="FFFFFF"/>
        <w:spacing w:line="360" w:lineRule="auto"/>
        <w:ind w:firstLine="709"/>
        <w:jc w:val="both"/>
        <w:rPr>
          <w:szCs w:val="24"/>
        </w:rPr>
      </w:pPr>
      <w:r w:rsidRPr="001C5ABF">
        <w:rPr>
          <w:b/>
          <w:szCs w:val="24"/>
        </w:rPr>
        <w:t>5.</w:t>
      </w:r>
      <w:r w:rsidRPr="001C5ABF">
        <w:rPr>
          <w:szCs w:val="24"/>
        </w:rPr>
        <w:t xml:space="preserve"> Дървесината от поземлените имоти в горски територии, чието предназначение е променено, е на собственика на съответния имот. </w:t>
      </w:r>
    </w:p>
    <w:p w:rsidR="009F5A0E" w:rsidRPr="001C5ABF" w:rsidRDefault="009F5A0E" w:rsidP="009F5A0E">
      <w:pPr>
        <w:shd w:val="solid" w:color="FFFFFF" w:fill="FFFFFF"/>
        <w:spacing w:line="360" w:lineRule="auto"/>
        <w:ind w:firstLine="709"/>
        <w:jc w:val="both"/>
        <w:rPr>
          <w:szCs w:val="24"/>
        </w:rPr>
      </w:pPr>
      <w:r w:rsidRPr="001C5ABF">
        <w:rPr>
          <w:szCs w:val="24"/>
        </w:rPr>
        <w:lastRenderedPageBreak/>
        <w:t>Добивът и разпореждането с дървесината от поземлените имоти в горски територии, чието предназначение е променено, се организират от собственика по реда на Закона за горите, за негова сметка.</w:t>
      </w:r>
    </w:p>
    <w:p w:rsidR="009F5A0E" w:rsidRPr="001C5ABF" w:rsidRDefault="009F5A0E" w:rsidP="009F5A0E">
      <w:pPr>
        <w:shd w:val="solid" w:color="FFFFFF" w:fill="FFFFFF"/>
        <w:spacing w:line="360" w:lineRule="auto"/>
        <w:ind w:firstLine="709"/>
        <w:jc w:val="both"/>
        <w:rPr>
          <w:szCs w:val="24"/>
        </w:rPr>
      </w:pPr>
      <w:r w:rsidRPr="001C5ABF">
        <w:rPr>
          <w:szCs w:val="24"/>
        </w:rPr>
        <w:t>Разрешава се сеч на дървета само в площта с променено предназначение по реда на Наредба № 8 от 05.08.2011 г. за сечите в горите (обн. ДВ бр. 64 от 19.08.2011 г.), след заплащане на дължимите суми по т. 3 и т. 4 от настоящото решение.</w:t>
      </w:r>
    </w:p>
    <w:p w:rsidR="009F5A0E" w:rsidRPr="001C5ABF" w:rsidRDefault="00AD1B2E" w:rsidP="009F5A0E">
      <w:pPr>
        <w:shd w:val="solid" w:color="FFFFFF" w:fill="FFFFFF"/>
        <w:spacing w:line="360" w:lineRule="auto"/>
        <w:ind w:firstLine="709"/>
        <w:jc w:val="both"/>
        <w:rPr>
          <w:szCs w:val="24"/>
        </w:rPr>
      </w:pPr>
      <w:r>
        <w:rPr>
          <w:bCs/>
        </w:rPr>
        <w:t>На основание чл. 78, ал. 2 от Закона за горите, ц</w:t>
      </w:r>
      <w:r w:rsidR="009F5A0E" w:rsidRPr="001C5ABF">
        <w:rPr>
          <w:szCs w:val="24"/>
        </w:rPr>
        <w:t>ената за промяна на предназначението да се заплати в тримесечен срок от съобщаването на акта за промяна на предназначението.</w:t>
      </w:r>
    </w:p>
    <w:p w:rsidR="009F5A0E" w:rsidRPr="001C5ABF" w:rsidRDefault="009F5A0E" w:rsidP="007551EC">
      <w:pPr>
        <w:shd w:val="solid" w:color="FFFFFF" w:fill="FFFFFF"/>
        <w:overflowPunct w:val="0"/>
        <w:autoSpaceDE w:val="0"/>
        <w:autoSpaceDN w:val="0"/>
        <w:adjustRightInd w:val="0"/>
        <w:spacing w:line="360" w:lineRule="auto"/>
        <w:ind w:firstLine="708"/>
        <w:jc w:val="both"/>
        <w:textAlignment w:val="baseline"/>
        <w:rPr>
          <w:b/>
          <w:szCs w:val="24"/>
        </w:rPr>
      </w:pPr>
    </w:p>
    <w:p w:rsidR="008E551C" w:rsidRPr="001C5ABF" w:rsidRDefault="0062722E" w:rsidP="008E551C">
      <w:pPr>
        <w:shd w:val="solid" w:color="FFFFFF" w:fill="FFFFFF"/>
        <w:spacing w:line="360" w:lineRule="auto"/>
        <w:jc w:val="center"/>
        <w:rPr>
          <w:b/>
          <w:szCs w:val="24"/>
        </w:rPr>
      </w:pPr>
      <w:r>
        <w:rPr>
          <w:b/>
          <w:szCs w:val="24"/>
        </w:rPr>
        <w:t>М</w:t>
      </w:r>
      <w:r w:rsidR="008E551C" w:rsidRPr="001C5ABF">
        <w:rPr>
          <w:b/>
          <w:szCs w:val="24"/>
        </w:rPr>
        <w:t>отиви:</w:t>
      </w:r>
    </w:p>
    <w:p w:rsidR="008E551C" w:rsidRPr="001C5ABF" w:rsidRDefault="008E551C" w:rsidP="008E551C">
      <w:pPr>
        <w:shd w:val="solid" w:color="FFFFFF" w:fill="FFFFFF"/>
        <w:spacing w:line="360" w:lineRule="auto"/>
        <w:jc w:val="center"/>
        <w:rPr>
          <w:b/>
          <w:szCs w:val="24"/>
        </w:rPr>
      </w:pPr>
    </w:p>
    <w:p w:rsidR="00F03B5A" w:rsidRDefault="00F03B5A" w:rsidP="00F03B5A">
      <w:pPr>
        <w:shd w:val="solid" w:color="FFFFFF" w:fill="FFFFFF"/>
        <w:overflowPunct w:val="0"/>
        <w:autoSpaceDE w:val="0"/>
        <w:autoSpaceDN w:val="0"/>
        <w:adjustRightInd w:val="0"/>
        <w:spacing w:line="360" w:lineRule="auto"/>
        <w:ind w:firstLine="708"/>
        <w:jc w:val="both"/>
        <w:rPr>
          <w:szCs w:val="24"/>
          <w:shd w:val="clear" w:color="auto" w:fill="FEFEFE"/>
        </w:rPr>
      </w:pPr>
      <w:r w:rsidRPr="001C5ABF">
        <w:rPr>
          <w:szCs w:val="24"/>
        </w:rPr>
        <w:t xml:space="preserve">На основание чл. </w:t>
      </w:r>
      <w:r w:rsidRPr="001C5ABF">
        <w:rPr>
          <w:szCs w:val="24"/>
          <w:shd w:val="clear" w:color="auto" w:fill="FEFEFE"/>
        </w:rPr>
        <w:t xml:space="preserve">73, ал. 1, т. 1 от Закона за горите, промяна на предназначението на поземлени имоти в горски територии се допуска за </w:t>
      </w:r>
      <w:r w:rsidR="00F43D47">
        <w:t>добив на подземни богатства</w:t>
      </w:r>
      <w:r w:rsidRPr="001C5ABF">
        <w:rPr>
          <w:szCs w:val="24"/>
          <w:shd w:val="clear" w:color="auto" w:fill="FEFEFE"/>
        </w:rPr>
        <w:t>.</w:t>
      </w:r>
    </w:p>
    <w:p w:rsidR="004A77E2" w:rsidRDefault="004A77E2" w:rsidP="004A77E2">
      <w:pPr>
        <w:shd w:val="solid" w:color="FFFFFF" w:fill="FFFFFF"/>
        <w:overflowPunct w:val="0"/>
        <w:autoSpaceDE w:val="0"/>
        <w:autoSpaceDN w:val="0"/>
        <w:adjustRightInd w:val="0"/>
        <w:spacing w:line="360" w:lineRule="auto"/>
        <w:ind w:firstLine="708"/>
        <w:jc w:val="both"/>
        <w:rPr>
          <w:szCs w:val="24"/>
          <w:shd w:val="clear" w:color="auto" w:fill="FEFEFE"/>
        </w:rPr>
      </w:pPr>
      <w:r w:rsidRPr="001C5ABF">
        <w:rPr>
          <w:szCs w:val="24"/>
        </w:rPr>
        <w:t xml:space="preserve">На основание чл. </w:t>
      </w:r>
      <w:r w:rsidRPr="001C5ABF">
        <w:rPr>
          <w:szCs w:val="24"/>
          <w:shd w:val="clear" w:color="auto" w:fill="FEFEFE"/>
        </w:rPr>
        <w:t xml:space="preserve">73, ал. 1, т. </w:t>
      </w:r>
      <w:r>
        <w:rPr>
          <w:szCs w:val="24"/>
          <w:shd w:val="clear" w:color="auto" w:fill="FEFEFE"/>
        </w:rPr>
        <w:t>2</w:t>
      </w:r>
      <w:r w:rsidRPr="001C5ABF">
        <w:rPr>
          <w:szCs w:val="24"/>
          <w:shd w:val="clear" w:color="auto" w:fill="FEFEFE"/>
        </w:rPr>
        <w:t xml:space="preserve"> от Закона за горите, промяна на предназначението на поземлени имоти в горски територии се допуска за </w:t>
      </w:r>
      <w:r>
        <w:t xml:space="preserve">изграждане на </w:t>
      </w:r>
      <w:r w:rsidRPr="004A77E2">
        <w:t>трасета на линейни обекти, разположени върху повърхността на терена - пътища и железопътни линии, включително съоръженията към тях</w:t>
      </w:r>
      <w:r w:rsidRPr="001C5ABF">
        <w:rPr>
          <w:szCs w:val="24"/>
          <w:shd w:val="clear" w:color="auto" w:fill="FEFEFE"/>
        </w:rPr>
        <w:t>.</w:t>
      </w:r>
    </w:p>
    <w:p w:rsidR="004A77E2" w:rsidRDefault="00F43D47" w:rsidP="00F43D47">
      <w:pPr>
        <w:widowControl w:val="0"/>
        <w:shd w:val="solid" w:color="FFFFFF" w:fill="FFFFFF"/>
        <w:spacing w:line="360" w:lineRule="auto"/>
        <w:ind w:firstLine="708"/>
        <w:jc w:val="both"/>
        <w:rPr>
          <w:szCs w:val="24"/>
        </w:rPr>
      </w:pPr>
      <w:r w:rsidRPr="004529B5">
        <w:rPr>
          <w:szCs w:val="24"/>
        </w:rPr>
        <w:t xml:space="preserve">С </w:t>
      </w:r>
      <w:r w:rsidR="004A77E2" w:rsidRPr="004A77E2">
        <w:rPr>
          <w:szCs w:val="24"/>
        </w:rPr>
        <w:t xml:space="preserve">Решение № 2-I-3 от Протокол № 2/21.06.2021 г. на комисията в Изпълнителна агенция по горите по чл. 74, ал. 2, т. 2 от Закона за горите, регистрирано в Изпълнителна агенция по горите с рег. индекс ИАГ-14430/21.06.2021 г., е удовлетворено искането на </w:t>
      </w:r>
      <w:r w:rsidR="00E46CB7">
        <w:rPr>
          <w:b/>
        </w:rPr>
        <w:t>юридическо лице</w:t>
      </w:r>
      <w:r w:rsidR="00E46CB7" w:rsidRPr="004A77E2">
        <w:rPr>
          <w:szCs w:val="24"/>
        </w:rPr>
        <w:t xml:space="preserve"> </w:t>
      </w:r>
      <w:r w:rsidR="004A77E2" w:rsidRPr="004A77E2">
        <w:rPr>
          <w:szCs w:val="24"/>
        </w:rPr>
        <w:t>за предварително съгласуване за промяна на предназначението на поземлени имоти в горски територии –</w:t>
      </w:r>
      <w:r w:rsidR="0062722E">
        <w:rPr>
          <w:szCs w:val="24"/>
        </w:rPr>
        <w:t xml:space="preserve"> </w:t>
      </w:r>
      <w:r w:rsidR="004A77E2" w:rsidRPr="004A77E2">
        <w:rPr>
          <w:szCs w:val="24"/>
        </w:rPr>
        <w:t>общинска собственост, в с. Черньово, община Ихтиман, област София, с обща площ 221,214 дка (двеста двадесет и един декара двеста и четиринадесет квадратни метра).</w:t>
      </w:r>
    </w:p>
    <w:p w:rsidR="00F03B5A" w:rsidRDefault="00F03B5A" w:rsidP="00F03B5A">
      <w:pPr>
        <w:widowControl w:val="0"/>
        <w:shd w:val="solid" w:color="FFFFFF" w:fill="FFFFFF"/>
        <w:spacing w:line="360" w:lineRule="auto"/>
        <w:ind w:firstLine="708"/>
        <w:jc w:val="both"/>
      </w:pPr>
      <w:r w:rsidRPr="001C5ABF">
        <w:t>В</w:t>
      </w:r>
      <w:r w:rsidR="00F43D47">
        <w:t xml:space="preserve"> тази връзка</w:t>
      </w:r>
      <w:r w:rsidR="004A77E2">
        <w:t>,</w:t>
      </w:r>
      <w:r w:rsidR="00F43D47">
        <w:t xml:space="preserve"> в</w:t>
      </w:r>
      <w:r w:rsidRPr="001C5ABF">
        <w:t xml:space="preserve"> Изпълнителна агенция по горите с рег. индекс </w:t>
      </w:r>
      <w:r w:rsidR="004A77E2" w:rsidRPr="007D4037">
        <w:t>ИАГ-</w:t>
      </w:r>
      <w:r w:rsidR="004A77E2">
        <w:t>30042</w:t>
      </w:r>
      <w:r w:rsidR="004A77E2" w:rsidRPr="007D4037">
        <w:t>/</w:t>
      </w:r>
      <w:r w:rsidR="004A77E2">
        <w:t>03</w:t>
      </w:r>
      <w:r w:rsidR="004A77E2" w:rsidRPr="007D4037">
        <w:t>.</w:t>
      </w:r>
      <w:r w:rsidR="004A77E2">
        <w:t xml:space="preserve">12.2021 г. </w:t>
      </w:r>
      <w:r w:rsidRPr="001C5ABF">
        <w:t xml:space="preserve">е постъпило </w:t>
      </w:r>
      <w:r w:rsidR="00F43D47">
        <w:t>заявление по образец</w:t>
      </w:r>
      <w:r w:rsidRPr="001C5ABF">
        <w:t xml:space="preserve"> от </w:t>
      </w:r>
      <w:r w:rsidR="00E46CB7">
        <w:rPr>
          <w:b/>
        </w:rPr>
        <w:t>юридическо лице</w:t>
      </w:r>
      <w:r w:rsidRPr="001C5ABF">
        <w:rPr>
          <w:caps/>
        </w:rPr>
        <w:t>,</w:t>
      </w:r>
      <w:r w:rsidR="00DB1013">
        <w:rPr>
          <w:szCs w:val="24"/>
        </w:rPr>
        <w:t xml:space="preserve"> </w:t>
      </w:r>
      <w:r w:rsidRPr="001C5ABF">
        <w:t>за</w:t>
      </w:r>
      <w:r w:rsidRPr="001C5ABF">
        <w:rPr>
          <w:b/>
          <w:szCs w:val="24"/>
        </w:rPr>
        <w:t xml:space="preserve"> </w:t>
      </w:r>
      <w:r w:rsidRPr="001C5ABF">
        <w:rPr>
          <w:szCs w:val="24"/>
        </w:rPr>
        <w:t>промяна на предназначението на поземлени имоти в горски територии –</w:t>
      </w:r>
      <w:r w:rsidR="0062722E">
        <w:rPr>
          <w:szCs w:val="24"/>
        </w:rPr>
        <w:t xml:space="preserve"> </w:t>
      </w:r>
      <w:r w:rsidR="004A77E2">
        <w:rPr>
          <w:szCs w:val="24"/>
        </w:rPr>
        <w:t>общинска</w:t>
      </w:r>
      <w:r w:rsidRPr="001C5ABF">
        <w:rPr>
          <w:szCs w:val="24"/>
        </w:rPr>
        <w:t xml:space="preserve"> собственост в</w:t>
      </w:r>
      <w:r w:rsidRPr="001C5ABF">
        <w:t xml:space="preserve"> </w:t>
      </w:r>
      <w:r w:rsidR="004A77E2" w:rsidRPr="00EC001E">
        <w:rPr>
          <w:szCs w:val="24"/>
        </w:rPr>
        <w:t>с. Черньово, о</w:t>
      </w:r>
      <w:r w:rsidR="004A77E2">
        <w:rPr>
          <w:szCs w:val="24"/>
        </w:rPr>
        <w:t>бщина Ихтиман, област Софийска</w:t>
      </w:r>
      <w:r w:rsidRPr="001C5ABF">
        <w:rPr>
          <w:szCs w:val="24"/>
        </w:rPr>
        <w:t>,</w:t>
      </w:r>
      <w:r w:rsidRPr="001C5ABF">
        <w:rPr>
          <w:szCs w:val="24"/>
          <w:shd w:val="clear" w:color="auto" w:fill="FEFEFE"/>
        </w:rPr>
        <w:t xml:space="preserve"> </w:t>
      </w:r>
      <w:r w:rsidR="00F43D47">
        <w:t>до органа издал решението за предварително съгласуване за промяна на предназначението.</w:t>
      </w:r>
    </w:p>
    <w:p w:rsidR="008F1EC7" w:rsidRDefault="008F1EC7" w:rsidP="00F03B5A">
      <w:pPr>
        <w:widowControl w:val="0"/>
        <w:shd w:val="solid" w:color="FFFFFF" w:fill="FFFFFF"/>
        <w:spacing w:line="360" w:lineRule="auto"/>
        <w:ind w:firstLine="708"/>
        <w:jc w:val="both"/>
        <w:rPr>
          <w:szCs w:val="24"/>
        </w:rPr>
      </w:pPr>
      <w:r w:rsidRPr="008F1EC7">
        <w:rPr>
          <w:szCs w:val="24"/>
        </w:rPr>
        <w:t>С Решение № 2-ІI-1 от Протокол № 2/15.03.2022 г.</w:t>
      </w:r>
      <w:r w:rsidRPr="004A1DE1">
        <w:rPr>
          <w:szCs w:val="24"/>
        </w:rPr>
        <w:t xml:space="preserve"> на комисията в Изпълнителна агенция по горите по чл. 74, ал. 2, т. 2</w:t>
      </w:r>
      <w:r w:rsidRPr="004A1DE1">
        <w:rPr>
          <w:b/>
          <w:szCs w:val="24"/>
        </w:rPr>
        <w:t xml:space="preserve"> </w:t>
      </w:r>
      <w:r w:rsidRPr="004A1DE1">
        <w:rPr>
          <w:szCs w:val="24"/>
        </w:rPr>
        <w:t>от Закона за горите, регистрирано в Изпълнителна агенция по горите с рег. индекс ИАГ-</w:t>
      </w:r>
      <w:r>
        <w:rPr>
          <w:szCs w:val="24"/>
        </w:rPr>
        <w:t>6028</w:t>
      </w:r>
      <w:r w:rsidRPr="004A1DE1">
        <w:rPr>
          <w:szCs w:val="24"/>
        </w:rPr>
        <w:t xml:space="preserve">/15.03.2022 г., е променено </w:t>
      </w:r>
      <w:r w:rsidRPr="004A1DE1">
        <w:rPr>
          <w:szCs w:val="24"/>
        </w:rPr>
        <w:lastRenderedPageBreak/>
        <w:t>предназначението на</w:t>
      </w:r>
      <w:r>
        <w:rPr>
          <w:szCs w:val="24"/>
        </w:rPr>
        <w:t xml:space="preserve"> част от</w:t>
      </w:r>
      <w:r w:rsidRPr="004A1DE1">
        <w:rPr>
          <w:szCs w:val="24"/>
        </w:rPr>
        <w:t xml:space="preserve"> поземлени</w:t>
      </w:r>
      <w:r>
        <w:rPr>
          <w:szCs w:val="24"/>
        </w:rPr>
        <w:t>те</w:t>
      </w:r>
      <w:r w:rsidRPr="004A1DE1">
        <w:rPr>
          <w:szCs w:val="24"/>
        </w:rPr>
        <w:t xml:space="preserve"> имоти в горска територия</w:t>
      </w:r>
      <w:r>
        <w:rPr>
          <w:szCs w:val="24"/>
        </w:rPr>
        <w:t xml:space="preserve"> по издаденото </w:t>
      </w:r>
      <w:r w:rsidRPr="004A77E2">
        <w:rPr>
          <w:szCs w:val="24"/>
        </w:rPr>
        <w:t xml:space="preserve">Решение № 2-I-3 от Протокол № 2/21.06.2021 г. </w:t>
      </w:r>
      <w:r>
        <w:rPr>
          <w:szCs w:val="24"/>
        </w:rPr>
        <w:t xml:space="preserve">за предварително съгласуване, а именно поземлени имоти с </w:t>
      </w:r>
      <w:r w:rsidRPr="004A1DE1">
        <w:rPr>
          <w:szCs w:val="24"/>
        </w:rPr>
        <w:t>идентификатори 81253.64.923, 81253.64.924, 81253.64.926 и 81253.64.927 в с. Черньово</w:t>
      </w:r>
      <w:r w:rsidRPr="004A1DE1">
        <w:rPr>
          <w:iCs/>
          <w:szCs w:val="24"/>
        </w:rPr>
        <w:t>,</w:t>
      </w:r>
      <w:r w:rsidRPr="004A1DE1">
        <w:rPr>
          <w:szCs w:val="24"/>
        </w:rPr>
        <w:t xml:space="preserve"> община Ихтиман – частна общинска собственост, с обща </w:t>
      </w:r>
      <w:r>
        <w:rPr>
          <w:szCs w:val="24"/>
        </w:rPr>
        <w:t>площ 69</w:t>
      </w:r>
      <w:r w:rsidRPr="004A1DE1">
        <w:rPr>
          <w:szCs w:val="24"/>
        </w:rPr>
        <w:t>,</w:t>
      </w:r>
      <w:r>
        <w:rPr>
          <w:szCs w:val="24"/>
        </w:rPr>
        <w:t>280</w:t>
      </w:r>
      <w:r w:rsidRPr="004A1DE1">
        <w:rPr>
          <w:szCs w:val="24"/>
        </w:rPr>
        <w:t xml:space="preserve"> дка (</w:t>
      </w:r>
      <w:r>
        <w:rPr>
          <w:szCs w:val="24"/>
        </w:rPr>
        <w:t>шест</w:t>
      </w:r>
      <w:r w:rsidRPr="004A1DE1">
        <w:rPr>
          <w:szCs w:val="24"/>
        </w:rPr>
        <w:t xml:space="preserve">десет и </w:t>
      </w:r>
      <w:r>
        <w:rPr>
          <w:szCs w:val="24"/>
        </w:rPr>
        <w:t>девет</w:t>
      </w:r>
      <w:r w:rsidRPr="004A1DE1">
        <w:rPr>
          <w:szCs w:val="24"/>
        </w:rPr>
        <w:t xml:space="preserve"> декара </w:t>
      </w:r>
      <w:r>
        <w:rPr>
          <w:szCs w:val="24"/>
        </w:rPr>
        <w:t>двеста и</w:t>
      </w:r>
      <w:r w:rsidRPr="004A1DE1">
        <w:rPr>
          <w:szCs w:val="24"/>
        </w:rPr>
        <w:t xml:space="preserve"> осемдесет</w:t>
      </w:r>
      <w:r>
        <w:rPr>
          <w:szCs w:val="24"/>
        </w:rPr>
        <w:t xml:space="preserve"> квадра</w:t>
      </w:r>
      <w:r w:rsidRPr="004A1DE1">
        <w:rPr>
          <w:szCs w:val="24"/>
        </w:rPr>
        <w:t>тни метра).</w:t>
      </w:r>
    </w:p>
    <w:p w:rsidR="008F1EC7" w:rsidRDefault="008F1EC7" w:rsidP="00F03B5A">
      <w:pPr>
        <w:widowControl w:val="0"/>
        <w:shd w:val="solid" w:color="FFFFFF" w:fill="FFFFFF"/>
        <w:spacing w:line="360" w:lineRule="auto"/>
        <w:ind w:firstLine="708"/>
        <w:jc w:val="both"/>
      </w:pPr>
      <w:r>
        <w:rPr>
          <w:szCs w:val="24"/>
        </w:rPr>
        <w:t xml:space="preserve">С </w:t>
      </w:r>
      <w:r w:rsidRPr="001C5ABF">
        <w:t xml:space="preserve">рег. индекс </w:t>
      </w:r>
      <w:r w:rsidRPr="007D4037">
        <w:t>ИАГ-</w:t>
      </w:r>
      <w:r>
        <w:t>15230</w:t>
      </w:r>
      <w:r w:rsidRPr="007D4037">
        <w:t>/</w:t>
      </w:r>
      <w:r>
        <w:t>07</w:t>
      </w:r>
      <w:r w:rsidRPr="007D4037">
        <w:t>.</w:t>
      </w:r>
      <w:r>
        <w:t xml:space="preserve">07.2022 г. </w:t>
      </w:r>
      <w:r w:rsidRPr="001C5ABF">
        <w:t xml:space="preserve">е постъпило </w:t>
      </w:r>
      <w:r>
        <w:t>заявление по образец</w:t>
      </w:r>
      <w:r w:rsidRPr="001C5ABF">
        <w:t xml:space="preserve"> от </w:t>
      </w:r>
      <w:r w:rsidR="00E46CB7">
        <w:rPr>
          <w:b/>
        </w:rPr>
        <w:t>юридическо лице</w:t>
      </w:r>
      <w:r w:rsidRPr="001C5ABF">
        <w:rPr>
          <w:caps/>
        </w:rPr>
        <w:t>,</w:t>
      </w:r>
      <w:r>
        <w:rPr>
          <w:szCs w:val="24"/>
        </w:rPr>
        <w:t xml:space="preserve"> </w:t>
      </w:r>
      <w:r w:rsidRPr="001C5ABF">
        <w:t>за</w:t>
      </w:r>
      <w:r w:rsidRPr="001C5ABF">
        <w:rPr>
          <w:b/>
          <w:szCs w:val="24"/>
        </w:rPr>
        <w:t xml:space="preserve"> </w:t>
      </w:r>
      <w:r w:rsidRPr="001C5ABF">
        <w:rPr>
          <w:szCs w:val="24"/>
        </w:rPr>
        <w:t>промяна на предназначението на поземлени имоти в горски територии –</w:t>
      </w:r>
      <w:r>
        <w:rPr>
          <w:szCs w:val="24"/>
        </w:rPr>
        <w:t xml:space="preserve"> общинска</w:t>
      </w:r>
      <w:r w:rsidRPr="001C5ABF">
        <w:rPr>
          <w:szCs w:val="24"/>
        </w:rPr>
        <w:t xml:space="preserve"> собственост в</w:t>
      </w:r>
      <w:r w:rsidRPr="001C5ABF">
        <w:t xml:space="preserve"> </w:t>
      </w:r>
      <w:r w:rsidRPr="00EC001E">
        <w:rPr>
          <w:szCs w:val="24"/>
        </w:rPr>
        <w:t>с. Черньово, о</w:t>
      </w:r>
      <w:r>
        <w:rPr>
          <w:szCs w:val="24"/>
        </w:rPr>
        <w:t>бщина Ихтиман, област Софийска</w:t>
      </w:r>
      <w:r w:rsidRPr="001C5ABF">
        <w:rPr>
          <w:szCs w:val="24"/>
        </w:rPr>
        <w:t>,</w:t>
      </w:r>
      <w:r w:rsidRPr="001C5ABF">
        <w:rPr>
          <w:szCs w:val="24"/>
          <w:shd w:val="clear" w:color="auto" w:fill="FEFEFE"/>
        </w:rPr>
        <w:t xml:space="preserve"> </w:t>
      </w:r>
      <w:r>
        <w:t>до органа издал решението за предварително съгласуване за промяна на предназначението</w:t>
      </w:r>
      <w:r w:rsidR="007F7D0F">
        <w:t>.</w:t>
      </w:r>
      <w:r>
        <w:rPr>
          <w:szCs w:val="24"/>
        </w:rPr>
        <w:t xml:space="preserve"> </w:t>
      </w:r>
    </w:p>
    <w:p w:rsidR="00F43D47" w:rsidRDefault="00F43D47" w:rsidP="00F03B5A">
      <w:pPr>
        <w:widowControl w:val="0"/>
        <w:shd w:val="solid" w:color="FFFFFF" w:fill="FFFFFF"/>
        <w:spacing w:line="360" w:lineRule="auto"/>
        <w:ind w:firstLine="708"/>
        <w:jc w:val="both"/>
        <w:rPr>
          <w:szCs w:val="24"/>
        </w:rPr>
      </w:pPr>
      <w:r>
        <w:t>Към заявлението са приложени изиску</w:t>
      </w:r>
      <w:r w:rsidR="00994B4E">
        <w:t>емите документи по чл. 77, ал. 1</w:t>
      </w:r>
      <w:r>
        <w:t xml:space="preserve"> от Закона за горите.</w:t>
      </w:r>
    </w:p>
    <w:p w:rsidR="000D220F" w:rsidRDefault="00511062" w:rsidP="000D220F">
      <w:pPr>
        <w:tabs>
          <w:tab w:val="left" w:pos="868"/>
        </w:tabs>
        <w:spacing w:line="360" w:lineRule="auto"/>
        <w:ind w:firstLine="743"/>
        <w:jc w:val="both"/>
        <w:rPr>
          <w:szCs w:val="24"/>
          <w:shd w:val="clear" w:color="auto" w:fill="FEFEFE"/>
        </w:rPr>
      </w:pPr>
      <w:r>
        <w:rPr>
          <w:szCs w:val="24"/>
          <w:shd w:val="clear" w:color="auto" w:fill="FEFEFE"/>
        </w:rPr>
        <w:t>С</w:t>
      </w:r>
      <w:r w:rsidRPr="00126A39">
        <w:rPr>
          <w:szCs w:val="24"/>
          <w:shd w:val="clear" w:color="auto" w:fill="FEFEFE"/>
        </w:rPr>
        <w:t xml:space="preserve">ъс Заповед № </w:t>
      </w:r>
      <w:r w:rsidR="00C65C5A">
        <w:rPr>
          <w:szCs w:val="24"/>
          <w:shd w:val="clear" w:color="auto" w:fill="FEFEFE"/>
        </w:rPr>
        <w:t>1311</w:t>
      </w:r>
      <w:r w:rsidR="00F03B5A">
        <w:rPr>
          <w:szCs w:val="24"/>
          <w:shd w:val="clear" w:color="auto" w:fill="FEFEFE"/>
        </w:rPr>
        <w:t>/</w:t>
      </w:r>
      <w:r w:rsidR="00C65C5A">
        <w:rPr>
          <w:szCs w:val="24"/>
          <w:shd w:val="clear" w:color="auto" w:fill="FEFEFE"/>
        </w:rPr>
        <w:t>25</w:t>
      </w:r>
      <w:r w:rsidRPr="00126A39">
        <w:rPr>
          <w:szCs w:val="24"/>
          <w:shd w:val="clear" w:color="auto" w:fill="FEFEFE"/>
        </w:rPr>
        <w:t>.</w:t>
      </w:r>
      <w:r w:rsidR="00C65C5A">
        <w:rPr>
          <w:szCs w:val="24"/>
          <w:shd w:val="clear" w:color="auto" w:fill="FEFEFE"/>
        </w:rPr>
        <w:t>08</w:t>
      </w:r>
      <w:r w:rsidRPr="00126A39">
        <w:rPr>
          <w:szCs w:val="24"/>
          <w:shd w:val="clear" w:color="auto" w:fill="FEFEFE"/>
        </w:rPr>
        <w:t>.20</w:t>
      </w:r>
      <w:r w:rsidR="00F03B5A">
        <w:rPr>
          <w:szCs w:val="24"/>
          <w:shd w:val="clear" w:color="auto" w:fill="FEFEFE"/>
        </w:rPr>
        <w:t>2</w:t>
      </w:r>
      <w:r w:rsidR="00C65C5A">
        <w:rPr>
          <w:szCs w:val="24"/>
          <w:shd w:val="clear" w:color="auto" w:fill="FEFEFE"/>
        </w:rPr>
        <w:t>1</w:t>
      </w:r>
      <w:r w:rsidRPr="00126A39">
        <w:rPr>
          <w:szCs w:val="24"/>
          <w:shd w:val="clear" w:color="auto" w:fill="FEFEFE"/>
        </w:rPr>
        <w:t xml:space="preserve"> г. на </w:t>
      </w:r>
      <w:r w:rsidR="00C65C5A">
        <w:rPr>
          <w:szCs w:val="24"/>
          <w:shd w:val="clear" w:color="auto" w:fill="FEFEFE"/>
        </w:rPr>
        <w:t xml:space="preserve">кмета </w:t>
      </w:r>
      <w:r>
        <w:rPr>
          <w:szCs w:val="24"/>
          <w:shd w:val="clear" w:color="auto" w:fill="FEFEFE"/>
        </w:rPr>
        <w:t>е одобрен</w:t>
      </w:r>
      <w:r w:rsidRPr="00126A39">
        <w:rPr>
          <w:szCs w:val="24"/>
          <w:shd w:val="clear" w:color="auto" w:fill="FEFEFE"/>
        </w:rPr>
        <w:t xml:space="preserve"> подробен устройствен план </w:t>
      </w:r>
      <w:r w:rsidR="00C65C5A">
        <w:rPr>
          <w:szCs w:val="24"/>
          <w:shd w:val="clear" w:color="auto" w:fill="FEFEFE"/>
        </w:rPr>
        <w:t>– план за регулация</w:t>
      </w:r>
      <w:r w:rsidR="0062722E">
        <w:rPr>
          <w:szCs w:val="24"/>
          <w:shd w:val="clear" w:color="auto" w:fill="FEFEFE"/>
        </w:rPr>
        <w:t xml:space="preserve"> и застрояване</w:t>
      </w:r>
      <w:r w:rsidRPr="00126A39">
        <w:rPr>
          <w:szCs w:val="24"/>
          <w:shd w:val="clear" w:color="auto" w:fill="FEFEFE"/>
        </w:rPr>
        <w:t xml:space="preserve">, изготвен в съответствие с </w:t>
      </w:r>
      <w:r w:rsidRPr="00511062">
        <w:rPr>
          <w:szCs w:val="24"/>
          <w:shd w:val="clear" w:color="auto" w:fill="FEFEFE"/>
        </w:rPr>
        <w:t>разпоредбите на Закона за устройство на територията</w:t>
      </w:r>
      <w:r w:rsidR="00C65C5A">
        <w:rPr>
          <w:szCs w:val="24"/>
          <w:shd w:val="clear" w:color="auto" w:fill="FEFEFE"/>
        </w:rPr>
        <w:t>, влязъл в сила, видно от служебен акт от 08.11.2021 г.</w:t>
      </w:r>
    </w:p>
    <w:p w:rsidR="00C65C5A" w:rsidRPr="00EC001E" w:rsidRDefault="00C65C5A" w:rsidP="00C65C5A">
      <w:pPr>
        <w:tabs>
          <w:tab w:val="left" w:pos="720"/>
          <w:tab w:val="left" w:pos="5300"/>
        </w:tabs>
        <w:spacing w:line="360" w:lineRule="auto"/>
        <w:jc w:val="both"/>
        <w:rPr>
          <w:szCs w:val="24"/>
          <w:shd w:val="clear" w:color="auto" w:fill="FEFEFE"/>
        </w:rPr>
      </w:pPr>
      <w:r>
        <w:rPr>
          <w:szCs w:val="24"/>
          <w:shd w:val="clear" w:color="auto" w:fill="FEFEFE"/>
        </w:rPr>
        <w:tab/>
      </w:r>
      <w:r w:rsidRPr="00EC001E">
        <w:rPr>
          <w:szCs w:val="24"/>
          <w:shd w:val="clear" w:color="auto" w:fill="FEFEFE"/>
        </w:rPr>
        <w:t xml:space="preserve">С Решение № 371 от 12.06.2020 г. на Министерския съвет на </w:t>
      </w:r>
      <w:r w:rsidR="00E46CB7">
        <w:rPr>
          <w:b/>
        </w:rPr>
        <w:t>юридическото лице</w:t>
      </w:r>
      <w:r w:rsidRPr="00EC001E">
        <w:rPr>
          <w:szCs w:val="24"/>
        </w:rPr>
        <w:t xml:space="preserve"> </w:t>
      </w:r>
      <w:r w:rsidRPr="00EC001E">
        <w:rPr>
          <w:szCs w:val="24"/>
          <w:shd w:val="clear" w:color="auto" w:fill="FEFEFE"/>
        </w:rPr>
        <w:t xml:space="preserve">е предоставена концесия за добив с предмет - експлоатация на подземни богатства по чл. 2, ал. 1, т. 5 от Закона за подземните богатства (ЗПБ) – строителни материали – гнайсгранити, представляващи изключителна държавна собственост, от находище „Камъка“, разположено в землището на с. Черньово, община Ихтиман, Софийска област, описано в Акт за изключителна държавна собственост № 1675 от 11 юли 2019 г., утвърден от министъра на регионалното развитие и благоустройството. </w:t>
      </w:r>
    </w:p>
    <w:p w:rsidR="00BD6E81" w:rsidRDefault="00BD6E81" w:rsidP="00511062">
      <w:pPr>
        <w:shd w:val="clear" w:color="auto" w:fill="FFFFFF" w:themeFill="background1"/>
        <w:tabs>
          <w:tab w:val="left" w:pos="868"/>
        </w:tabs>
        <w:spacing w:line="360" w:lineRule="auto"/>
        <w:ind w:firstLine="743"/>
        <w:jc w:val="both"/>
        <w:rPr>
          <w:szCs w:val="24"/>
        </w:rPr>
      </w:pPr>
      <w:r w:rsidRPr="00511062">
        <w:rPr>
          <w:szCs w:val="24"/>
        </w:rPr>
        <w:t xml:space="preserve">Към заявлението, съгласно чл. 77, ал. 1, т. 5 от Закона за горите, е представено </w:t>
      </w:r>
      <w:r w:rsidR="00F724CD">
        <w:rPr>
          <w:szCs w:val="24"/>
        </w:rPr>
        <w:t>Решение по</w:t>
      </w:r>
      <w:r w:rsidR="007C6281">
        <w:rPr>
          <w:szCs w:val="24"/>
        </w:rPr>
        <w:t xml:space="preserve"> оценка на въздействието върху околната среда № СО-01-02/2018 г. на Регионална инспекция по околната среда и водите – София</w:t>
      </w:r>
      <w:r w:rsidR="00F724CD">
        <w:rPr>
          <w:szCs w:val="24"/>
        </w:rPr>
        <w:t xml:space="preserve">, </w:t>
      </w:r>
      <w:r w:rsidR="0065269C">
        <w:rPr>
          <w:szCs w:val="24"/>
        </w:rPr>
        <w:t>с което се одобрява осъществяването на инвестици</w:t>
      </w:r>
      <w:r w:rsidR="007E6D73">
        <w:rPr>
          <w:szCs w:val="24"/>
        </w:rPr>
        <w:t>он</w:t>
      </w:r>
      <w:r w:rsidR="0065269C">
        <w:rPr>
          <w:szCs w:val="24"/>
        </w:rPr>
        <w:t xml:space="preserve">ното намерение за „Добив </w:t>
      </w:r>
      <w:r w:rsidR="007C6281">
        <w:rPr>
          <w:szCs w:val="24"/>
        </w:rPr>
        <w:t xml:space="preserve">и първична обработка на строителни материали – </w:t>
      </w:r>
      <w:r w:rsidR="007C6281" w:rsidRPr="00EC001E">
        <w:rPr>
          <w:szCs w:val="24"/>
        </w:rPr>
        <w:t>гнайсгранити</w:t>
      </w:r>
      <w:r w:rsidR="007C6281">
        <w:rPr>
          <w:szCs w:val="24"/>
        </w:rPr>
        <w:t xml:space="preserve"> </w:t>
      </w:r>
      <w:r w:rsidR="007C6281" w:rsidRPr="00EC001E">
        <w:rPr>
          <w:szCs w:val="24"/>
        </w:rPr>
        <w:t>в находище „Камъка“</w:t>
      </w:r>
      <w:r w:rsidR="00511062" w:rsidRPr="00511062">
        <w:rPr>
          <w:szCs w:val="24"/>
        </w:rPr>
        <w:t xml:space="preserve">. </w:t>
      </w:r>
      <w:r w:rsidR="00F724CD">
        <w:rPr>
          <w:szCs w:val="24"/>
        </w:rPr>
        <w:t xml:space="preserve"> С писмо с изх. № </w:t>
      </w:r>
      <w:r w:rsidR="00812A15">
        <w:rPr>
          <w:szCs w:val="24"/>
        </w:rPr>
        <w:t>4913-3832/22</w:t>
      </w:r>
      <w:r w:rsidR="00F724CD">
        <w:rPr>
          <w:szCs w:val="24"/>
        </w:rPr>
        <w:t>.0</w:t>
      </w:r>
      <w:r w:rsidR="00812A15">
        <w:rPr>
          <w:szCs w:val="24"/>
        </w:rPr>
        <w:t>6</w:t>
      </w:r>
      <w:r w:rsidR="00F724CD">
        <w:rPr>
          <w:szCs w:val="24"/>
        </w:rPr>
        <w:t>.201</w:t>
      </w:r>
      <w:r w:rsidR="0062722E">
        <w:rPr>
          <w:szCs w:val="24"/>
        </w:rPr>
        <w:t>8</w:t>
      </w:r>
      <w:r w:rsidR="00F724CD">
        <w:rPr>
          <w:szCs w:val="24"/>
        </w:rPr>
        <w:t xml:space="preserve"> г. на Регионална инспекция по околната среда и водите – </w:t>
      </w:r>
      <w:r w:rsidR="00812A15">
        <w:rPr>
          <w:szCs w:val="24"/>
        </w:rPr>
        <w:t>София</w:t>
      </w:r>
      <w:r w:rsidR="00F724CD">
        <w:rPr>
          <w:szCs w:val="24"/>
        </w:rPr>
        <w:t xml:space="preserve"> е удостоверено, че </w:t>
      </w:r>
      <w:r w:rsidR="00C25766" w:rsidRPr="00C25766">
        <w:rPr>
          <w:szCs w:val="24"/>
        </w:rPr>
        <w:t xml:space="preserve">Решение по оценка на въздействието върху околната среда № СО-01-02/2018 г. </w:t>
      </w:r>
      <w:r w:rsidR="00C25766">
        <w:rPr>
          <w:szCs w:val="24"/>
        </w:rPr>
        <w:t>е влязло в сила</w:t>
      </w:r>
      <w:r w:rsidR="00F724CD">
        <w:rPr>
          <w:szCs w:val="24"/>
        </w:rPr>
        <w:t>.</w:t>
      </w:r>
    </w:p>
    <w:p w:rsidR="00C65C5A" w:rsidRPr="00EC001E" w:rsidRDefault="00C65C5A" w:rsidP="00C65C5A">
      <w:pPr>
        <w:widowControl w:val="0"/>
        <w:overflowPunct w:val="0"/>
        <w:autoSpaceDE w:val="0"/>
        <w:autoSpaceDN w:val="0"/>
        <w:adjustRightInd w:val="0"/>
        <w:spacing w:line="360" w:lineRule="auto"/>
        <w:ind w:firstLine="708"/>
        <w:jc w:val="both"/>
        <w:rPr>
          <w:rFonts w:eastAsia="Malgun Gothic"/>
        </w:rPr>
      </w:pPr>
      <w:r w:rsidRPr="00EC001E">
        <w:rPr>
          <w:szCs w:val="24"/>
        </w:rPr>
        <w:t>С регистрационен индекс ИАГ-</w:t>
      </w:r>
      <w:r>
        <w:rPr>
          <w:szCs w:val="24"/>
          <w:lang w:val="en-US"/>
        </w:rPr>
        <w:t>4324</w:t>
      </w:r>
      <w:r w:rsidRPr="00EC001E">
        <w:rPr>
          <w:szCs w:val="24"/>
        </w:rPr>
        <w:t xml:space="preserve">/19.02.2021 г. на Изпълнителна агенция по горите, служебно е изискано становище от Регионална дирекция по горите София, дали засегнатите от инвестиционното намерение поземлени имоти попадат в </w:t>
      </w:r>
      <w:r w:rsidRPr="00EC001E">
        <w:lastRenderedPageBreak/>
        <w:t>хипотезата на чл. 73, ал. 2 от Закона за горите, съгласно който се забранява промяна на предназначението на поземлени имоти в горски територии за срок 20 години след опожаряването им.</w:t>
      </w:r>
    </w:p>
    <w:p w:rsidR="00C65C5A" w:rsidRDefault="00C65C5A" w:rsidP="00C65C5A">
      <w:pPr>
        <w:tabs>
          <w:tab w:val="left" w:pos="720"/>
          <w:tab w:val="left" w:pos="5300"/>
        </w:tabs>
        <w:spacing w:line="360" w:lineRule="auto"/>
        <w:jc w:val="both"/>
        <w:rPr>
          <w:szCs w:val="24"/>
        </w:rPr>
      </w:pPr>
      <w:r w:rsidRPr="00EC001E">
        <w:tab/>
        <w:t xml:space="preserve">С писмо с </w:t>
      </w:r>
      <w:r w:rsidRPr="00EC001E">
        <w:rPr>
          <w:szCs w:val="24"/>
        </w:rPr>
        <w:t>регистрационен индекс ИАГ-</w:t>
      </w:r>
      <w:r>
        <w:rPr>
          <w:szCs w:val="24"/>
        </w:rPr>
        <w:t>8595</w:t>
      </w:r>
      <w:r w:rsidRPr="00EC001E">
        <w:rPr>
          <w:szCs w:val="24"/>
        </w:rPr>
        <w:t>/</w:t>
      </w:r>
      <w:r>
        <w:rPr>
          <w:szCs w:val="24"/>
        </w:rPr>
        <w:t>06</w:t>
      </w:r>
      <w:r w:rsidRPr="00EC001E">
        <w:rPr>
          <w:szCs w:val="24"/>
        </w:rPr>
        <w:t>.0</w:t>
      </w:r>
      <w:r>
        <w:rPr>
          <w:szCs w:val="24"/>
        </w:rPr>
        <w:t>4</w:t>
      </w:r>
      <w:r w:rsidRPr="00EC001E">
        <w:rPr>
          <w:szCs w:val="24"/>
        </w:rPr>
        <w:t xml:space="preserve">.2021 г. в Изпълнителна агенция по горите е постъпило становище </w:t>
      </w:r>
      <w:r w:rsidRPr="00EC001E">
        <w:t xml:space="preserve">на </w:t>
      </w:r>
      <w:r w:rsidRPr="00EC001E">
        <w:rPr>
          <w:szCs w:val="24"/>
        </w:rPr>
        <w:t xml:space="preserve">Регионална дирекция по </w:t>
      </w:r>
      <w:r>
        <w:rPr>
          <w:szCs w:val="24"/>
        </w:rPr>
        <w:t>горите София с рег. индекс РДГ14</w:t>
      </w:r>
      <w:r w:rsidRPr="00EC001E">
        <w:rPr>
          <w:szCs w:val="24"/>
        </w:rPr>
        <w:t>-</w:t>
      </w:r>
      <w:r>
        <w:rPr>
          <w:szCs w:val="24"/>
        </w:rPr>
        <w:t>3530</w:t>
      </w:r>
      <w:r w:rsidRPr="00EC001E">
        <w:rPr>
          <w:szCs w:val="24"/>
        </w:rPr>
        <w:t>/</w:t>
      </w:r>
      <w:r>
        <w:rPr>
          <w:szCs w:val="24"/>
        </w:rPr>
        <w:t>06.04</w:t>
      </w:r>
      <w:r w:rsidRPr="00EC001E">
        <w:rPr>
          <w:szCs w:val="24"/>
        </w:rPr>
        <w:t xml:space="preserve">.2021 г., съгласно което поземлените имоти не попадат в </w:t>
      </w:r>
      <w:r w:rsidRPr="00EC001E">
        <w:t xml:space="preserve">хипотезата на чл. 73, ал. 2 от Закона за горите. </w:t>
      </w:r>
      <w:r w:rsidRPr="00EC001E">
        <w:rPr>
          <w:szCs w:val="24"/>
        </w:rPr>
        <w:t xml:space="preserve"> </w:t>
      </w:r>
    </w:p>
    <w:p w:rsidR="00BD6E81" w:rsidRPr="0062722E" w:rsidRDefault="007D2895" w:rsidP="00C65C5A">
      <w:pPr>
        <w:tabs>
          <w:tab w:val="left" w:pos="720"/>
          <w:tab w:val="left" w:pos="5300"/>
        </w:tabs>
        <w:spacing w:line="360" w:lineRule="auto"/>
        <w:jc w:val="both"/>
        <w:rPr>
          <w:b/>
          <w:szCs w:val="24"/>
        </w:rPr>
      </w:pPr>
      <w:r>
        <w:rPr>
          <w:szCs w:val="24"/>
        </w:rPr>
        <w:tab/>
      </w:r>
      <w:r w:rsidR="00DD6C1D" w:rsidRPr="0086287B">
        <w:t xml:space="preserve">Решение № 172, взето на заседание на Общински съвет – Ихтиман, проведено на 27.11.2020 г., Протокол № 13 </w:t>
      </w:r>
      <w:r w:rsidR="00DD6C1D">
        <w:t xml:space="preserve">и с Решение № 427, взето на заседание, проведено на 18.02.2022 г., </w:t>
      </w:r>
      <w:r w:rsidR="00DD6C1D" w:rsidRPr="0086287B">
        <w:t>Общински съвет – Ихтиман дава съгласието си да се промени предназначението на засегнатите от подробния устройствен план поземлени имоти</w:t>
      </w:r>
      <w:r w:rsidR="00DD6C1D">
        <w:t>.</w:t>
      </w:r>
      <w:r w:rsidR="00C65C5A" w:rsidRPr="0062722E">
        <w:rPr>
          <w:b/>
          <w:szCs w:val="24"/>
        </w:rPr>
        <w:tab/>
      </w:r>
      <w:r w:rsidR="00BD6E81" w:rsidRPr="0062722E">
        <w:rPr>
          <w:b/>
          <w:szCs w:val="24"/>
        </w:rPr>
        <w:t>Настоящото решение да се публикува на интернет страницата на Изпълнителна агенция по горите при спазване на изискванията за защита на личните данни и да се съобщи на заявителя по реда на Административнопроцесуалния кодекс.</w:t>
      </w:r>
    </w:p>
    <w:p w:rsidR="00BD6E81" w:rsidRPr="0062722E" w:rsidRDefault="00BD6E81" w:rsidP="00511062">
      <w:pPr>
        <w:shd w:val="clear" w:color="auto" w:fill="FFFFFF" w:themeFill="background1"/>
        <w:tabs>
          <w:tab w:val="left" w:pos="868"/>
        </w:tabs>
        <w:spacing w:line="360" w:lineRule="auto"/>
        <w:ind w:firstLine="743"/>
        <w:jc w:val="both"/>
        <w:rPr>
          <w:b/>
          <w:szCs w:val="24"/>
        </w:rPr>
      </w:pPr>
      <w:r w:rsidRPr="0062722E">
        <w:rPr>
          <w:b/>
          <w:szCs w:val="24"/>
        </w:rPr>
        <w:t xml:space="preserve">Настоящето решение </w:t>
      </w:r>
      <w:r w:rsidRPr="0062722E">
        <w:rPr>
          <w:b/>
          <w:szCs w:val="24"/>
          <w:shd w:val="clear" w:color="auto" w:fill="FEFEFE"/>
        </w:rPr>
        <w:t xml:space="preserve">може да се обжалва, по реда на Административнопроцесуалния кодекс, в 14-дневен срок от съобщаването му </w:t>
      </w:r>
      <w:r w:rsidRPr="0062722E">
        <w:rPr>
          <w:b/>
          <w:szCs w:val="24"/>
        </w:rPr>
        <w:t>пред Административен съд София – град, чрез комисията в Изпълнителна агенция по горите.</w:t>
      </w:r>
    </w:p>
    <w:p w:rsidR="000D220F" w:rsidRPr="00511062" w:rsidRDefault="000D220F" w:rsidP="00511062">
      <w:pPr>
        <w:shd w:val="clear" w:color="auto" w:fill="FFFFFF" w:themeFill="background1"/>
        <w:tabs>
          <w:tab w:val="left" w:pos="868"/>
        </w:tabs>
        <w:spacing w:line="360" w:lineRule="auto"/>
        <w:ind w:firstLine="743"/>
        <w:jc w:val="both"/>
        <w:rPr>
          <w:szCs w:val="24"/>
        </w:rPr>
      </w:pPr>
    </w:p>
    <w:p w:rsidR="00AB1EB5" w:rsidRPr="00511062" w:rsidRDefault="00AB1EB5" w:rsidP="00511062">
      <w:pPr>
        <w:shd w:val="clear" w:color="auto" w:fill="FFFFFF" w:themeFill="background1"/>
        <w:spacing w:line="360" w:lineRule="auto"/>
        <w:jc w:val="both"/>
        <w:rPr>
          <w:b/>
        </w:rPr>
      </w:pPr>
      <w:r w:rsidRPr="00511062">
        <w:rPr>
          <w:b/>
        </w:rPr>
        <w:t>ПРЕДСЕДАТЕЛ:</w:t>
      </w:r>
      <w:r w:rsidR="00E46CB7">
        <w:rPr>
          <w:b/>
        </w:rPr>
        <w:tab/>
      </w:r>
      <w:r w:rsidR="00E46CB7">
        <w:rPr>
          <w:b/>
        </w:rPr>
        <w:tab/>
        <w:t>/П/</w:t>
      </w:r>
      <w:r w:rsidRPr="00511062">
        <w:rPr>
          <w:b/>
        </w:rPr>
        <w:tab/>
      </w:r>
      <w:r w:rsidRPr="00511062">
        <w:rPr>
          <w:b/>
        </w:rPr>
        <w:tab/>
      </w:r>
      <w:r w:rsidRPr="00511062">
        <w:rPr>
          <w:b/>
        </w:rPr>
        <w:tab/>
      </w:r>
      <w:r w:rsidRPr="00511062">
        <w:rPr>
          <w:b/>
        </w:rPr>
        <w:tab/>
      </w:r>
      <w:r w:rsidRPr="00511062">
        <w:rPr>
          <w:b/>
        </w:rPr>
        <w:tab/>
      </w:r>
    </w:p>
    <w:p w:rsidR="00AB1EB5" w:rsidRPr="00126A39" w:rsidRDefault="00AB1EB5" w:rsidP="00511062">
      <w:pPr>
        <w:shd w:val="clear" w:color="auto" w:fill="FFFFFF" w:themeFill="background1"/>
        <w:spacing w:line="360" w:lineRule="auto"/>
        <w:jc w:val="both"/>
        <w:rPr>
          <w:b/>
        </w:rPr>
      </w:pPr>
      <w:r w:rsidRPr="00511062">
        <w:rPr>
          <w:b/>
        </w:rPr>
        <w:tab/>
        <w:t xml:space="preserve">/ИНЖ. </w:t>
      </w:r>
      <w:r w:rsidR="00C65C5A">
        <w:rPr>
          <w:b/>
        </w:rPr>
        <w:t>ФИЛИП КОВАШКИ</w:t>
      </w:r>
      <w:r w:rsidRPr="00511062">
        <w:rPr>
          <w:b/>
        </w:rPr>
        <w:t>/</w:t>
      </w:r>
    </w:p>
    <w:p w:rsidR="008E3F34" w:rsidRPr="00126A39" w:rsidRDefault="008E3F34" w:rsidP="00511062">
      <w:pPr>
        <w:shd w:val="clear" w:color="auto" w:fill="FFFFFF" w:themeFill="background1"/>
        <w:spacing w:line="360" w:lineRule="auto"/>
        <w:jc w:val="both"/>
        <w:rPr>
          <w:b/>
        </w:rPr>
      </w:pPr>
    </w:p>
    <w:p w:rsidR="00AB1EB5" w:rsidRPr="00126A39" w:rsidRDefault="00AB1EB5" w:rsidP="00511062">
      <w:pPr>
        <w:shd w:val="clear" w:color="auto" w:fill="FFFFFF" w:themeFill="background1"/>
        <w:spacing w:line="360" w:lineRule="auto"/>
        <w:jc w:val="both"/>
        <w:rPr>
          <w:sz w:val="20"/>
        </w:rPr>
      </w:pPr>
      <w:r w:rsidRPr="00126A39">
        <w:rPr>
          <w:b/>
        </w:rPr>
        <w:t>СЕКРЕТАР:</w:t>
      </w:r>
      <w:r w:rsidRPr="00126A39">
        <w:rPr>
          <w:b/>
        </w:rPr>
        <w:tab/>
      </w:r>
      <w:r w:rsidR="00E46CB7">
        <w:rPr>
          <w:b/>
        </w:rPr>
        <w:tab/>
        <w:t>/П/</w:t>
      </w:r>
    </w:p>
    <w:p w:rsidR="000B1279" w:rsidRPr="00126A39" w:rsidRDefault="00AB1EB5" w:rsidP="007E6D73">
      <w:pPr>
        <w:shd w:val="clear" w:color="auto" w:fill="FFFFFF" w:themeFill="background1"/>
        <w:spacing w:line="360" w:lineRule="auto"/>
      </w:pPr>
      <w:r w:rsidRPr="00126A39">
        <w:rPr>
          <w:sz w:val="20"/>
        </w:rPr>
        <w:tab/>
        <w:t>/</w:t>
      </w:r>
      <w:r w:rsidRPr="00126A39">
        <w:rPr>
          <w:b/>
        </w:rPr>
        <w:t>ИНЖ. ДЖЕМИЛЕ МОЛААХМЕД</w:t>
      </w:r>
      <w:r w:rsidRPr="00126A39">
        <w:rPr>
          <w:sz w:val="20"/>
        </w:rPr>
        <w:t>/</w:t>
      </w:r>
    </w:p>
    <w:sectPr w:rsidR="000B1279" w:rsidRPr="00126A39" w:rsidSect="00994B4E">
      <w:footerReference w:type="even" r:id="rId8"/>
      <w:footerReference w:type="default" r:id="rId9"/>
      <w:footerReference w:type="first" r:id="rId10"/>
      <w:pgSz w:w="11906" w:h="16838"/>
      <w:pgMar w:top="1701" w:right="1558" w:bottom="1135" w:left="1560" w:header="170" w:footer="11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DF" w:rsidRDefault="000640DF">
      <w:r>
        <w:separator/>
      </w:r>
    </w:p>
  </w:endnote>
  <w:endnote w:type="continuationSeparator" w:id="0">
    <w:p w:rsidR="000640DF" w:rsidRDefault="0006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Agency FB"/>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utura B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414" w:rsidRDefault="001C24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Pr="00B142DB" w:rsidRDefault="001C2414">
    <w:pPr>
      <w:pStyle w:val="Footer"/>
      <w:jc w:val="right"/>
      <w:rPr>
        <w:sz w:val="20"/>
      </w:rPr>
    </w:pPr>
    <w:r w:rsidRPr="00B142DB">
      <w:rPr>
        <w:sz w:val="20"/>
      </w:rPr>
      <w:fldChar w:fldCharType="begin"/>
    </w:r>
    <w:r w:rsidRPr="00B142DB">
      <w:rPr>
        <w:sz w:val="20"/>
      </w:rPr>
      <w:instrText xml:space="preserve"> PAGE   \* MERGEFORMAT </w:instrText>
    </w:r>
    <w:r w:rsidRPr="00B142DB">
      <w:rPr>
        <w:sz w:val="20"/>
      </w:rPr>
      <w:fldChar w:fldCharType="separate"/>
    </w:r>
    <w:r w:rsidR="009F217A">
      <w:rPr>
        <w:noProof/>
        <w:sz w:val="20"/>
      </w:rPr>
      <w:t>2</w:t>
    </w:r>
    <w:r w:rsidRPr="00B142DB">
      <w:rPr>
        <w:noProof/>
        <w:sz w:val="20"/>
      </w:rPr>
      <w:fldChar w:fldCharType="end"/>
    </w:r>
  </w:p>
  <w:p w:rsidR="001C2414" w:rsidRDefault="001C2414" w:rsidP="00B50003">
    <w:pPr>
      <w:pStyle w:val="Foote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jc w:val="right"/>
    </w:pPr>
    <w:r>
      <w:fldChar w:fldCharType="begin"/>
    </w:r>
    <w:r>
      <w:instrText xml:space="preserve"> PAGE   \* MERGEFORMAT </w:instrText>
    </w:r>
    <w:r>
      <w:fldChar w:fldCharType="separate"/>
    </w:r>
    <w:r>
      <w:rPr>
        <w:noProof/>
      </w:rPr>
      <w:t>1</w:t>
    </w:r>
    <w:r>
      <w:rPr>
        <w:noProof/>
      </w:rPr>
      <w:fldChar w:fldCharType="end"/>
    </w:r>
  </w:p>
  <w:p w:rsidR="001C2414" w:rsidRDefault="001C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DF" w:rsidRDefault="000640DF">
      <w:r>
        <w:separator/>
      </w:r>
    </w:p>
  </w:footnote>
  <w:footnote w:type="continuationSeparator" w:id="0">
    <w:p w:rsidR="000640DF" w:rsidRDefault="0006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6B"/>
    <w:multiLevelType w:val="hybridMultilevel"/>
    <w:tmpl w:val="6BA61676"/>
    <w:lvl w:ilvl="0" w:tplc="ABB2459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683DEA"/>
    <w:multiLevelType w:val="hybridMultilevel"/>
    <w:tmpl w:val="32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6F9"/>
    <w:multiLevelType w:val="hybridMultilevel"/>
    <w:tmpl w:val="6068E73C"/>
    <w:lvl w:ilvl="0" w:tplc="10E690E0">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B794DD9"/>
    <w:multiLevelType w:val="hybridMultilevel"/>
    <w:tmpl w:val="861EC0C4"/>
    <w:lvl w:ilvl="0" w:tplc="1E76E1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C6F20A9"/>
    <w:multiLevelType w:val="hybridMultilevel"/>
    <w:tmpl w:val="2D7E9BA8"/>
    <w:lvl w:ilvl="0" w:tplc="D424E5B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67E0DAB"/>
    <w:multiLevelType w:val="hybridMultilevel"/>
    <w:tmpl w:val="827652B8"/>
    <w:lvl w:ilvl="0" w:tplc="B846FF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A5CDE"/>
    <w:multiLevelType w:val="hybridMultilevel"/>
    <w:tmpl w:val="99A278F8"/>
    <w:lvl w:ilvl="0" w:tplc="4D621436">
      <w:start w:val="1"/>
      <w:numFmt w:val="decimal"/>
      <w:lvlText w:val="%1."/>
      <w:lvlJc w:val="left"/>
      <w:pPr>
        <w:tabs>
          <w:tab w:val="num" w:pos="1698"/>
        </w:tabs>
        <w:ind w:left="1698" w:hanging="99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CC145E6"/>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15:restartNumberingAfterBreak="0">
    <w:nsid w:val="205353B2"/>
    <w:multiLevelType w:val="hybridMultilevel"/>
    <w:tmpl w:val="B1DCD290"/>
    <w:lvl w:ilvl="0" w:tplc="02E2ECA2">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C9473CA"/>
    <w:multiLevelType w:val="hybridMultilevel"/>
    <w:tmpl w:val="6040CE8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D991336"/>
    <w:multiLevelType w:val="hybridMultilevel"/>
    <w:tmpl w:val="249A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A72BD"/>
    <w:multiLevelType w:val="hybridMultilevel"/>
    <w:tmpl w:val="B3F8C1DA"/>
    <w:lvl w:ilvl="0" w:tplc="3FDC412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408C69A7"/>
    <w:multiLevelType w:val="hybridMultilevel"/>
    <w:tmpl w:val="165ACA22"/>
    <w:lvl w:ilvl="0" w:tplc="877AD7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0733F"/>
    <w:multiLevelType w:val="hybridMultilevel"/>
    <w:tmpl w:val="84B45864"/>
    <w:lvl w:ilvl="0" w:tplc="71F05F6E">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51E569C"/>
    <w:multiLevelType w:val="hybridMultilevel"/>
    <w:tmpl w:val="FE92BE5C"/>
    <w:lvl w:ilvl="0" w:tplc="899CAAE8">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4F2469E2"/>
    <w:multiLevelType w:val="multilevel"/>
    <w:tmpl w:val="FB5A6E62"/>
    <w:lvl w:ilvl="0">
      <w:start w:val="1"/>
      <w:numFmt w:val="decimal"/>
      <w:lvlText w:val="%1."/>
      <w:lvlJc w:val="left"/>
      <w:pPr>
        <w:tabs>
          <w:tab w:val="num" w:pos="2520"/>
        </w:tabs>
        <w:ind w:left="2520"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50A62FE0"/>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7" w15:restartNumberingAfterBreak="0">
    <w:nsid w:val="515F7666"/>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59EF5C8D"/>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5AA82841"/>
    <w:multiLevelType w:val="hybridMultilevel"/>
    <w:tmpl w:val="254C3356"/>
    <w:lvl w:ilvl="0" w:tplc="AAD63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E4C4427"/>
    <w:multiLevelType w:val="hybridMultilevel"/>
    <w:tmpl w:val="A4BAD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9E0385"/>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71BF0E51"/>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3B0096A"/>
    <w:multiLevelType w:val="hybridMultilevel"/>
    <w:tmpl w:val="6B344AD0"/>
    <w:lvl w:ilvl="0" w:tplc="E158A51A">
      <w:start w:val="1"/>
      <w:numFmt w:val="decimal"/>
      <w:lvlText w:val="%1."/>
      <w:lvlJc w:val="left"/>
      <w:pPr>
        <w:ind w:left="1352"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76544F0C"/>
    <w:multiLevelType w:val="hybridMultilevel"/>
    <w:tmpl w:val="11DEBE72"/>
    <w:lvl w:ilvl="0" w:tplc="DF208E78">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7768351F"/>
    <w:multiLevelType w:val="hybridMultilevel"/>
    <w:tmpl w:val="5C245D3E"/>
    <w:lvl w:ilvl="0" w:tplc="A9DA7F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799D4801"/>
    <w:multiLevelType w:val="hybridMultilevel"/>
    <w:tmpl w:val="FB5A6E62"/>
    <w:lvl w:ilvl="0" w:tplc="46EA04F6">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19"/>
  </w:num>
  <w:num w:numId="4">
    <w:abstractNumId w:val="10"/>
  </w:num>
  <w:num w:numId="5">
    <w:abstractNumId w:val="9"/>
  </w:num>
  <w:num w:numId="6">
    <w:abstractNumId w:val="25"/>
  </w:num>
  <w:num w:numId="7">
    <w:abstractNumId w:val="0"/>
  </w:num>
  <w:num w:numId="8">
    <w:abstractNumId w:val="7"/>
  </w:num>
  <w:num w:numId="9">
    <w:abstractNumId w:val="21"/>
  </w:num>
  <w:num w:numId="10">
    <w:abstractNumId w:val="18"/>
  </w:num>
  <w:num w:numId="11">
    <w:abstractNumId w:val="14"/>
  </w:num>
  <w:num w:numId="12">
    <w:abstractNumId w:val="11"/>
  </w:num>
  <w:num w:numId="13">
    <w:abstractNumId w:val="8"/>
  </w:num>
  <w:num w:numId="14">
    <w:abstractNumId w:val="26"/>
  </w:num>
  <w:num w:numId="15">
    <w:abstractNumId w:val="16"/>
  </w:num>
  <w:num w:numId="16">
    <w:abstractNumId w:val="22"/>
  </w:num>
  <w:num w:numId="17">
    <w:abstractNumId w:val="24"/>
  </w:num>
  <w:num w:numId="18">
    <w:abstractNumId w:val="17"/>
  </w:num>
  <w:num w:numId="19">
    <w:abstractNumId w:val="15"/>
  </w:num>
  <w:num w:numId="20">
    <w:abstractNumId w:val="20"/>
  </w:num>
  <w:num w:numId="21">
    <w:abstractNumId w:val="3"/>
  </w:num>
  <w:num w:numId="22">
    <w:abstractNumId w:val="13"/>
  </w:num>
  <w:num w:numId="23">
    <w:abstractNumId w:val="2"/>
  </w:num>
  <w:num w:numId="24">
    <w:abstractNumId w:val="6"/>
  </w:num>
  <w:num w:numId="25">
    <w:abstractNumId w:val="1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E"/>
    <w:rsid w:val="00000C75"/>
    <w:rsid w:val="00002468"/>
    <w:rsid w:val="00003243"/>
    <w:rsid w:val="0000333E"/>
    <w:rsid w:val="000068DC"/>
    <w:rsid w:val="000070C2"/>
    <w:rsid w:val="0000727E"/>
    <w:rsid w:val="00010E7A"/>
    <w:rsid w:val="00012824"/>
    <w:rsid w:val="00012AAC"/>
    <w:rsid w:val="00013093"/>
    <w:rsid w:val="00013322"/>
    <w:rsid w:val="00013ECD"/>
    <w:rsid w:val="0001456C"/>
    <w:rsid w:val="00015835"/>
    <w:rsid w:val="000160F9"/>
    <w:rsid w:val="00016AB3"/>
    <w:rsid w:val="0002106C"/>
    <w:rsid w:val="0002180D"/>
    <w:rsid w:val="00024385"/>
    <w:rsid w:val="00024C36"/>
    <w:rsid w:val="00027064"/>
    <w:rsid w:val="00035B4E"/>
    <w:rsid w:val="000372B7"/>
    <w:rsid w:val="00045A13"/>
    <w:rsid w:val="00046326"/>
    <w:rsid w:val="00051D2E"/>
    <w:rsid w:val="0005457A"/>
    <w:rsid w:val="00054AB8"/>
    <w:rsid w:val="00054B6B"/>
    <w:rsid w:val="000554CE"/>
    <w:rsid w:val="000558F3"/>
    <w:rsid w:val="0005693B"/>
    <w:rsid w:val="00060154"/>
    <w:rsid w:val="00062D62"/>
    <w:rsid w:val="000640DF"/>
    <w:rsid w:val="00064789"/>
    <w:rsid w:val="00066A8C"/>
    <w:rsid w:val="0006759C"/>
    <w:rsid w:val="00073647"/>
    <w:rsid w:val="00074358"/>
    <w:rsid w:val="0007567B"/>
    <w:rsid w:val="00076583"/>
    <w:rsid w:val="000866AA"/>
    <w:rsid w:val="00086922"/>
    <w:rsid w:val="0009257B"/>
    <w:rsid w:val="00093772"/>
    <w:rsid w:val="0009643C"/>
    <w:rsid w:val="000A05C4"/>
    <w:rsid w:val="000A05EB"/>
    <w:rsid w:val="000A1B3F"/>
    <w:rsid w:val="000A2378"/>
    <w:rsid w:val="000A2732"/>
    <w:rsid w:val="000A7674"/>
    <w:rsid w:val="000B0C81"/>
    <w:rsid w:val="000B1279"/>
    <w:rsid w:val="000B3948"/>
    <w:rsid w:val="000B4632"/>
    <w:rsid w:val="000B5FA2"/>
    <w:rsid w:val="000C0877"/>
    <w:rsid w:val="000C472F"/>
    <w:rsid w:val="000C636A"/>
    <w:rsid w:val="000D1B42"/>
    <w:rsid w:val="000D1D2C"/>
    <w:rsid w:val="000D220F"/>
    <w:rsid w:val="000D26E8"/>
    <w:rsid w:val="000D314D"/>
    <w:rsid w:val="000D4ECD"/>
    <w:rsid w:val="000E1E94"/>
    <w:rsid w:val="000F073C"/>
    <w:rsid w:val="000F2FFC"/>
    <w:rsid w:val="0010043C"/>
    <w:rsid w:val="0010081B"/>
    <w:rsid w:val="00101D17"/>
    <w:rsid w:val="00104480"/>
    <w:rsid w:val="00110C9D"/>
    <w:rsid w:val="001127B8"/>
    <w:rsid w:val="001145EB"/>
    <w:rsid w:val="00116E2C"/>
    <w:rsid w:val="001175B0"/>
    <w:rsid w:val="001178FC"/>
    <w:rsid w:val="001179C7"/>
    <w:rsid w:val="001206F3"/>
    <w:rsid w:val="00122582"/>
    <w:rsid w:val="00122A9E"/>
    <w:rsid w:val="00124D5E"/>
    <w:rsid w:val="00125C67"/>
    <w:rsid w:val="00126A39"/>
    <w:rsid w:val="00127861"/>
    <w:rsid w:val="0013110D"/>
    <w:rsid w:val="0013385A"/>
    <w:rsid w:val="001364B4"/>
    <w:rsid w:val="0014234E"/>
    <w:rsid w:val="00147A4C"/>
    <w:rsid w:val="00153E00"/>
    <w:rsid w:val="00157EF1"/>
    <w:rsid w:val="00163CBC"/>
    <w:rsid w:val="00163EE9"/>
    <w:rsid w:val="0016418E"/>
    <w:rsid w:val="00164E96"/>
    <w:rsid w:val="001668C8"/>
    <w:rsid w:val="001673D1"/>
    <w:rsid w:val="00172B66"/>
    <w:rsid w:val="001730CE"/>
    <w:rsid w:val="0017399F"/>
    <w:rsid w:val="00174023"/>
    <w:rsid w:val="0017578B"/>
    <w:rsid w:val="00175B5E"/>
    <w:rsid w:val="00175F1B"/>
    <w:rsid w:val="001763B8"/>
    <w:rsid w:val="00176D0E"/>
    <w:rsid w:val="0017721C"/>
    <w:rsid w:val="00177A36"/>
    <w:rsid w:val="001808DA"/>
    <w:rsid w:val="0018201D"/>
    <w:rsid w:val="001850AD"/>
    <w:rsid w:val="001859FE"/>
    <w:rsid w:val="00187C7E"/>
    <w:rsid w:val="001945EE"/>
    <w:rsid w:val="0019608E"/>
    <w:rsid w:val="001A4885"/>
    <w:rsid w:val="001A5487"/>
    <w:rsid w:val="001A69EA"/>
    <w:rsid w:val="001A6AAD"/>
    <w:rsid w:val="001A7B97"/>
    <w:rsid w:val="001A7E83"/>
    <w:rsid w:val="001B5237"/>
    <w:rsid w:val="001B687A"/>
    <w:rsid w:val="001B6CEF"/>
    <w:rsid w:val="001B7FD7"/>
    <w:rsid w:val="001C2414"/>
    <w:rsid w:val="001C5ABF"/>
    <w:rsid w:val="001D2F23"/>
    <w:rsid w:val="001D390F"/>
    <w:rsid w:val="001D6D89"/>
    <w:rsid w:val="001D702F"/>
    <w:rsid w:val="001D7541"/>
    <w:rsid w:val="001E0EF4"/>
    <w:rsid w:val="001E27EE"/>
    <w:rsid w:val="001E39FD"/>
    <w:rsid w:val="001E3BBB"/>
    <w:rsid w:val="001E6579"/>
    <w:rsid w:val="001E7213"/>
    <w:rsid w:val="001E784E"/>
    <w:rsid w:val="001F0C37"/>
    <w:rsid w:val="001F151C"/>
    <w:rsid w:val="001F2936"/>
    <w:rsid w:val="001F3564"/>
    <w:rsid w:val="001F403C"/>
    <w:rsid w:val="001F66B2"/>
    <w:rsid w:val="001F6DC8"/>
    <w:rsid w:val="00202293"/>
    <w:rsid w:val="00202E7E"/>
    <w:rsid w:val="0020417C"/>
    <w:rsid w:val="0020605E"/>
    <w:rsid w:val="00206810"/>
    <w:rsid w:val="00207904"/>
    <w:rsid w:val="00211EC6"/>
    <w:rsid w:val="00214630"/>
    <w:rsid w:val="00214AF7"/>
    <w:rsid w:val="002155D3"/>
    <w:rsid w:val="002157E6"/>
    <w:rsid w:val="00216D23"/>
    <w:rsid w:val="00220F04"/>
    <w:rsid w:val="00222AA1"/>
    <w:rsid w:val="002239AE"/>
    <w:rsid w:val="002246CA"/>
    <w:rsid w:val="00224B45"/>
    <w:rsid w:val="00227A19"/>
    <w:rsid w:val="00244BDF"/>
    <w:rsid w:val="00246387"/>
    <w:rsid w:val="002523C4"/>
    <w:rsid w:val="002537AE"/>
    <w:rsid w:val="00254659"/>
    <w:rsid w:val="00255469"/>
    <w:rsid w:val="0025633A"/>
    <w:rsid w:val="00256D25"/>
    <w:rsid w:val="00257BD7"/>
    <w:rsid w:val="002626BE"/>
    <w:rsid w:val="00266CC4"/>
    <w:rsid w:val="00267516"/>
    <w:rsid w:val="00270146"/>
    <w:rsid w:val="002732A3"/>
    <w:rsid w:val="00276729"/>
    <w:rsid w:val="0027790E"/>
    <w:rsid w:val="00277BF6"/>
    <w:rsid w:val="0028120E"/>
    <w:rsid w:val="00281A05"/>
    <w:rsid w:val="0028363D"/>
    <w:rsid w:val="00284424"/>
    <w:rsid w:val="00285291"/>
    <w:rsid w:val="002866FF"/>
    <w:rsid w:val="00290F48"/>
    <w:rsid w:val="00296516"/>
    <w:rsid w:val="00297208"/>
    <w:rsid w:val="002A08FE"/>
    <w:rsid w:val="002A1704"/>
    <w:rsid w:val="002A3181"/>
    <w:rsid w:val="002A35DE"/>
    <w:rsid w:val="002B0EED"/>
    <w:rsid w:val="002B305D"/>
    <w:rsid w:val="002B3708"/>
    <w:rsid w:val="002B3836"/>
    <w:rsid w:val="002B4D6E"/>
    <w:rsid w:val="002B7E9C"/>
    <w:rsid w:val="002C425E"/>
    <w:rsid w:val="002D0D65"/>
    <w:rsid w:val="002D0E6A"/>
    <w:rsid w:val="002D190D"/>
    <w:rsid w:val="002D3A9B"/>
    <w:rsid w:val="002D3F99"/>
    <w:rsid w:val="002D424B"/>
    <w:rsid w:val="002E12C8"/>
    <w:rsid w:val="002E1653"/>
    <w:rsid w:val="002E1B08"/>
    <w:rsid w:val="002E2354"/>
    <w:rsid w:val="002E3294"/>
    <w:rsid w:val="002E4ED3"/>
    <w:rsid w:val="002E5EA5"/>
    <w:rsid w:val="002E7A1C"/>
    <w:rsid w:val="002F0AB4"/>
    <w:rsid w:val="002F14E4"/>
    <w:rsid w:val="002F3FBE"/>
    <w:rsid w:val="002F5136"/>
    <w:rsid w:val="002F64E2"/>
    <w:rsid w:val="0030186D"/>
    <w:rsid w:val="003041F1"/>
    <w:rsid w:val="0030573C"/>
    <w:rsid w:val="00306483"/>
    <w:rsid w:val="00307971"/>
    <w:rsid w:val="00311B95"/>
    <w:rsid w:val="00311D81"/>
    <w:rsid w:val="00312108"/>
    <w:rsid w:val="00312825"/>
    <w:rsid w:val="003145BD"/>
    <w:rsid w:val="003163F5"/>
    <w:rsid w:val="0032111A"/>
    <w:rsid w:val="00321C23"/>
    <w:rsid w:val="0032223F"/>
    <w:rsid w:val="00322BAC"/>
    <w:rsid w:val="0032360E"/>
    <w:rsid w:val="00323A83"/>
    <w:rsid w:val="003272B0"/>
    <w:rsid w:val="00333AA6"/>
    <w:rsid w:val="00333D2C"/>
    <w:rsid w:val="00334088"/>
    <w:rsid w:val="00335D67"/>
    <w:rsid w:val="0033664D"/>
    <w:rsid w:val="0033698F"/>
    <w:rsid w:val="003370E9"/>
    <w:rsid w:val="00341053"/>
    <w:rsid w:val="00344B9D"/>
    <w:rsid w:val="00345E7B"/>
    <w:rsid w:val="00346FCA"/>
    <w:rsid w:val="00353C26"/>
    <w:rsid w:val="00356A1D"/>
    <w:rsid w:val="00357521"/>
    <w:rsid w:val="003618FD"/>
    <w:rsid w:val="00367B9F"/>
    <w:rsid w:val="003721D0"/>
    <w:rsid w:val="0037451A"/>
    <w:rsid w:val="00375ACA"/>
    <w:rsid w:val="00380254"/>
    <w:rsid w:val="0038168B"/>
    <w:rsid w:val="00385533"/>
    <w:rsid w:val="00385CBF"/>
    <w:rsid w:val="00390A84"/>
    <w:rsid w:val="00390EAC"/>
    <w:rsid w:val="0039452D"/>
    <w:rsid w:val="00395A41"/>
    <w:rsid w:val="00395C40"/>
    <w:rsid w:val="003A0207"/>
    <w:rsid w:val="003A1F85"/>
    <w:rsid w:val="003A23E5"/>
    <w:rsid w:val="003A2555"/>
    <w:rsid w:val="003A589C"/>
    <w:rsid w:val="003B20F7"/>
    <w:rsid w:val="003B62E2"/>
    <w:rsid w:val="003B6E16"/>
    <w:rsid w:val="003C120B"/>
    <w:rsid w:val="003C2E6F"/>
    <w:rsid w:val="003C4DC0"/>
    <w:rsid w:val="003C78A7"/>
    <w:rsid w:val="003D3238"/>
    <w:rsid w:val="003D337E"/>
    <w:rsid w:val="003E178C"/>
    <w:rsid w:val="003E200F"/>
    <w:rsid w:val="003E3EB0"/>
    <w:rsid w:val="003E42A0"/>
    <w:rsid w:val="003F32DD"/>
    <w:rsid w:val="003F51FC"/>
    <w:rsid w:val="003F52F6"/>
    <w:rsid w:val="003F742C"/>
    <w:rsid w:val="003F7F88"/>
    <w:rsid w:val="00404D7B"/>
    <w:rsid w:val="00406414"/>
    <w:rsid w:val="004070DA"/>
    <w:rsid w:val="00412100"/>
    <w:rsid w:val="004179C6"/>
    <w:rsid w:val="00421B59"/>
    <w:rsid w:val="00422373"/>
    <w:rsid w:val="004250E4"/>
    <w:rsid w:val="004259ED"/>
    <w:rsid w:val="0043134F"/>
    <w:rsid w:val="00433C8D"/>
    <w:rsid w:val="0043791B"/>
    <w:rsid w:val="004405DD"/>
    <w:rsid w:val="00442582"/>
    <w:rsid w:val="004429A5"/>
    <w:rsid w:val="0044371D"/>
    <w:rsid w:val="00445437"/>
    <w:rsid w:val="00446234"/>
    <w:rsid w:val="004516EC"/>
    <w:rsid w:val="004529B5"/>
    <w:rsid w:val="00453C19"/>
    <w:rsid w:val="00457022"/>
    <w:rsid w:val="00467D1C"/>
    <w:rsid w:val="00467D48"/>
    <w:rsid w:val="00470E7C"/>
    <w:rsid w:val="00472859"/>
    <w:rsid w:val="00472CDA"/>
    <w:rsid w:val="00473879"/>
    <w:rsid w:val="00473DF2"/>
    <w:rsid w:val="00476D94"/>
    <w:rsid w:val="00477F56"/>
    <w:rsid w:val="004804EF"/>
    <w:rsid w:val="004814CE"/>
    <w:rsid w:val="00482147"/>
    <w:rsid w:val="00482348"/>
    <w:rsid w:val="00492811"/>
    <w:rsid w:val="00493396"/>
    <w:rsid w:val="00493A16"/>
    <w:rsid w:val="004950E2"/>
    <w:rsid w:val="00496961"/>
    <w:rsid w:val="00496F2C"/>
    <w:rsid w:val="004A0695"/>
    <w:rsid w:val="004A24E2"/>
    <w:rsid w:val="004A3A4C"/>
    <w:rsid w:val="004A67DE"/>
    <w:rsid w:val="004A77E2"/>
    <w:rsid w:val="004A7FFB"/>
    <w:rsid w:val="004B0E26"/>
    <w:rsid w:val="004B164B"/>
    <w:rsid w:val="004B3560"/>
    <w:rsid w:val="004B5DCD"/>
    <w:rsid w:val="004B683E"/>
    <w:rsid w:val="004C0120"/>
    <w:rsid w:val="004C0C99"/>
    <w:rsid w:val="004C35CA"/>
    <w:rsid w:val="004C578F"/>
    <w:rsid w:val="004C7482"/>
    <w:rsid w:val="004D006E"/>
    <w:rsid w:val="004D3189"/>
    <w:rsid w:val="004D589A"/>
    <w:rsid w:val="004D7C76"/>
    <w:rsid w:val="004E1654"/>
    <w:rsid w:val="004E2A52"/>
    <w:rsid w:val="004E3478"/>
    <w:rsid w:val="004E3A80"/>
    <w:rsid w:val="004F1048"/>
    <w:rsid w:val="005042AF"/>
    <w:rsid w:val="0050497E"/>
    <w:rsid w:val="005051E2"/>
    <w:rsid w:val="00505479"/>
    <w:rsid w:val="00506D70"/>
    <w:rsid w:val="00507E76"/>
    <w:rsid w:val="005108E0"/>
    <w:rsid w:val="00510AF4"/>
    <w:rsid w:val="00510EE4"/>
    <w:rsid w:val="00511062"/>
    <w:rsid w:val="00512479"/>
    <w:rsid w:val="00512ECB"/>
    <w:rsid w:val="005159A6"/>
    <w:rsid w:val="00522688"/>
    <w:rsid w:val="0052304F"/>
    <w:rsid w:val="0052383C"/>
    <w:rsid w:val="005244E0"/>
    <w:rsid w:val="00525681"/>
    <w:rsid w:val="00527D77"/>
    <w:rsid w:val="00530A43"/>
    <w:rsid w:val="00531BB2"/>
    <w:rsid w:val="005342AB"/>
    <w:rsid w:val="0053567B"/>
    <w:rsid w:val="00536669"/>
    <w:rsid w:val="00537092"/>
    <w:rsid w:val="0054252F"/>
    <w:rsid w:val="00545FF0"/>
    <w:rsid w:val="00550967"/>
    <w:rsid w:val="0055226F"/>
    <w:rsid w:val="00552AB5"/>
    <w:rsid w:val="00552C57"/>
    <w:rsid w:val="00554B0B"/>
    <w:rsid w:val="0055531B"/>
    <w:rsid w:val="0055628F"/>
    <w:rsid w:val="00556627"/>
    <w:rsid w:val="00557A02"/>
    <w:rsid w:val="00557FDF"/>
    <w:rsid w:val="00562B29"/>
    <w:rsid w:val="00562C3E"/>
    <w:rsid w:val="00567864"/>
    <w:rsid w:val="00573684"/>
    <w:rsid w:val="00575359"/>
    <w:rsid w:val="0058262F"/>
    <w:rsid w:val="00586709"/>
    <w:rsid w:val="00587539"/>
    <w:rsid w:val="00587BAD"/>
    <w:rsid w:val="00592210"/>
    <w:rsid w:val="00592C05"/>
    <w:rsid w:val="005946A6"/>
    <w:rsid w:val="00594E59"/>
    <w:rsid w:val="005A2850"/>
    <w:rsid w:val="005B03A1"/>
    <w:rsid w:val="005B1495"/>
    <w:rsid w:val="005B39D5"/>
    <w:rsid w:val="005B6895"/>
    <w:rsid w:val="005C0DA0"/>
    <w:rsid w:val="005C28D6"/>
    <w:rsid w:val="005C2B88"/>
    <w:rsid w:val="005C45CD"/>
    <w:rsid w:val="005C4BB3"/>
    <w:rsid w:val="005C6425"/>
    <w:rsid w:val="005D0014"/>
    <w:rsid w:val="005D45A0"/>
    <w:rsid w:val="005D6C87"/>
    <w:rsid w:val="005E0211"/>
    <w:rsid w:val="005E1CFA"/>
    <w:rsid w:val="005E22E6"/>
    <w:rsid w:val="005E61AA"/>
    <w:rsid w:val="005F75CF"/>
    <w:rsid w:val="005F78CD"/>
    <w:rsid w:val="00602506"/>
    <w:rsid w:val="00602B39"/>
    <w:rsid w:val="00603E8F"/>
    <w:rsid w:val="00604171"/>
    <w:rsid w:val="0060745E"/>
    <w:rsid w:val="00613264"/>
    <w:rsid w:val="00617704"/>
    <w:rsid w:val="00621FB9"/>
    <w:rsid w:val="00626F13"/>
    <w:rsid w:val="0062722E"/>
    <w:rsid w:val="006272AD"/>
    <w:rsid w:val="006312CB"/>
    <w:rsid w:val="00633582"/>
    <w:rsid w:val="00633930"/>
    <w:rsid w:val="00634904"/>
    <w:rsid w:val="006410D4"/>
    <w:rsid w:val="00641525"/>
    <w:rsid w:val="006452B2"/>
    <w:rsid w:val="00645723"/>
    <w:rsid w:val="0065004B"/>
    <w:rsid w:val="0065269C"/>
    <w:rsid w:val="006539F1"/>
    <w:rsid w:val="00656CC2"/>
    <w:rsid w:val="00660D9E"/>
    <w:rsid w:val="00670062"/>
    <w:rsid w:val="00677DC7"/>
    <w:rsid w:val="0068294F"/>
    <w:rsid w:val="00683723"/>
    <w:rsid w:val="00685785"/>
    <w:rsid w:val="00690412"/>
    <w:rsid w:val="006958CB"/>
    <w:rsid w:val="006967C5"/>
    <w:rsid w:val="00697D95"/>
    <w:rsid w:val="006A0031"/>
    <w:rsid w:val="006A1E41"/>
    <w:rsid w:val="006A26F9"/>
    <w:rsid w:val="006A36EC"/>
    <w:rsid w:val="006A3B80"/>
    <w:rsid w:val="006A46C8"/>
    <w:rsid w:val="006B0C5E"/>
    <w:rsid w:val="006B708F"/>
    <w:rsid w:val="006B75BE"/>
    <w:rsid w:val="006C1440"/>
    <w:rsid w:val="006C1EC9"/>
    <w:rsid w:val="006C22C2"/>
    <w:rsid w:val="006C270D"/>
    <w:rsid w:val="006C59C6"/>
    <w:rsid w:val="006D1042"/>
    <w:rsid w:val="006D1208"/>
    <w:rsid w:val="006D416A"/>
    <w:rsid w:val="006D650D"/>
    <w:rsid w:val="006D6B87"/>
    <w:rsid w:val="006E0F4A"/>
    <w:rsid w:val="006E2810"/>
    <w:rsid w:val="006E2E88"/>
    <w:rsid w:val="006E48D4"/>
    <w:rsid w:val="006E4E75"/>
    <w:rsid w:val="006E73EF"/>
    <w:rsid w:val="006F1014"/>
    <w:rsid w:val="006F16CD"/>
    <w:rsid w:val="006F251E"/>
    <w:rsid w:val="006F582A"/>
    <w:rsid w:val="006F6861"/>
    <w:rsid w:val="0070160E"/>
    <w:rsid w:val="00702173"/>
    <w:rsid w:val="00703894"/>
    <w:rsid w:val="00704753"/>
    <w:rsid w:val="00711788"/>
    <w:rsid w:val="007118FA"/>
    <w:rsid w:val="0071197D"/>
    <w:rsid w:val="00713700"/>
    <w:rsid w:val="00714454"/>
    <w:rsid w:val="0071533D"/>
    <w:rsid w:val="00716E06"/>
    <w:rsid w:val="00717724"/>
    <w:rsid w:val="00717F4B"/>
    <w:rsid w:val="007201ED"/>
    <w:rsid w:val="00725E77"/>
    <w:rsid w:val="007327A5"/>
    <w:rsid w:val="00732CE4"/>
    <w:rsid w:val="007357F1"/>
    <w:rsid w:val="00750BB8"/>
    <w:rsid w:val="00750D9F"/>
    <w:rsid w:val="00753759"/>
    <w:rsid w:val="007551EC"/>
    <w:rsid w:val="007616D6"/>
    <w:rsid w:val="00761B3C"/>
    <w:rsid w:val="00762F0F"/>
    <w:rsid w:val="007701F5"/>
    <w:rsid w:val="0077333F"/>
    <w:rsid w:val="00776223"/>
    <w:rsid w:val="00776308"/>
    <w:rsid w:val="00776CDD"/>
    <w:rsid w:val="00776D3F"/>
    <w:rsid w:val="00784957"/>
    <w:rsid w:val="007878A3"/>
    <w:rsid w:val="0079349D"/>
    <w:rsid w:val="007944F4"/>
    <w:rsid w:val="00794AA8"/>
    <w:rsid w:val="00796E40"/>
    <w:rsid w:val="007A1B5D"/>
    <w:rsid w:val="007A301B"/>
    <w:rsid w:val="007A50FF"/>
    <w:rsid w:val="007B0DE0"/>
    <w:rsid w:val="007B3542"/>
    <w:rsid w:val="007B5EA2"/>
    <w:rsid w:val="007B6669"/>
    <w:rsid w:val="007B6B5C"/>
    <w:rsid w:val="007B73D4"/>
    <w:rsid w:val="007C0B9E"/>
    <w:rsid w:val="007C1527"/>
    <w:rsid w:val="007C29F3"/>
    <w:rsid w:val="007C36E3"/>
    <w:rsid w:val="007C3946"/>
    <w:rsid w:val="007C3D11"/>
    <w:rsid w:val="007C4A6A"/>
    <w:rsid w:val="007C53B4"/>
    <w:rsid w:val="007C54F0"/>
    <w:rsid w:val="007C5FA7"/>
    <w:rsid w:val="007C60D5"/>
    <w:rsid w:val="007C6281"/>
    <w:rsid w:val="007D11E2"/>
    <w:rsid w:val="007D1757"/>
    <w:rsid w:val="007D2895"/>
    <w:rsid w:val="007D64E7"/>
    <w:rsid w:val="007E09C4"/>
    <w:rsid w:val="007E0BBD"/>
    <w:rsid w:val="007E1AA9"/>
    <w:rsid w:val="007E3174"/>
    <w:rsid w:val="007E49D2"/>
    <w:rsid w:val="007E5E44"/>
    <w:rsid w:val="007E6459"/>
    <w:rsid w:val="007E6D73"/>
    <w:rsid w:val="007E7E04"/>
    <w:rsid w:val="007F273F"/>
    <w:rsid w:val="007F360B"/>
    <w:rsid w:val="007F5E19"/>
    <w:rsid w:val="007F7D0F"/>
    <w:rsid w:val="00801CC2"/>
    <w:rsid w:val="00801ECC"/>
    <w:rsid w:val="008022FA"/>
    <w:rsid w:val="008028BC"/>
    <w:rsid w:val="00803ED1"/>
    <w:rsid w:val="00805652"/>
    <w:rsid w:val="008103D7"/>
    <w:rsid w:val="008127CE"/>
    <w:rsid w:val="00812A15"/>
    <w:rsid w:val="00815962"/>
    <w:rsid w:val="0081692B"/>
    <w:rsid w:val="00816ABD"/>
    <w:rsid w:val="00816F68"/>
    <w:rsid w:val="008205E0"/>
    <w:rsid w:val="00822196"/>
    <w:rsid w:val="008250EF"/>
    <w:rsid w:val="0082760E"/>
    <w:rsid w:val="008302E3"/>
    <w:rsid w:val="0083342C"/>
    <w:rsid w:val="00834317"/>
    <w:rsid w:val="00835CDA"/>
    <w:rsid w:val="00840F54"/>
    <w:rsid w:val="00842256"/>
    <w:rsid w:val="008429B9"/>
    <w:rsid w:val="00843253"/>
    <w:rsid w:val="00846A39"/>
    <w:rsid w:val="00847013"/>
    <w:rsid w:val="00853E9F"/>
    <w:rsid w:val="008630CC"/>
    <w:rsid w:val="0086444B"/>
    <w:rsid w:val="00867E3C"/>
    <w:rsid w:val="00867E3F"/>
    <w:rsid w:val="008705FF"/>
    <w:rsid w:val="00871B04"/>
    <w:rsid w:val="00873077"/>
    <w:rsid w:val="00874BA0"/>
    <w:rsid w:val="0087524B"/>
    <w:rsid w:val="00875C12"/>
    <w:rsid w:val="00877C1E"/>
    <w:rsid w:val="008812CB"/>
    <w:rsid w:val="00885309"/>
    <w:rsid w:val="00885ECE"/>
    <w:rsid w:val="00886104"/>
    <w:rsid w:val="008901F2"/>
    <w:rsid w:val="008905DF"/>
    <w:rsid w:val="00891D7E"/>
    <w:rsid w:val="0089342B"/>
    <w:rsid w:val="0089391F"/>
    <w:rsid w:val="008A0AE0"/>
    <w:rsid w:val="008A276A"/>
    <w:rsid w:val="008A3246"/>
    <w:rsid w:val="008B2607"/>
    <w:rsid w:val="008B5F77"/>
    <w:rsid w:val="008C2939"/>
    <w:rsid w:val="008C3D95"/>
    <w:rsid w:val="008C5DEF"/>
    <w:rsid w:val="008C67D2"/>
    <w:rsid w:val="008C7204"/>
    <w:rsid w:val="008D1D85"/>
    <w:rsid w:val="008D27BE"/>
    <w:rsid w:val="008E06BD"/>
    <w:rsid w:val="008E0846"/>
    <w:rsid w:val="008E0AE0"/>
    <w:rsid w:val="008E3F34"/>
    <w:rsid w:val="008E42AB"/>
    <w:rsid w:val="008E551C"/>
    <w:rsid w:val="008E59EF"/>
    <w:rsid w:val="008E7685"/>
    <w:rsid w:val="008F152F"/>
    <w:rsid w:val="008F1EC7"/>
    <w:rsid w:val="008F2877"/>
    <w:rsid w:val="008F4459"/>
    <w:rsid w:val="008F56DD"/>
    <w:rsid w:val="008F635C"/>
    <w:rsid w:val="008F719E"/>
    <w:rsid w:val="009003C5"/>
    <w:rsid w:val="0090229C"/>
    <w:rsid w:val="009046CC"/>
    <w:rsid w:val="00904AA8"/>
    <w:rsid w:val="0091239C"/>
    <w:rsid w:val="0091247E"/>
    <w:rsid w:val="00914D81"/>
    <w:rsid w:val="0092024E"/>
    <w:rsid w:val="00921B8F"/>
    <w:rsid w:val="00921FBB"/>
    <w:rsid w:val="0092630F"/>
    <w:rsid w:val="00926B40"/>
    <w:rsid w:val="00926BA0"/>
    <w:rsid w:val="00927B14"/>
    <w:rsid w:val="00931BC2"/>
    <w:rsid w:val="00931D65"/>
    <w:rsid w:val="0093278D"/>
    <w:rsid w:val="0093306F"/>
    <w:rsid w:val="0094051A"/>
    <w:rsid w:val="009406F2"/>
    <w:rsid w:val="00940713"/>
    <w:rsid w:val="009422D7"/>
    <w:rsid w:val="00942D81"/>
    <w:rsid w:val="00942DFC"/>
    <w:rsid w:val="00944E55"/>
    <w:rsid w:val="00945DDC"/>
    <w:rsid w:val="00946F3C"/>
    <w:rsid w:val="00947C7F"/>
    <w:rsid w:val="00952148"/>
    <w:rsid w:val="009542C9"/>
    <w:rsid w:val="00954945"/>
    <w:rsid w:val="009558BC"/>
    <w:rsid w:val="009559F9"/>
    <w:rsid w:val="00961393"/>
    <w:rsid w:val="00962FE7"/>
    <w:rsid w:val="0096378F"/>
    <w:rsid w:val="00963B3C"/>
    <w:rsid w:val="0096455A"/>
    <w:rsid w:val="00965A6D"/>
    <w:rsid w:val="00965B7C"/>
    <w:rsid w:val="00972EC3"/>
    <w:rsid w:val="00974960"/>
    <w:rsid w:val="0097770A"/>
    <w:rsid w:val="00980A1E"/>
    <w:rsid w:val="0098246B"/>
    <w:rsid w:val="009835DC"/>
    <w:rsid w:val="009857B8"/>
    <w:rsid w:val="00987F54"/>
    <w:rsid w:val="00990D08"/>
    <w:rsid w:val="009927B8"/>
    <w:rsid w:val="00992DE2"/>
    <w:rsid w:val="00994B4E"/>
    <w:rsid w:val="00997797"/>
    <w:rsid w:val="009A1E15"/>
    <w:rsid w:val="009A24D4"/>
    <w:rsid w:val="009A30CA"/>
    <w:rsid w:val="009A4C7A"/>
    <w:rsid w:val="009A50E0"/>
    <w:rsid w:val="009A5EE9"/>
    <w:rsid w:val="009B0740"/>
    <w:rsid w:val="009B1082"/>
    <w:rsid w:val="009B1A9C"/>
    <w:rsid w:val="009B1F3B"/>
    <w:rsid w:val="009B2E63"/>
    <w:rsid w:val="009B340D"/>
    <w:rsid w:val="009B4545"/>
    <w:rsid w:val="009B52BD"/>
    <w:rsid w:val="009B6612"/>
    <w:rsid w:val="009C1BC2"/>
    <w:rsid w:val="009C2CB9"/>
    <w:rsid w:val="009C4552"/>
    <w:rsid w:val="009C5332"/>
    <w:rsid w:val="009C60FD"/>
    <w:rsid w:val="009C6A77"/>
    <w:rsid w:val="009C7610"/>
    <w:rsid w:val="009C7C70"/>
    <w:rsid w:val="009E16C8"/>
    <w:rsid w:val="009E1D5A"/>
    <w:rsid w:val="009E2154"/>
    <w:rsid w:val="009E4CD9"/>
    <w:rsid w:val="009E5075"/>
    <w:rsid w:val="009E7DD8"/>
    <w:rsid w:val="009F02D6"/>
    <w:rsid w:val="009F19B0"/>
    <w:rsid w:val="009F217A"/>
    <w:rsid w:val="009F29CA"/>
    <w:rsid w:val="009F3529"/>
    <w:rsid w:val="009F5A0E"/>
    <w:rsid w:val="009F6ADB"/>
    <w:rsid w:val="009F7D1F"/>
    <w:rsid w:val="00A009EE"/>
    <w:rsid w:val="00A0125D"/>
    <w:rsid w:val="00A01644"/>
    <w:rsid w:val="00A0266A"/>
    <w:rsid w:val="00A031A2"/>
    <w:rsid w:val="00A0569A"/>
    <w:rsid w:val="00A05CEA"/>
    <w:rsid w:val="00A078C1"/>
    <w:rsid w:val="00A101A9"/>
    <w:rsid w:val="00A1351F"/>
    <w:rsid w:val="00A13F1E"/>
    <w:rsid w:val="00A14C7E"/>
    <w:rsid w:val="00A14D89"/>
    <w:rsid w:val="00A15EAE"/>
    <w:rsid w:val="00A161B8"/>
    <w:rsid w:val="00A164E7"/>
    <w:rsid w:val="00A21C0A"/>
    <w:rsid w:val="00A22B19"/>
    <w:rsid w:val="00A25871"/>
    <w:rsid w:val="00A26CFA"/>
    <w:rsid w:val="00A30BA2"/>
    <w:rsid w:val="00A3259F"/>
    <w:rsid w:val="00A349BD"/>
    <w:rsid w:val="00A37911"/>
    <w:rsid w:val="00A40043"/>
    <w:rsid w:val="00A42D7C"/>
    <w:rsid w:val="00A43F4E"/>
    <w:rsid w:val="00A4491F"/>
    <w:rsid w:val="00A44BFA"/>
    <w:rsid w:val="00A450FF"/>
    <w:rsid w:val="00A463BB"/>
    <w:rsid w:val="00A4702F"/>
    <w:rsid w:val="00A47A10"/>
    <w:rsid w:val="00A5036A"/>
    <w:rsid w:val="00A524E3"/>
    <w:rsid w:val="00A52EC3"/>
    <w:rsid w:val="00A533BE"/>
    <w:rsid w:val="00A53EEC"/>
    <w:rsid w:val="00A541CA"/>
    <w:rsid w:val="00A568B2"/>
    <w:rsid w:val="00A622DC"/>
    <w:rsid w:val="00A62409"/>
    <w:rsid w:val="00A62E2B"/>
    <w:rsid w:val="00A63865"/>
    <w:rsid w:val="00A63957"/>
    <w:rsid w:val="00A64A9D"/>
    <w:rsid w:val="00A6715F"/>
    <w:rsid w:val="00A6764A"/>
    <w:rsid w:val="00A81E8C"/>
    <w:rsid w:val="00A84934"/>
    <w:rsid w:val="00A86631"/>
    <w:rsid w:val="00A86BE2"/>
    <w:rsid w:val="00A874C4"/>
    <w:rsid w:val="00A874F7"/>
    <w:rsid w:val="00A91B36"/>
    <w:rsid w:val="00A93F67"/>
    <w:rsid w:val="00A96F55"/>
    <w:rsid w:val="00A972D8"/>
    <w:rsid w:val="00AA0C81"/>
    <w:rsid w:val="00AA3B9D"/>
    <w:rsid w:val="00AB19FB"/>
    <w:rsid w:val="00AB1B7D"/>
    <w:rsid w:val="00AB1EB5"/>
    <w:rsid w:val="00AB60EA"/>
    <w:rsid w:val="00AB64C5"/>
    <w:rsid w:val="00AB7E9E"/>
    <w:rsid w:val="00AC0033"/>
    <w:rsid w:val="00AC0114"/>
    <w:rsid w:val="00AC1247"/>
    <w:rsid w:val="00AC35AE"/>
    <w:rsid w:val="00AC5C9B"/>
    <w:rsid w:val="00AC64D5"/>
    <w:rsid w:val="00AC669F"/>
    <w:rsid w:val="00AC695B"/>
    <w:rsid w:val="00AD1B2E"/>
    <w:rsid w:val="00AD37A6"/>
    <w:rsid w:val="00AD3938"/>
    <w:rsid w:val="00AD3A86"/>
    <w:rsid w:val="00AD631C"/>
    <w:rsid w:val="00AE0809"/>
    <w:rsid w:val="00AE0FF6"/>
    <w:rsid w:val="00AE1284"/>
    <w:rsid w:val="00AF7206"/>
    <w:rsid w:val="00AF7BD3"/>
    <w:rsid w:val="00B014D3"/>
    <w:rsid w:val="00B0160B"/>
    <w:rsid w:val="00B02F6C"/>
    <w:rsid w:val="00B12038"/>
    <w:rsid w:val="00B1207B"/>
    <w:rsid w:val="00B12C3E"/>
    <w:rsid w:val="00B132DA"/>
    <w:rsid w:val="00B13558"/>
    <w:rsid w:val="00B142DB"/>
    <w:rsid w:val="00B15E96"/>
    <w:rsid w:val="00B1742E"/>
    <w:rsid w:val="00B17875"/>
    <w:rsid w:val="00B20B86"/>
    <w:rsid w:val="00B21312"/>
    <w:rsid w:val="00B232E4"/>
    <w:rsid w:val="00B2633B"/>
    <w:rsid w:val="00B2687E"/>
    <w:rsid w:val="00B278D2"/>
    <w:rsid w:val="00B27A23"/>
    <w:rsid w:val="00B33FC0"/>
    <w:rsid w:val="00B3532B"/>
    <w:rsid w:val="00B35CF5"/>
    <w:rsid w:val="00B3771F"/>
    <w:rsid w:val="00B40C1C"/>
    <w:rsid w:val="00B42200"/>
    <w:rsid w:val="00B44548"/>
    <w:rsid w:val="00B50003"/>
    <w:rsid w:val="00B52DE3"/>
    <w:rsid w:val="00B52E23"/>
    <w:rsid w:val="00B5378A"/>
    <w:rsid w:val="00B53A57"/>
    <w:rsid w:val="00B544AB"/>
    <w:rsid w:val="00B5672A"/>
    <w:rsid w:val="00B56870"/>
    <w:rsid w:val="00B6096A"/>
    <w:rsid w:val="00B61339"/>
    <w:rsid w:val="00B633B6"/>
    <w:rsid w:val="00B65D80"/>
    <w:rsid w:val="00B65DD1"/>
    <w:rsid w:val="00B74FB9"/>
    <w:rsid w:val="00B761A9"/>
    <w:rsid w:val="00B820C0"/>
    <w:rsid w:val="00B86F87"/>
    <w:rsid w:val="00B91E6A"/>
    <w:rsid w:val="00B93399"/>
    <w:rsid w:val="00B96487"/>
    <w:rsid w:val="00BA0C6B"/>
    <w:rsid w:val="00BA1137"/>
    <w:rsid w:val="00BA3077"/>
    <w:rsid w:val="00BA43DE"/>
    <w:rsid w:val="00BB1C9A"/>
    <w:rsid w:val="00BC2748"/>
    <w:rsid w:val="00BD31FB"/>
    <w:rsid w:val="00BD6E81"/>
    <w:rsid w:val="00BD7514"/>
    <w:rsid w:val="00BE095B"/>
    <w:rsid w:val="00BE1B10"/>
    <w:rsid w:val="00BE1D34"/>
    <w:rsid w:val="00BE4717"/>
    <w:rsid w:val="00BE6C8E"/>
    <w:rsid w:val="00BF24A5"/>
    <w:rsid w:val="00BF29D0"/>
    <w:rsid w:val="00BF5026"/>
    <w:rsid w:val="00BF5EBD"/>
    <w:rsid w:val="00BF6CBD"/>
    <w:rsid w:val="00BF6DF7"/>
    <w:rsid w:val="00C0155D"/>
    <w:rsid w:val="00C03191"/>
    <w:rsid w:val="00C07BD0"/>
    <w:rsid w:val="00C1005F"/>
    <w:rsid w:val="00C123BC"/>
    <w:rsid w:val="00C1247D"/>
    <w:rsid w:val="00C12B0D"/>
    <w:rsid w:val="00C13AA5"/>
    <w:rsid w:val="00C13D54"/>
    <w:rsid w:val="00C22D2E"/>
    <w:rsid w:val="00C25766"/>
    <w:rsid w:val="00C26355"/>
    <w:rsid w:val="00C26D56"/>
    <w:rsid w:val="00C27BFF"/>
    <w:rsid w:val="00C27C41"/>
    <w:rsid w:val="00C331E4"/>
    <w:rsid w:val="00C33370"/>
    <w:rsid w:val="00C3431B"/>
    <w:rsid w:val="00C348E5"/>
    <w:rsid w:val="00C35F4B"/>
    <w:rsid w:val="00C36795"/>
    <w:rsid w:val="00C3796E"/>
    <w:rsid w:val="00C4266F"/>
    <w:rsid w:val="00C4295C"/>
    <w:rsid w:val="00C437F7"/>
    <w:rsid w:val="00C455F9"/>
    <w:rsid w:val="00C46B9C"/>
    <w:rsid w:val="00C5191C"/>
    <w:rsid w:val="00C56DC2"/>
    <w:rsid w:val="00C627A6"/>
    <w:rsid w:val="00C65C5A"/>
    <w:rsid w:val="00C73E14"/>
    <w:rsid w:val="00C73F76"/>
    <w:rsid w:val="00C7438E"/>
    <w:rsid w:val="00C7624B"/>
    <w:rsid w:val="00C8781E"/>
    <w:rsid w:val="00C87B9C"/>
    <w:rsid w:val="00C92750"/>
    <w:rsid w:val="00CA1E46"/>
    <w:rsid w:val="00CB098F"/>
    <w:rsid w:val="00CB1C81"/>
    <w:rsid w:val="00CB588C"/>
    <w:rsid w:val="00CB6225"/>
    <w:rsid w:val="00CB6502"/>
    <w:rsid w:val="00CB6D26"/>
    <w:rsid w:val="00CB76EA"/>
    <w:rsid w:val="00CC4E54"/>
    <w:rsid w:val="00CC54D5"/>
    <w:rsid w:val="00CC577A"/>
    <w:rsid w:val="00CC61BB"/>
    <w:rsid w:val="00CD02CD"/>
    <w:rsid w:val="00CD064D"/>
    <w:rsid w:val="00CD0F5C"/>
    <w:rsid w:val="00CD12D4"/>
    <w:rsid w:val="00CD1F01"/>
    <w:rsid w:val="00CD585C"/>
    <w:rsid w:val="00CD73A8"/>
    <w:rsid w:val="00CE27EE"/>
    <w:rsid w:val="00CF0F21"/>
    <w:rsid w:val="00CF2075"/>
    <w:rsid w:val="00D03DC0"/>
    <w:rsid w:val="00D05F6B"/>
    <w:rsid w:val="00D06F6C"/>
    <w:rsid w:val="00D101B9"/>
    <w:rsid w:val="00D114F6"/>
    <w:rsid w:val="00D1150A"/>
    <w:rsid w:val="00D12DF9"/>
    <w:rsid w:val="00D158BC"/>
    <w:rsid w:val="00D219F5"/>
    <w:rsid w:val="00D2215B"/>
    <w:rsid w:val="00D27D61"/>
    <w:rsid w:val="00D312A1"/>
    <w:rsid w:val="00D32E0F"/>
    <w:rsid w:val="00D32F99"/>
    <w:rsid w:val="00D40B7B"/>
    <w:rsid w:val="00D420E4"/>
    <w:rsid w:val="00D43228"/>
    <w:rsid w:val="00D441B4"/>
    <w:rsid w:val="00D45C6A"/>
    <w:rsid w:val="00D46759"/>
    <w:rsid w:val="00D47727"/>
    <w:rsid w:val="00D5076E"/>
    <w:rsid w:val="00D508F5"/>
    <w:rsid w:val="00D50B20"/>
    <w:rsid w:val="00D52B79"/>
    <w:rsid w:val="00D54040"/>
    <w:rsid w:val="00D61C6E"/>
    <w:rsid w:val="00D63B24"/>
    <w:rsid w:val="00D65CA8"/>
    <w:rsid w:val="00D66659"/>
    <w:rsid w:val="00D765FC"/>
    <w:rsid w:val="00D767D9"/>
    <w:rsid w:val="00D80CC7"/>
    <w:rsid w:val="00D81CF7"/>
    <w:rsid w:val="00D85A06"/>
    <w:rsid w:val="00D9095F"/>
    <w:rsid w:val="00D97698"/>
    <w:rsid w:val="00DA2E3B"/>
    <w:rsid w:val="00DA4B4D"/>
    <w:rsid w:val="00DA62B8"/>
    <w:rsid w:val="00DA6FAD"/>
    <w:rsid w:val="00DB07E5"/>
    <w:rsid w:val="00DB1013"/>
    <w:rsid w:val="00DB10FB"/>
    <w:rsid w:val="00DB2499"/>
    <w:rsid w:val="00DB57AA"/>
    <w:rsid w:val="00DC1772"/>
    <w:rsid w:val="00DC2B04"/>
    <w:rsid w:val="00DC2F57"/>
    <w:rsid w:val="00DC5FED"/>
    <w:rsid w:val="00DD1B58"/>
    <w:rsid w:val="00DD21E1"/>
    <w:rsid w:val="00DD2BA5"/>
    <w:rsid w:val="00DD2D03"/>
    <w:rsid w:val="00DD52C4"/>
    <w:rsid w:val="00DD6C1D"/>
    <w:rsid w:val="00DE25A7"/>
    <w:rsid w:val="00DE6373"/>
    <w:rsid w:val="00DE6D3D"/>
    <w:rsid w:val="00DF1D74"/>
    <w:rsid w:val="00DF20EE"/>
    <w:rsid w:val="00DF3010"/>
    <w:rsid w:val="00DF3EED"/>
    <w:rsid w:val="00DF5223"/>
    <w:rsid w:val="00DF5488"/>
    <w:rsid w:val="00DF7A76"/>
    <w:rsid w:val="00E0020E"/>
    <w:rsid w:val="00E0156A"/>
    <w:rsid w:val="00E01D9F"/>
    <w:rsid w:val="00E022F2"/>
    <w:rsid w:val="00E0724E"/>
    <w:rsid w:val="00E1030F"/>
    <w:rsid w:val="00E10B1A"/>
    <w:rsid w:val="00E11711"/>
    <w:rsid w:val="00E12902"/>
    <w:rsid w:val="00E22469"/>
    <w:rsid w:val="00E24247"/>
    <w:rsid w:val="00E25F35"/>
    <w:rsid w:val="00E278DA"/>
    <w:rsid w:val="00E334C1"/>
    <w:rsid w:val="00E3750B"/>
    <w:rsid w:val="00E40D0A"/>
    <w:rsid w:val="00E41B5E"/>
    <w:rsid w:val="00E42FB0"/>
    <w:rsid w:val="00E43BE0"/>
    <w:rsid w:val="00E43CFA"/>
    <w:rsid w:val="00E46CB7"/>
    <w:rsid w:val="00E53173"/>
    <w:rsid w:val="00E54829"/>
    <w:rsid w:val="00E56130"/>
    <w:rsid w:val="00E60B24"/>
    <w:rsid w:val="00E64A56"/>
    <w:rsid w:val="00E656BA"/>
    <w:rsid w:val="00E6599A"/>
    <w:rsid w:val="00E668EB"/>
    <w:rsid w:val="00E6788A"/>
    <w:rsid w:val="00E70893"/>
    <w:rsid w:val="00E74D7E"/>
    <w:rsid w:val="00E8117F"/>
    <w:rsid w:val="00E82D41"/>
    <w:rsid w:val="00E879C0"/>
    <w:rsid w:val="00E91001"/>
    <w:rsid w:val="00E92D73"/>
    <w:rsid w:val="00E94C2A"/>
    <w:rsid w:val="00EA2B45"/>
    <w:rsid w:val="00EA5CD1"/>
    <w:rsid w:val="00EB0482"/>
    <w:rsid w:val="00EB3463"/>
    <w:rsid w:val="00EB34B5"/>
    <w:rsid w:val="00EB38E6"/>
    <w:rsid w:val="00EB7EC8"/>
    <w:rsid w:val="00EC0356"/>
    <w:rsid w:val="00EC23A5"/>
    <w:rsid w:val="00EC5A2E"/>
    <w:rsid w:val="00EC5EB7"/>
    <w:rsid w:val="00ED1282"/>
    <w:rsid w:val="00ED2109"/>
    <w:rsid w:val="00ED29C9"/>
    <w:rsid w:val="00ED7CF2"/>
    <w:rsid w:val="00EE2093"/>
    <w:rsid w:val="00EE220B"/>
    <w:rsid w:val="00EE236C"/>
    <w:rsid w:val="00EE2D46"/>
    <w:rsid w:val="00EE4536"/>
    <w:rsid w:val="00EE6803"/>
    <w:rsid w:val="00EF1585"/>
    <w:rsid w:val="00EF2AE4"/>
    <w:rsid w:val="00EF55F6"/>
    <w:rsid w:val="00EF64C9"/>
    <w:rsid w:val="00F0294D"/>
    <w:rsid w:val="00F033C3"/>
    <w:rsid w:val="00F03B5A"/>
    <w:rsid w:val="00F05FC5"/>
    <w:rsid w:val="00F06782"/>
    <w:rsid w:val="00F12464"/>
    <w:rsid w:val="00F12C31"/>
    <w:rsid w:val="00F145AC"/>
    <w:rsid w:val="00F23FAE"/>
    <w:rsid w:val="00F25487"/>
    <w:rsid w:val="00F3226B"/>
    <w:rsid w:val="00F32358"/>
    <w:rsid w:val="00F341D8"/>
    <w:rsid w:val="00F4386D"/>
    <w:rsid w:val="00F43D47"/>
    <w:rsid w:val="00F45C03"/>
    <w:rsid w:val="00F47983"/>
    <w:rsid w:val="00F47F0A"/>
    <w:rsid w:val="00F50553"/>
    <w:rsid w:val="00F512D7"/>
    <w:rsid w:val="00F53C20"/>
    <w:rsid w:val="00F53DF4"/>
    <w:rsid w:val="00F55BE3"/>
    <w:rsid w:val="00F55FFD"/>
    <w:rsid w:val="00F5698E"/>
    <w:rsid w:val="00F56ACE"/>
    <w:rsid w:val="00F57537"/>
    <w:rsid w:val="00F63C37"/>
    <w:rsid w:val="00F64058"/>
    <w:rsid w:val="00F644DF"/>
    <w:rsid w:val="00F646F5"/>
    <w:rsid w:val="00F6577B"/>
    <w:rsid w:val="00F66595"/>
    <w:rsid w:val="00F67ACD"/>
    <w:rsid w:val="00F70C1E"/>
    <w:rsid w:val="00F70D61"/>
    <w:rsid w:val="00F71A35"/>
    <w:rsid w:val="00F722C7"/>
    <w:rsid w:val="00F724CD"/>
    <w:rsid w:val="00F7349C"/>
    <w:rsid w:val="00F74563"/>
    <w:rsid w:val="00F77061"/>
    <w:rsid w:val="00F81D0E"/>
    <w:rsid w:val="00F81EF9"/>
    <w:rsid w:val="00F84719"/>
    <w:rsid w:val="00F850A5"/>
    <w:rsid w:val="00F8587C"/>
    <w:rsid w:val="00F86C61"/>
    <w:rsid w:val="00F91630"/>
    <w:rsid w:val="00F91DB1"/>
    <w:rsid w:val="00F945D3"/>
    <w:rsid w:val="00F95166"/>
    <w:rsid w:val="00F9706D"/>
    <w:rsid w:val="00FA007D"/>
    <w:rsid w:val="00FA1577"/>
    <w:rsid w:val="00FA2DE2"/>
    <w:rsid w:val="00FA4D33"/>
    <w:rsid w:val="00FA52A7"/>
    <w:rsid w:val="00FB1791"/>
    <w:rsid w:val="00FB4809"/>
    <w:rsid w:val="00FB4E14"/>
    <w:rsid w:val="00FB535F"/>
    <w:rsid w:val="00FB5F42"/>
    <w:rsid w:val="00FB619B"/>
    <w:rsid w:val="00FB6A97"/>
    <w:rsid w:val="00FC282A"/>
    <w:rsid w:val="00FC291C"/>
    <w:rsid w:val="00FC51CD"/>
    <w:rsid w:val="00FC5A31"/>
    <w:rsid w:val="00FC6F9D"/>
    <w:rsid w:val="00FD2F43"/>
    <w:rsid w:val="00FD43DB"/>
    <w:rsid w:val="00FD484F"/>
    <w:rsid w:val="00FE14A1"/>
    <w:rsid w:val="00FE1C8F"/>
    <w:rsid w:val="00FE4F6C"/>
    <w:rsid w:val="00FE6615"/>
    <w:rsid w:val="00FE6D8B"/>
    <w:rsid w:val="00FE7136"/>
    <w:rsid w:val="00FE7EDD"/>
    <w:rsid w:val="00FF0A09"/>
    <w:rsid w:val="00FF3E12"/>
    <w:rsid w:val="00FF4A8A"/>
    <w:rsid w:val="00FF4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22ECE4-9122-4615-973B-06A8A8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4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3FAE"/>
    <w:pPr>
      <w:jc w:val="center"/>
    </w:pPr>
    <w:rPr>
      <w:b/>
      <w:sz w:val="28"/>
    </w:rPr>
  </w:style>
  <w:style w:type="paragraph" w:styleId="Caption">
    <w:name w:val="caption"/>
    <w:basedOn w:val="Normal"/>
    <w:next w:val="Normal"/>
    <w:qFormat/>
    <w:rsid w:val="00F23FAE"/>
    <w:pPr>
      <w:jc w:val="center"/>
    </w:pPr>
    <w:rPr>
      <w:b/>
    </w:rPr>
  </w:style>
  <w:style w:type="paragraph" w:styleId="Footer">
    <w:name w:val="footer"/>
    <w:basedOn w:val="Normal"/>
    <w:link w:val="FooterChar"/>
    <w:uiPriority w:val="99"/>
    <w:rsid w:val="00F23FAE"/>
    <w:pPr>
      <w:tabs>
        <w:tab w:val="center" w:pos="4153"/>
        <w:tab w:val="right" w:pos="8306"/>
      </w:tabs>
    </w:pPr>
  </w:style>
  <w:style w:type="character" w:styleId="PageNumber">
    <w:name w:val="page number"/>
    <w:basedOn w:val="DefaultParagraphFont"/>
    <w:rsid w:val="00F23FAE"/>
  </w:style>
  <w:style w:type="paragraph" w:styleId="PlainText">
    <w:name w:val="Plain Text"/>
    <w:basedOn w:val="Normal"/>
    <w:rsid w:val="00F23FAE"/>
    <w:rPr>
      <w:rFonts w:ascii="Courier New" w:hAnsi="Courier New"/>
      <w:sz w:val="20"/>
      <w:lang w:val="en-AU"/>
    </w:rPr>
  </w:style>
  <w:style w:type="paragraph" w:customStyle="1" w:styleId="Style">
    <w:name w:val="Style"/>
    <w:rsid w:val="00F23FAE"/>
    <w:pPr>
      <w:widowControl w:val="0"/>
      <w:autoSpaceDE w:val="0"/>
      <w:autoSpaceDN w:val="0"/>
      <w:adjustRightInd w:val="0"/>
      <w:ind w:left="140" w:right="140" w:firstLine="840"/>
      <w:jc w:val="both"/>
    </w:pPr>
    <w:rPr>
      <w:sz w:val="24"/>
      <w:szCs w:val="24"/>
    </w:rPr>
  </w:style>
  <w:style w:type="paragraph" w:styleId="BodyText">
    <w:name w:val="Body Text"/>
    <w:basedOn w:val="Normal"/>
    <w:link w:val="BodyTextChar"/>
    <w:rsid w:val="00F23FAE"/>
    <w:pPr>
      <w:spacing w:after="120"/>
    </w:pPr>
    <w:rPr>
      <w:rFonts w:ascii="Timok" w:hAnsi="Timok"/>
      <w:lang w:val="en-US"/>
    </w:rPr>
  </w:style>
  <w:style w:type="paragraph" w:styleId="BalloonText">
    <w:name w:val="Balloon Text"/>
    <w:basedOn w:val="Normal"/>
    <w:semiHidden/>
    <w:rsid w:val="0028120E"/>
    <w:rPr>
      <w:rFonts w:ascii="Tahoma" w:hAnsi="Tahoma" w:cs="Tahoma"/>
      <w:sz w:val="16"/>
      <w:szCs w:val="16"/>
    </w:rPr>
  </w:style>
  <w:style w:type="paragraph" w:styleId="BlockText">
    <w:name w:val="Block Text"/>
    <w:basedOn w:val="Normal"/>
    <w:rsid w:val="0032223F"/>
    <w:pPr>
      <w:ind w:left="-180" w:right="-15" w:firstLine="900"/>
      <w:jc w:val="both"/>
    </w:pPr>
  </w:style>
  <w:style w:type="paragraph" w:customStyle="1" w:styleId="firstline">
    <w:name w:val="firstline"/>
    <w:basedOn w:val="Normal"/>
    <w:rsid w:val="002F3FBE"/>
    <w:pPr>
      <w:spacing w:line="240" w:lineRule="atLeast"/>
      <w:ind w:firstLine="640"/>
      <w:jc w:val="both"/>
    </w:pPr>
    <w:rPr>
      <w:color w:val="000000"/>
      <w:szCs w:val="24"/>
      <w:lang w:eastAsia="bg-BG"/>
    </w:rPr>
  </w:style>
  <w:style w:type="character" w:styleId="Hyperlink">
    <w:name w:val="Hyperlink"/>
    <w:rsid w:val="00846A39"/>
    <w:rPr>
      <w:rFonts w:ascii="Verdana" w:hAnsi="Verdana" w:hint="default"/>
      <w:b/>
      <w:bCs/>
      <w:strike w:val="0"/>
      <w:dstrike w:val="0"/>
      <w:color w:val="4477EE"/>
      <w:sz w:val="16"/>
      <w:szCs w:val="16"/>
      <w:u w:val="none"/>
      <w:effect w:val="none"/>
    </w:rPr>
  </w:style>
  <w:style w:type="paragraph" w:customStyle="1" w:styleId="CharCharCharCharCharChar">
    <w:name w:val="Char Char Знак Char Char Char Char"/>
    <w:basedOn w:val="Normal"/>
    <w:rsid w:val="00380254"/>
    <w:pPr>
      <w:tabs>
        <w:tab w:val="left" w:pos="709"/>
      </w:tabs>
    </w:pPr>
    <w:rPr>
      <w:rFonts w:ascii="Tahoma" w:hAnsi="Tahoma"/>
      <w:szCs w:val="24"/>
      <w:lang w:val="pl-PL" w:eastAsia="pl-PL"/>
    </w:rPr>
  </w:style>
  <w:style w:type="paragraph" w:customStyle="1" w:styleId="CharCharCharChar">
    <w:name w:val="Char Char Char Char"/>
    <w:basedOn w:val="Normal"/>
    <w:autoRedefine/>
    <w:rsid w:val="00467D1C"/>
    <w:pPr>
      <w:spacing w:after="120"/>
    </w:pPr>
    <w:rPr>
      <w:rFonts w:ascii="Futura Bk" w:hAnsi="Futura Bk"/>
      <w:sz w:val="20"/>
      <w:szCs w:val="24"/>
      <w:lang w:val="en-US" w:eastAsia="pl-PL"/>
    </w:rPr>
  </w:style>
  <w:style w:type="paragraph" w:customStyle="1" w:styleId="Char">
    <w:name w:val="Char"/>
    <w:basedOn w:val="Normal"/>
    <w:autoRedefine/>
    <w:rsid w:val="000B0C81"/>
    <w:pPr>
      <w:spacing w:after="120"/>
    </w:pPr>
    <w:rPr>
      <w:rFonts w:ascii="Futura Bk" w:hAnsi="Futura Bk"/>
      <w:sz w:val="20"/>
      <w:szCs w:val="24"/>
      <w:lang w:val="en-US" w:eastAsia="pl-PL"/>
    </w:rPr>
  </w:style>
  <w:style w:type="paragraph" w:customStyle="1" w:styleId="CharCharChar">
    <w:name w:val="Char Char Char"/>
    <w:basedOn w:val="Normal"/>
    <w:rsid w:val="00311D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autoRedefine/>
    <w:rsid w:val="002E2354"/>
    <w:pPr>
      <w:spacing w:after="120"/>
    </w:pPr>
    <w:rPr>
      <w:rFonts w:ascii="Futura Bk" w:hAnsi="Futura Bk"/>
      <w:sz w:val="20"/>
      <w:szCs w:val="24"/>
      <w:lang w:val="en-US" w:eastAsia="pl-PL"/>
    </w:rPr>
  </w:style>
  <w:style w:type="paragraph" w:customStyle="1" w:styleId="CharCharChar0">
    <w:name w:val="Char Char Знак Char"/>
    <w:basedOn w:val="Normal"/>
    <w:rsid w:val="0002180D"/>
    <w:pPr>
      <w:tabs>
        <w:tab w:val="left" w:pos="709"/>
      </w:tabs>
    </w:pPr>
    <w:rPr>
      <w:rFonts w:ascii="Tahoma" w:hAnsi="Tahoma"/>
      <w:szCs w:val="24"/>
      <w:lang w:val="pl-PL" w:eastAsia="pl-PL"/>
    </w:rPr>
  </w:style>
  <w:style w:type="paragraph" w:styleId="Header">
    <w:name w:val="header"/>
    <w:basedOn w:val="Normal"/>
    <w:rsid w:val="00A01644"/>
    <w:pPr>
      <w:tabs>
        <w:tab w:val="center" w:pos="4703"/>
        <w:tab w:val="right" w:pos="9406"/>
      </w:tabs>
    </w:pPr>
  </w:style>
  <w:style w:type="paragraph" w:customStyle="1" w:styleId="CharCharCharCharCharCharCharCharCharCharCharCharCharCharChar">
    <w:name w:val="Char Char Знак Char Char Char Char Char Char Char Char Char Char Char Char Char"/>
    <w:basedOn w:val="Normal"/>
    <w:rsid w:val="007701F5"/>
    <w:pPr>
      <w:tabs>
        <w:tab w:val="left" w:pos="709"/>
      </w:tabs>
    </w:pPr>
    <w:rPr>
      <w:rFonts w:ascii="Tahoma" w:hAnsi="Tahoma"/>
      <w:szCs w:val="24"/>
      <w:lang w:val="pl-PL" w:eastAsia="pl-PL"/>
    </w:rPr>
  </w:style>
  <w:style w:type="paragraph" w:customStyle="1" w:styleId="CharCharCharCharChar">
    <w:name w:val="Char Char Char Знак Знак Char Char Знак Знак"/>
    <w:basedOn w:val="Normal"/>
    <w:autoRedefine/>
    <w:rsid w:val="006E2E88"/>
    <w:pPr>
      <w:spacing w:after="120"/>
    </w:pPr>
    <w:rPr>
      <w:rFonts w:ascii="Futura Bk" w:hAnsi="Futura Bk"/>
      <w:sz w:val="20"/>
      <w:szCs w:val="24"/>
      <w:lang w:val="en-US" w:eastAsia="pl-PL"/>
    </w:rPr>
  </w:style>
  <w:style w:type="paragraph" w:customStyle="1" w:styleId="CharCharCharChar0">
    <w:name w:val="Char Char Char Char"/>
    <w:basedOn w:val="Normal"/>
    <w:rsid w:val="00E278DA"/>
    <w:pPr>
      <w:widowControl w:val="0"/>
      <w:tabs>
        <w:tab w:val="num" w:pos="360"/>
      </w:tabs>
      <w:jc w:val="both"/>
    </w:pPr>
    <w:rPr>
      <w:rFonts w:ascii="Arial" w:eastAsia="SimSun" w:hAnsi="Arial" w:cs="Arial"/>
      <w:kern w:val="2"/>
      <w:sz w:val="20"/>
      <w:szCs w:val="24"/>
      <w:lang w:val="en-US" w:eastAsia="zh-CN"/>
    </w:rPr>
  </w:style>
  <w:style w:type="paragraph" w:customStyle="1" w:styleId="CharChar">
    <w:name w:val="Char Char Знак Знак"/>
    <w:basedOn w:val="Normal"/>
    <w:rsid w:val="00B278D2"/>
    <w:pPr>
      <w:tabs>
        <w:tab w:val="left" w:pos="709"/>
      </w:tabs>
    </w:pPr>
    <w:rPr>
      <w:rFonts w:ascii="Tahoma" w:hAnsi="Tahoma"/>
      <w:szCs w:val="24"/>
      <w:lang w:val="pl-PL" w:eastAsia="pl-PL"/>
    </w:rPr>
  </w:style>
  <w:style w:type="paragraph" w:customStyle="1" w:styleId="CharCharCharCharCharCharCharCharCharCharCharCharCharCharChar0">
    <w:name w:val="Char Char Char Char Char Char Знак Char Char Char Char Char Знак Знак Char Char Char Знак Знак Char"/>
    <w:basedOn w:val="Normal"/>
    <w:rsid w:val="00385533"/>
    <w:pPr>
      <w:tabs>
        <w:tab w:val="left" w:pos="709"/>
      </w:tabs>
    </w:pPr>
    <w:rPr>
      <w:rFonts w:ascii="Tahoma" w:hAnsi="Tahoma"/>
      <w:szCs w:val="24"/>
      <w:lang w:val="pl-PL" w:eastAsia="pl-PL"/>
    </w:rPr>
  </w:style>
  <w:style w:type="character" w:customStyle="1" w:styleId="FooterChar">
    <w:name w:val="Footer Char"/>
    <w:link w:val="Footer"/>
    <w:uiPriority w:val="99"/>
    <w:rsid w:val="00DA62B8"/>
    <w:rPr>
      <w:sz w:val="24"/>
      <w:lang w:eastAsia="en-US"/>
    </w:rPr>
  </w:style>
  <w:style w:type="paragraph" w:styleId="ListParagraph">
    <w:name w:val="List Paragraph"/>
    <w:basedOn w:val="Normal"/>
    <w:uiPriority w:val="34"/>
    <w:qFormat/>
    <w:rsid w:val="00E41B5E"/>
    <w:pPr>
      <w:ind w:left="720"/>
      <w:contextualSpacing/>
    </w:pPr>
  </w:style>
  <w:style w:type="character" w:customStyle="1" w:styleId="BodyTextChar">
    <w:name w:val="Body Text Char"/>
    <w:link w:val="BodyText"/>
    <w:rsid w:val="000D220F"/>
    <w:rPr>
      <w:rFonts w:ascii="Timok" w:hAnsi="Timok"/>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4460">
      <w:bodyDiv w:val="1"/>
      <w:marLeft w:val="0"/>
      <w:marRight w:val="0"/>
      <w:marTop w:val="0"/>
      <w:marBottom w:val="0"/>
      <w:divBdr>
        <w:top w:val="none" w:sz="0" w:space="0" w:color="auto"/>
        <w:left w:val="none" w:sz="0" w:space="0" w:color="auto"/>
        <w:bottom w:val="none" w:sz="0" w:space="0" w:color="auto"/>
        <w:right w:val="none" w:sz="0" w:space="0" w:color="auto"/>
      </w:divBdr>
    </w:div>
    <w:div w:id="356010137">
      <w:bodyDiv w:val="1"/>
      <w:marLeft w:val="0"/>
      <w:marRight w:val="0"/>
      <w:marTop w:val="0"/>
      <w:marBottom w:val="0"/>
      <w:divBdr>
        <w:top w:val="none" w:sz="0" w:space="0" w:color="auto"/>
        <w:left w:val="none" w:sz="0" w:space="0" w:color="auto"/>
        <w:bottom w:val="none" w:sz="0" w:space="0" w:color="auto"/>
        <w:right w:val="none" w:sz="0" w:space="0" w:color="auto"/>
      </w:divBdr>
    </w:div>
    <w:div w:id="359018294">
      <w:bodyDiv w:val="1"/>
      <w:marLeft w:val="0"/>
      <w:marRight w:val="0"/>
      <w:marTop w:val="0"/>
      <w:marBottom w:val="0"/>
      <w:divBdr>
        <w:top w:val="none" w:sz="0" w:space="0" w:color="auto"/>
        <w:left w:val="none" w:sz="0" w:space="0" w:color="auto"/>
        <w:bottom w:val="none" w:sz="0" w:space="0" w:color="auto"/>
        <w:right w:val="none" w:sz="0" w:space="0" w:color="auto"/>
      </w:divBdr>
    </w:div>
    <w:div w:id="377314507">
      <w:bodyDiv w:val="1"/>
      <w:marLeft w:val="0"/>
      <w:marRight w:val="0"/>
      <w:marTop w:val="0"/>
      <w:marBottom w:val="0"/>
      <w:divBdr>
        <w:top w:val="none" w:sz="0" w:space="0" w:color="auto"/>
        <w:left w:val="none" w:sz="0" w:space="0" w:color="auto"/>
        <w:bottom w:val="none" w:sz="0" w:space="0" w:color="auto"/>
        <w:right w:val="none" w:sz="0" w:space="0" w:color="auto"/>
      </w:divBdr>
    </w:div>
    <w:div w:id="790825640">
      <w:bodyDiv w:val="1"/>
      <w:marLeft w:val="0"/>
      <w:marRight w:val="0"/>
      <w:marTop w:val="0"/>
      <w:marBottom w:val="0"/>
      <w:divBdr>
        <w:top w:val="none" w:sz="0" w:space="0" w:color="auto"/>
        <w:left w:val="none" w:sz="0" w:space="0" w:color="auto"/>
        <w:bottom w:val="none" w:sz="0" w:space="0" w:color="auto"/>
        <w:right w:val="none" w:sz="0" w:space="0" w:color="auto"/>
      </w:divBdr>
    </w:div>
    <w:div w:id="1046831151">
      <w:bodyDiv w:val="1"/>
      <w:marLeft w:val="0"/>
      <w:marRight w:val="0"/>
      <w:marTop w:val="0"/>
      <w:marBottom w:val="0"/>
      <w:divBdr>
        <w:top w:val="none" w:sz="0" w:space="0" w:color="auto"/>
        <w:left w:val="none" w:sz="0" w:space="0" w:color="auto"/>
        <w:bottom w:val="none" w:sz="0" w:space="0" w:color="auto"/>
        <w:right w:val="none" w:sz="0" w:space="0" w:color="auto"/>
      </w:divBdr>
    </w:div>
    <w:div w:id="1154876578">
      <w:bodyDiv w:val="1"/>
      <w:marLeft w:val="0"/>
      <w:marRight w:val="0"/>
      <w:marTop w:val="0"/>
      <w:marBottom w:val="0"/>
      <w:divBdr>
        <w:top w:val="none" w:sz="0" w:space="0" w:color="auto"/>
        <w:left w:val="none" w:sz="0" w:space="0" w:color="auto"/>
        <w:bottom w:val="none" w:sz="0" w:space="0" w:color="auto"/>
        <w:right w:val="none" w:sz="0" w:space="0" w:color="auto"/>
      </w:divBdr>
    </w:div>
    <w:div w:id="1295407512">
      <w:bodyDiv w:val="1"/>
      <w:marLeft w:val="0"/>
      <w:marRight w:val="0"/>
      <w:marTop w:val="0"/>
      <w:marBottom w:val="0"/>
      <w:divBdr>
        <w:top w:val="none" w:sz="0" w:space="0" w:color="auto"/>
        <w:left w:val="none" w:sz="0" w:space="0" w:color="auto"/>
        <w:bottom w:val="none" w:sz="0" w:space="0" w:color="auto"/>
        <w:right w:val="none" w:sz="0" w:space="0" w:color="auto"/>
      </w:divBdr>
    </w:div>
    <w:div w:id="1702047434">
      <w:bodyDiv w:val="1"/>
      <w:marLeft w:val="0"/>
      <w:marRight w:val="0"/>
      <w:marTop w:val="0"/>
      <w:marBottom w:val="0"/>
      <w:divBdr>
        <w:top w:val="none" w:sz="0" w:space="0" w:color="auto"/>
        <w:left w:val="none" w:sz="0" w:space="0" w:color="auto"/>
        <w:bottom w:val="none" w:sz="0" w:space="0" w:color="auto"/>
        <w:right w:val="none" w:sz="0" w:space="0" w:color="auto"/>
      </w:divBdr>
    </w:div>
    <w:div w:id="17485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11931</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2022-01-05T08:15:00Z</cp:lastPrinted>
  <dcterms:created xsi:type="dcterms:W3CDTF">2022-07-14T12:09:00Z</dcterms:created>
  <dcterms:modified xsi:type="dcterms:W3CDTF">2022-07-14T12:09:00Z</dcterms:modified>
</cp:coreProperties>
</file>