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3D5" w:rsidRDefault="00E57273">
      <w:pPr>
        <w:pStyle w:val="Heading3"/>
        <w:spacing w:after="321"/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b/>
          <w:bCs/>
          <w:sz w:val="36"/>
          <w:szCs w:val="36"/>
        </w:rPr>
        <w:t>НАРЕДБА № 4 от 19.02.2013 г. за защита на горските територии срещу ерозия и порои и строеж на укрепителни съоръжения</w:t>
      </w:r>
    </w:p>
    <w:p w:rsidR="002433D5" w:rsidRDefault="00E57273">
      <w:pPr>
        <w:spacing w:before="120"/>
        <w:ind w:firstLine="990"/>
      </w:pPr>
      <w:r>
        <w:t>Издадена от министъра на земеделието и храните, обн., ДВ, бр. 21 от 1.03.2013 г.</w:t>
      </w:r>
    </w:p>
    <w:p w:rsidR="002433D5" w:rsidRDefault="00E57273">
      <w:pPr>
        <w:pStyle w:val="Heading3"/>
        <w:spacing w:after="32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Глава първа</w:t>
      </w:r>
      <w:r>
        <w:rPr>
          <w:b/>
          <w:bCs/>
          <w:sz w:val="36"/>
          <w:szCs w:val="36"/>
        </w:rPr>
        <w:br/>
        <w:t>ОБЩИ ПОЛОЖЕНИЯ</w:t>
      </w:r>
    </w:p>
    <w:p w:rsidR="002433D5" w:rsidRDefault="00E57273">
      <w:pPr>
        <w:spacing w:before="120"/>
        <w:ind w:firstLine="990"/>
      </w:pPr>
      <w:r>
        <w:rPr>
          <w:b/>
          <w:bCs/>
        </w:rPr>
        <w:t>Чл. 1.</w:t>
      </w:r>
      <w:r>
        <w:t xml:space="preserve"> (1) С тази наредба се определят:</w:t>
      </w:r>
    </w:p>
    <w:p w:rsidR="002433D5" w:rsidRDefault="00E57273">
      <w:r>
        <w:t>1. планирането и провеждането на защитата на горските територии срещу ерозия и порои;</w:t>
      </w:r>
    </w:p>
    <w:p w:rsidR="002433D5" w:rsidRDefault="00E57273">
      <w:r>
        <w:t>2. видовете съоръжения и дейности за защита на горските територии срещу ерозия и порои;</w:t>
      </w:r>
    </w:p>
    <w:p w:rsidR="002433D5" w:rsidRDefault="00E57273">
      <w:r>
        <w:t xml:space="preserve">3. проектирането на противоерозионни дейности и </w:t>
      </w:r>
      <w:r>
        <w:t>на технико-укрепителни съоръжения;</w:t>
      </w:r>
    </w:p>
    <w:p w:rsidR="002433D5" w:rsidRDefault="00E57273">
      <w:r>
        <w:t>4. изграждането, поддържането и приемането на укрепителни съоръжения за защита срещу ерозия и порои;</w:t>
      </w:r>
    </w:p>
    <w:p w:rsidR="002433D5" w:rsidRDefault="00E57273">
      <w:r>
        <w:t>5. изискванията при създаване на защитни горски пояси;</w:t>
      </w:r>
    </w:p>
    <w:p w:rsidR="002433D5" w:rsidRDefault="00E57273">
      <w:r>
        <w:t>6. защитата срещу свлачища в горски територии.</w:t>
      </w:r>
    </w:p>
    <w:p w:rsidR="002433D5" w:rsidRDefault="00E57273">
      <w:r>
        <w:t>(2) За успешното п</w:t>
      </w:r>
      <w:r>
        <w:t>ровеждане на защитата срещу ерозия в горските територии се прилагат хидротехнически и лесомелиоративни дейности, а в свлачищните територии - и геозащитни дейности.</w:t>
      </w:r>
    </w:p>
    <w:p w:rsidR="002433D5" w:rsidRDefault="00E57273">
      <w:pPr>
        <w:spacing w:before="120"/>
        <w:ind w:firstLine="990"/>
      </w:pPr>
      <w:r>
        <w:rPr>
          <w:b/>
          <w:bCs/>
        </w:rPr>
        <w:t>Чл. 2.</w:t>
      </w:r>
      <w:r>
        <w:t xml:space="preserve"> (1) Защитата срещу ерозия, строежът и поддържането на укрепителни съоръжения в горски</w:t>
      </w:r>
      <w:r>
        <w:t xml:space="preserve"> територии се финансират със средства на:</w:t>
      </w:r>
    </w:p>
    <w:p w:rsidR="002433D5" w:rsidRDefault="00E57273">
      <w:r>
        <w:t>1. държавните предприятия (ДП) по чл. 163 от Закона за горите (ЗГ) и техните териториални поделения - за горски територии - държавна собственост, предоставени за управление от тях;</w:t>
      </w:r>
    </w:p>
    <w:p w:rsidR="002433D5" w:rsidRDefault="00E57273">
      <w:r>
        <w:t>2. фонд "Инвестиции в горите" - з</w:t>
      </w:r>
      <w:r>
        <w:t>а проектиране и изграждане на технико-укрепителни съоръжения в горски територии - държавна собственост, предоставени за управление на ДП по чл. 163 ЗГ и на неговите териториални поделения;</w:t>
      </w:r>
    </w:p>
    <w:p w:rsidR="002433D5" w:rsidRDefault="00E57273">
      <w:r>
        <w:t>3. общините - за горски територии, общинска собственост;</w:t>
      </w:r>
    </w:p>
    <w:p w:rsidR="002433D5" w:rsidRDefault="00E57273">
      <w:r>
        <w:t>4. частнит</w:t>
      </w:r>
      <w:r>
        <w:t>е собственици - за горски територии, собственост на физически и юридически лица;</w:t>
      </w:r>
    </w:p>
    <w:p w:rsidR="002433D5" w:rsidRDefault="00E57273">
      <w:r>
        <w:t>5. ведомства - за горски територии - държавна собственост, предоставени за управление за изпълнение на функциите им, или във връзка с националната сигурност и отбраната, или з</w:t>
      </w:r>
      <w:r>
        <w:t>а извършване на здравни, образователни и хуманитарни дейности;</w:t>
      </w:r>
    </w:p>
    <w:p w:rsidR="002433D5" w:rsidRDefault="00E57273">
      <w:r>
        <w:t>6. висши училища и научноизследователски институти и станции - за горските територии, предоставени им за проучвания, изследователска и учебно-опитна дейност и за подготовка на кадри за горите.</w:t>
      </w:r>
    </w:p>
    <w:p w:rsidR="002433D5" w:rsidRDefault="00E57273">
      <w:r>
        <w:t>(2) Защитата срещу ерозия и порои се осъществява съгласно горскостопанските планове и програми, а строителството на технико-укрепителни съоръжения - по утвърдени специализирани проекти.</w:t>
      </w:r>
    </w:p>
    <w:p w:rsidR="002433D5" w:rsidRDefault="00E57273">
      <w:r>
        <w:t>(3) Собственици и ползватели на горски територии, които с действието и</w:t>
      </w:r>
      <w:r>
        <w:t>ли с бездействието си причиняват ерозия на почвата, са задължени за своя сметка да извършат необходимите противоерозионни и укрепителни дейности.</w:t>
      </w:r>
    </w:p>
    <w:p w:rsidR="002433D5" w:rsidRDefault="00E57273">
      <w:pPr>
        <w:spacing w:before="120"/>
        <w:ind w:firstLine="990"/>
      </w:pPr>
      <w:r>
        <w:rPr>
          <w:b/>
          <w:bCs/>
        </w:rPr>
        <w:t>Чл. 3.</w:t>
      </w:r>
      <w:r>
        <w:t xml:space="preserve"> (1) Контролът по изпълнение на предвидените в горскостопанските планове и програми дейности по защитата</w:t>
      </w:r>
      <w:r>
        <w:t xml:space="preserve"> на горските територии от ерозия и порои, както и на </w:t>
      </w:r>
      <w:r>
        <w:lastRenderedPageBreak/>
        <w:t>извършваните противоерозионни дейности и строителство, се осъществява от Изпълнителната агенция по горите (ИАГ) и нейните структури.</w:t>
      </w:r>
    </w:p>
    <w:p w:rsidR="002433D5" w:rsidRDefault="00E57273">
      <w:r>
        <w:t>(2) Директорът на Регионалната дирекция по горите (РДГ) със заповед оп</w:t>
      </w:r>
      <w:r>
        <w:t>ределя служител, който да отговаря за защитата срещу ерозията и пороите в горските територии. Служителят трябва да е с висше образование по специалността "Горско стопанство".</w:t>
      </w:r>
    </w:p>
    <w:p w:rsidR="002433D5" w:rsidRDefault="00E57273">
      <w:pPr>
        <w:pStyle w:val="Heading3"/>
        <w:spacing w:after="32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Глава втора</w:t>
      </w:r>
      <w:r>
        <w:rPr>
          <w:b/>
          <w:bCs/>
          <w:sz w:val="36"/>
          <w:szCs w:val="36"/>
        </w:rPr>
        <w:br/>
        <w:t>ПЛАНИРАНЕ И ПРОВЕЖДАНЕ НА ЗАЩИТАТА СРЕЩУ ЕРОЗИЯ И ПОРОИ</w:t>
      </w:r>
    </w:p>
    <w:p w:rsidR="002433D5" w:rsidRDefault="00E57273">
      <w:pPr>
        <w:spacing w:before="120"/>
        <w:ind w:firstLine="990"/>
      </w:pPr>
      <w:r>
        <w:rPr>
          <w:b/>
          <w:bCs/>
        </w:rPr>
        <w:t>Чл. 4.</w:t>
      </w:r>
      <w:r>
        <w:t xml:space="preserve"> (1) Пл</w:t>
      </w:r>
      <w:r>
        <w:t>анирането на дейностите за защита на горските територии срещу ерозия и порои се извършва със:</w:t>
      </w:r>
    </w:p>
    <w:p w:rsidR="002433D5" w:rsidRDefault="00E57273">
      <w:r>
        <w:t>1. националната стратегия за развитие на горския сектор и Стратегическия план за развитие на горския сектор;</w:t>
      </w:r>
    </w:p>
    <w:p w:rsidR="002433D5" w:rsidRDefault="00E57273">
      <w:r>
        <w:t>2. национална програма за защита на горските територи</w:t>
      </w:r>
      <w:r>
        <w:t>и срещу ерозия и порои;</w:t>
      </w:r>
    </w:p>
    <w:p w:rsidR="002433D5" w:rsidRDefault="00E57273">
      <w:r>
        <w:t>3. областните планове за развитие на горските територии;</w:t>
      </w:r>
    </w:p>
    <w:p w:rsidR="002433D5" w:rsidRDefault="00E57273">
      <w:r>
        <w:t>4. горскостопанските планове и програми.</w:t>
      </w:r>
    </w:p>
    <w:p w:rsidR="002433D5" w:rsidRDefault="00E57273">
      <w:r>
        <w:t>(2) За водни течения с пороен режим, в чиито водосбори обхватът на ерозиращите се земи и на териториите, върху които протичат други денудационни процеси, е над 30 % от общата им площ, планирането се извършва чрез изготвяне на технически проекти или програм</w:t>
      </w:r>
      <w:r>
        <w:t>и за защита срещу ерозията.</w:t>
      </w:r>
    </w:p>
    <w:p w:rsidR="002433D5" w:rsidRDefault="00E57273">
      <w:r>
        <w:t>(3) Водосборите с поройна активност се класифицират според:</w:t>
      </w:r>
    </w:p>
    <w:p w:rsidR="002433D5" w:rsidRDefault="00E57273">
      <w:r>
        <w:t>1. площта на водосбора:</w:t>
      </w:r>
    </w:p>
    <w:p w:rsidR="002433D5" w:rsidRDefault="00E57273">
      <w:r>
        <w:t>а) големи - над 1000 ха;</w:t>
      </w:r>
    </w:p>
    <w:p w:rsidR="002433D5" w:rsidRDefault="00E57273">
      <w:r>
        <w:t>б) средни - от 200 до 1000 ха;</w:t>
      </w:r>
    </w:p>
    <w:p w:rsidR="002433D5" w:rsidRDefault="00E57273">
      <w:r>
        <w:t>в) малки - под 200 ха;</w:t>
      </w:r>
    </w:p>
    <w:p w:rsidR="002433D5" w:rsidRDefault="00E57273">
      <w:r>
        <w:t>2. икономическото значение на застрашените обекти:</w:t>
      </w:r>
    </w:p>
    <w:p w:rsidR="002433D5" w:rsidRDefault="00E57273">
      <w:r>
        <w:t>а) изключително вредни - застрашават селища и стопански обекти от национално значение;</w:t>
      </w:r>
    </w:p>
    <w:p w:rsidR="002433D5" w:rsidRDefault="00E57273">
      <w:r>
        <w:t>б) много вредни - застрашават обекти с регионално значение;</w:t>
      </w:r>
    </w:p>
    <w:p w:rsidR="002433D5" w:rsidRDefault="00E57273">
      <w:r>
        <w:t>в) вредни - чрез изнасяне на почвата намаляват производствените възможности на горските територии;</w:t>
      </w:r>
    </w:p>
    <w:p w:rsidR="002433D5" w:rsidRDefault="00E57273">
      <w:r>
        <w:t>3. противо</w:t>
      </w:r>
      <w:r>
        <w:t>ерозионната устойчивост на поройното легло:</w:t>
      </w:r>
    </w:p>
    <w:p w:rsidR="002433D5" w:rsidRDefault="00E57273">
      <w:r>
        <w:t>а) подривни порои - леглото им е със слаба устойчивост срещу ерозията;</w:t>
      </w:r>
    </w:p>
    <w:p w:rsidR="002433D5" w:rsidRDefault="00E57273">
      <w:r>
        <w:t>б) скални порои - леглото им е с голяма противоерозионна устойчивост;</w:t>
      </w:r>
    </w:p>
    <w:p w:rsidR="002433D5" w:rsidRDefault="00E57273">
      <w:r>
        <w:t>в) смесени порои - редуват се участъци с подриваемо (неустойчиво) легло</w:t>
      </w:r>
      <w:r>
        <w:t xml:space="preserve"> и участъци със скално (устойчиво) легло.</w:t>
      </w:r>
    </w:p>
    <w:p w:rsidR="002433D5" w:rsidRDefault="00E57273">
      <w:r>
        <w:t>(4) По произход наносите в поройния водосбор са:</w:t>
      </w:r>
    </w:p>
    <w:p w:rsidR="002433D5" w:rsidRDefault="00E57273">
      <w:r>
        <w:t>1. плуващи - произхождат предимно от склоновите земи, пренасят се на дълги разстояния и се отлагат много бавно;</w:t>
      </w:r>
    </w:p>
    <w:p w:rsidR="002433D5" w:rsidRDefault="00E57273">
      <w:r>
        <w:t>2. дънни - произхождат предимно от процесите на ерози</w:t>
      </w:r>
      <w:r>
        <w:t>я, срутване и свличане в хидрографската система, като се придвижват по дъното на леглото на водното течение.</w:t>
      </w:r>
    </w:p>
    <w:p w:rsidR="002433D5" w:rsidRDefault="00E57273">
      <w:r>
        <w:t>(5) Планирането на защитните дейности срещу ерозията и пороите в проектите и програмите по ал. 2 се извършва от регистрирани физически лица, вписан</w:t>
      </w:r>
      <w:r>
        <w:t xml:space="preserve">и в публичния регистър на ИАГ по чл. 235 от Закона за горите, за изпълнение на дейността по чл. 233, ал. 1, т. 3 от него, както и от регистрирани търговци, вписани в публичния регистър на ИАГ по чл. 241 ЗГ за дейностите </w:t>
      </w:r>
      <w:r>
        <w:lastRenderedPageBreak/>
        <w:t>"изработване на планове и програми з</w:t>
      </w:r>
      <w:r>
        <w:t>а управление и развитие на горски територии и издаване на съпровождащите ги документи".</w:t>
      </w:r>
    </w:p>
    <w:p w:rsidR="002433D5" w:rsidRDefault="00E57273">
      <w:r>
        <w:t>(6) Проектите и програмите по ал. 2 се одобряват от изпълнителния директор на ИАГ или оправомощено от него лице след положително писмено становище на директора на съотв</w:t>
      </w:r>
      <w:r>
        <w:t>етната РДГ.</w:t>
      </w:r>
    </w:p>
    <w:p w:rsidR="002433D5" w:rsidRDefault="00E57273">
      <w:pPr>
        <w:spacing w:before="120"/>
        <w:ind w:firstLine="990"/>
      </w:pPr>
      <w:r>
        <w:rPr>
          <w:b/>
          <w:bCs/>
        </w:rPr>
        <w:t>Чл. 5.</w:t>
      </w:r>
      <w:r>
        <w:t xml:space="preserve"> (1) За точното планиране и ефикасното провеждане на дейностите по защитата срещу ерозия се извършва оценка на ерозираността на горските територии.</w:t>
      </w:r>
    </w:p>
    <w:p w:rsidR="002433D5" w:rsidRDefault="00E57273">
      <w:r>
        <w:t>(2) Предмет на оценката по ал. 1 са последиците от ерозията и проявите на ерозионни процес</w:t>
      </w:r>
      <w:r>
        <w:t>и.</w:t>
      </w:r>
    </w:p>
    <w:p w:rsidR="002433D5" w:rsidRDefault="00E57273">
      <w:r>
        <w:t>(3) Оценката на ерозираността може да се извършва чрез прилагане на дистанционни методи или чрез теренно проучване и измерване.</w:t>
      </w:r>
    </w:p>
    <w:p w:rsidR="002433D5" w:rsidRDefault="00E57273">
      <w:r>
        <w:t>(4) При оценката на ерозираността се определят:</w:t>
      </w:r>
    </w:p>
    <w:p w:rsidR="002433D5" w:rsidRDefault="00E57273">
      <w:r>
        <w:t>1. видът на ерозията:</w:t>
      </w:r>
    </w:p>
    <w:p w:rsidR="002433D5" w:rsidRDefault="00E57273">
      <w:r>
        <w:t>а) площна - ерозионните процеси протичат равномерно вър</w:t>
      </w:r>
      <w:r>
        <w:t>ху засегнатата площ;</w:t>
      </w:r>
    </w:p>
    <w:p w:rsidR="002433D5" w:rsidRDefault="00E57273">
      <w:r>
        <w:t>б) браздова - образувани са ерозионни форми с дълбочина до 30 см;</w:t>
      </w:r>
    </w:p>
    <w:p w:rsidR="002433D5" w:rsidRDefault="00E57273">
      <w:r>
        <w:t>в) ровинна - образувани са ерозионни форми с дълбочина до 3 м;</w:t>
      </w:r>
    </w:p>
    <w:p w:rsidR="002433D5" w:rsidRDefault="00E57273">
      <w:r>
        <w:t>2. степента на ерозираност:</w:t>
      </w:r>
    </w:p>
    <w:p w:rsidR="002433D5" w:rsidRDefault="00E57273">
      <w:r>
        <w:t>а) слаба I - ерозиран е хумусният хоризонт (А) до половината;</w:t>
      </w:r>
    </w:p>
    <w:p w:rsidR="002433D5" w:rsidRDefault="00E57273">
      <w:r>
        <w:t>б) слаба до средна II - ерозиран е целият хумусен хоризонт (А);</w:t>
      </w:r>
    </w:p>
    <w:p w:rsidR="002433D5" w:rsidRDefault="00E57273">
      <w:r>
        <w:t>в) средна III - ерозиран е преходният хоризонт (В) до половината;</w:t>
      </w:r>
    </w:p>
    <w:p w:rsidR="002433D5" w:rsidRDefault="00E57273">
      <w:r>
        <w:t>г) силна IV - ерозиран е целият преходен хоризонт (В);</w:t>
      </w:r>
    </w:p>
    <w:p w:rsidR="002433D5" w:rsidRDefault="00E57273">
      <w:r>
        <w:t>д) много силна V - ерозиран е част от скалния рохляк (С).</w:t>
      </w:r>
    </w:p>
    <w:p w:rsidR="002433D5" w:rsidRDefault="00E57273">
      <w:r>
        <w:t>(5) Въз основ</w:t>
      </w:r>
      <w:r>
        <w:t>а на извършената оценка на ерозираността се изготвя карта на ерозията, която е неразделна част от плановете, програмите и проектите за защита срещу ерозията и пороите.</w:t>
      </w:r>
    </w:p>
    <w:p w:rsidR="002433D5" w:rsidRDefault="00E57273">
      <w:r>
        <w:t xml:space="preserve">(6) При необходимост може да се извърши и оценка на ерозията на определена територия за </w:t>
      </w:r>
      <w:r>
        <w:t>класифициране на ерозията в зависимост от загубите на почва.</w:t>
      </w:r>
    </w:p>
    <w:p w:rsidR="002433D5" w:rsidRDefault="00E57273">
      <w:pPr>
        <w:spacing w:before="120"/>
        <w:ind w:firstLine="990"/>
      </w:pPr>
      <w:r>
        <w:rPr>
          <w:b/>
          <w:bCs/>
        </w:rPr>
        <w:t>Чл. 6.</w:t>
      </w:r>
      <w:r>
        <w:t xml:space="preserve"> (1) Защитните дейности в горските територии срещу ерозия и порои се провеждат по водосбори.</w:t>
      </w:r>
    </w:p>
    <w:p w:rsidR="002433D5" w:rsidRDefault="00E57273">
      <w:r>
        <w:t>(2) Водосборите с поройна активност в горските територии се определят със заповед на изпълнителния директор на ИАГ по предложение на директорите на РДГ. Заповедта се публикува на интернет страницата на ИАГ.</w:t>
      </w:r>
    </w:p>
    <w:p w:rsidR="002433D5" w:rsidRDefault="00E57273">
      <w:r>
        <w:t>(3) Горските територии със силна и много силна ст</w:t>
      </w:r>
      <w:r>
        <w:t>епен на ерозия (IV и V), свлачищата, защитните горски пояси и горите, създадени по технически проекти за борба с ерозията, се категоризират като защитни по смисъла на чл. 5, ал. 2 от Закона за горите и се обособяват в горскостопанските планове и програми в</w:t>
      </w:r>
      <w:r>
        <w:t xml:space="preserve"> самостоятелни териториални единици - отдели и подотдели.</w:t>
      </w:r>
    </w:p>
    <w:p w:rsidR="002433D5" w:rsidRDefault="00E57273">
      <w:pPr>
        <w:pStyle w:val="Heading3"/>
        <w:spacing w:after="32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Глава трета</w:t>
      </w:r>
      <w:r>
        <w:rPr>
          <w:b/>
          <w:bCs/>
          <w:sz w:val="36"/>
          <w:szCs w:val="36"/>
        </w:rPr>
        <w:br/>
        <w:t>СЪОРЪЖЕНИЯ И ДЕЙНОСТИ ЗА ЗАЩИТА НА ГОРСКИТЕ ТЕРИТОРИИ СРЕЩУ ЕРОЗИЯ И ПОРОИ</w:t>
      </w:r>
    </w:p>
    <w:p w:rsidR="002433D5" w:rsidRDefault="00E57273">
      <w:pPr>
        <w:pStyle w:val="Heading3"/>
        <w:spacing w:after="32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Раздел I</w:t>
      </w:r>
      <w:r>
        <w:rPr>
          <w:b/>
          <w:bCs/>
          <w:sz w:val="36"/>
          <w:szCs w:val="36"/>
        </w:rPr>
        <w:br/>
        <w:t>Хидротехнически съоръжения</w:t>
      </w:r>
    </w:p>
    <w:p w:rsidR="002433D5" w:rsidRDefault="00E57273">
      <w:pPr>
        <w:spacing w:before="120"/>
        <w:ind w:firstLine="990"/>
      </w:pPr>
      <w:r>
        <w:rPr>
          <w:b/>
          <w:bCs/>
        </w:rPr>
        <w:lastRenderedPageBreak/>
        <w:t>Чл. 7.</w:t>
      </w:r>
      <w:r>
        <w:t xml:space="preserve"> За защита срещу ерозията на горски територии се използват следните х</w:t>
      </w:r>
      <w:r>
        <w:t>идротехнически съоръжения:</w:t>
      </w:r>
    </w:p>
    <w:p w:rsidR="002433D5" w:rsidRDefault="00E57273">
      <w:r>
        <w:t>1. канавки-валове;</w:t>
      </w:r>
    </w:p>
    <w:p w:rsidR="002433D5" w:rsidRDefault="00E57273">
      <w:r>
        <w:t>2. дребноразмерни напречни укрепителни съоръжения - клейонажи, каменни прагчета от суха зидария, габионни прагове и др.;</w:t>
      </w:r>
    </w:p>
    <w:p w:rsidR="002433D5" w:rsidRDefault="00E57273">
      <w:r>
        <w:t>3. едроразмерни напречни укрепителни съоръжения - баражи и прагове с височина над 1,5 м.</w:t>
      </w:r>
    </w:p>
    <w:p w:rsidR="002433D5" w:rsidRDefault="00E57273">
      <w:pPr>
        <w:spacing w:before="120"/>
        <w:ind w:firstLine="990"/>
      </w:pPr>
      <w:r>
        <w:rPr>
          <w:b/>
          <w:bCs/>
        </w:rPr>
        <w:t>Чл. 8.</w:t>
      </w:r>
      <w:r>
        <w:t xml:space="preserve"> (1) Канавки-валове се използват за ограничаване на ерозията в горски територии, в които не е предвидено залесяване, или за създаване на условия за залесяване в тези от тях, в които протичат ерозионни процеси със силна IV и много силна степен V.</w:t>
      </w:r>
    </w:p>
    <w:p w:rsidR="002433D5" w:rsidRDefault="00E57273">
      <w:r>
        <w:t xml:space="preserve">(2) </w:t>
      </w:r>
      <w:r>
        <w:t>Изграждат се по хоризонталите, като се прекъсват през 20 м с ивица, широка 2 м, а разстоянието между тях не трябва да позволява формирането на повърхностен воден отток, причиняващ ерозия на почвата в ивицата между тях.</w:t>
      </w:r>
    </w:p>
    <w:p w:rsidR="002433D5" w:rsidRDefault="00E57273">
      <w:r>
        <w:t>(3) Водозадържащият капацитет на кана</w:t>
      </w:r>
      <w:r>
        <w:t>вките-валове трябва да осигурява пълно задържане на оттока от валеж с обезпеченост 2 %.</w:t>
      </w:r>
    </w:p>
    <w:p w:rsidR="002433D5" w:rsidRDefault="00E57273">
      <w:pPr>
        <w:spacing w:before="120"/>
        <w:ind w:firstLine="990"/>
      </w:pPr>
      <w:r>
        <w:rPr>
          <w:b/>
          <w:bCs/>
        </w:rPr>
        <w:t>Чл. 9.</w:t>
      </w:r>
      <w:r>
        <w:t xml:space="preserve"> (1) Дребноразмерни напречни съоръжения се изграждат за укрепяване на ровини. Видът на съоръжението - клейонажи, каменни прагчета от суха зидария, габионни прагов</w:t>
      </w:r>
      <w:r>
        <w:t>е и др., се избира в зависимост от дълбочината на почвата и нейното овлажняване, наличните строителни материали и др.</w:t>
      </w:r>
    </w:p>
    <w:p w:rsidR="002433D5" w:rsidRDefault="00E57273">
      <w:r>
        <w:t>(2) Клейонажи се изграждат, когато условията в ровината позволяват вкореняване на върбови резници. При изграждането се спазват следните из</w:t>
      </w:r>
      <w:r>
        <w:t>исквания:</w:t>
      </w:r>
    </w:p>
    <w:p w:rsidR="002433D5" w:rsidRDefault="00E57273">
      <w:r>
        <w:t>1. височината на клейонажа е до 1 м;</w:t>
      </w:r>
    </w:p>
    <w:p w:rsidR="002433D5" w:rsidRDefault="00E57273">
      <w:r>
        <w:t>2. защитата срещу подравяне се осигурява чрез фашинажи или хоризонтални леси;</w:t>
      </w:r>
    </w:p>
    <w:p w:rsidR="002433D5" w:rsidRDefault="00E57273">
      <w:r>
        <w:t>3. клейонажите могат да се комбинират със задръстване с вършина;</w:t>
      </w:r>
    </w:p>
    <w:p w:rsidR="002433D5" w:rsidRDefault="00E57273">
      <w:r>
        <w:t>4. след запълване на пространството зад клейонажите с наноси теренът около тях се залесява.</w:t>
      </w:r>
    </w:p>
    <w:p w:rsidR="002433D5" w:rsidRDefault="00E57273">
      <w:r>
        <w:t>(3) Каменни прагчета със суха зидария и габионни прагове се изграждат в сухи ровини с едри наносни материали или каменисто легло. При изграждането се спазват следни</w:t>
      </w:r>
      <w:r>
        <w:t>те изисквания:</w:t>
      </w:r>
    </w:p>
    <w:p w:rsidR="002433D5" w:rsidRDefault="00E57273">
      <w:r>
        <w:t>1. каменните прагчета със суха зидария се изграждат с височина до 2 м от едри каменни блокове;</w:t>
      </w:r>
    </w:p>
    <w:p w:rsidR="002433D5" w:rsidRDefault="00E57273">
      <w:r>
        <w:t>2. габионните прагове се изграждат на отделни хоризонтални части с височина 0,5 - 0,7 м, след което всяка част се завива с телена мрежа; общата им височина е до 2 м;</w:t>
      </w:r>
    </w:p>
    <w:p w:rsidR="002433D5" w:rsidRDefault="00E57273">
      <w:r>
        <w:t>3. защитата срещу подравяне се осигурява чрез заскаляване или чрез контрапрагове;</w:t>
      </w:r>
    </w:p>
    <w:p w:rsidR="002433D5" w:rsidRDefault="00E57273">
      <w:r>
        <w:t xml:space="preserve">4. след </w:t>
      </w:r>
      <w:r>
        <w:t>запълване на пространството зад праговете с наноси теренът около тях се залесява.</w:t>
      </w:r>
    </w:p>
    <w:p w:rsidR="002433D5" w:rsidRDefault="00E57273">
      <w:r>
        <w:t>(4) Укрепяването на ровини с дребноразмерни напречни съоръжения се извършва по типови проекти, придружени с указания за тяхното изграждане.</w:t>
      </w:r>
    </w:p>
    <w:p w:rsidR="002433D5" w:rsidRDefault="00E57273">
      <w:r>
        <w:t>(5) Състоянието на дребноразмернит</w:t>
      </w:r>
      <w:r>
        <w:t>е напречни съоръжения се контролира от собствениците до преустановяване на ерозионните процеси в ровината, като при необходимост се провеждат ремонтни работи.</w:t>
      </w:r>
    </w:p>
    <w:p w:rsidR="002433D5" w:rsidRDefault="00E57273">
      <w:pPr>
        <w:spacing w:before="120"/>
        <w:ind w:firstLine="990"/>
      </w:pPr>
      <w:r>
        <w:rPr>
          <w:b/>
          <w:bCs/>
        </w:rPr>
        <w:t>Чл. 10.</w:t>
      </w:r>
      <w:r>
        <w:t xml:space="preserve"> (1) Едроразмерни напречни съоръжения (баражи) се изграждат за укрепяване на хидрографскат</w:t>
      </w:r>
      <w:r>
        <w:t>а система на пороите, когато е необходимо повдигане на нивото на поройното легло над 1,5 м. Изграждат се праволинейни или криволинейни баражи, които според използваните строителни материали са: каменни; бетонни; дървени (сандрачни); стоманобетонни и др.</w:t>
      </w:r>
    </w:p>
    <w:p w:rsidR="002433D5" w:rsidRDefault="00E57273">
      <w:r>
        <w:t>(2</w:t>
      </w:r>
      <w:r>
        <w:t>) При изграждане на баражите се спазват следните изисквания:</w:t>
      </w:r>
    </w:p>
    <w:p w:rsidR="002433D5" w:rsidRDefault="00E57273">
      <w:r>
        <w:t>1. строителството се извършва по одобрен работен проект;</w:t>
      </w:r>
    </w:p>
    <w:p w:rsidR="002433D5" w:rsidRDefault="00E57273">
      <w:r>
        <w:lastRenderedPageBreak/>
        <w:t>2. местоположението на баража се избира така, че да изпълни своето предназначение - заздравяване на хидрографската система и съседните й с</w:t>
      </w:r>
      <w:r>
        <w:t>клонови земи или задържане на наносите пред защитавания обект;</w:t>
      </w:r>
    </w:p>
    <w:p w:rsidR="002433D5" w:rsidRDefault="00E57273">
      <w:r>
        <w:t>3. строителните материали се избират с оглед на необходимата трайност на съоръжението, като основно се използват каменна зидария с циментово-пясъчен разтвор; бетон; бутобетон; стоманобетон; дър</w:t>
      </w:r>
      <w:r>
        <w:t>вен материал; габиони или комбинация на някои от тях;</w:t>
      </w:r>
    </w:p>
    <w:p w:rsidR="002433D5" w:rsidRDefault="00E57273">
      <w:r>
        <w:t>4. за бутобетон и каменна зидария с циментово-пясъчен разтвор се използва неизветрял ломен камък; циментово-пясъчният разтвор е с марка не по-ниска от 10 МПа; класът на бутобетона не трябва да е по-нисъ</w:t>
      </w:r>
      <w:r>
        <w:t>к от В 7,5;</w:t>
      </w:r>
    </w:p>
    <w:p w:rsidR="002433D5" w:rsidRDefault="00E57273">
      <w:r>
        <w:t>5. бетонните и монолитните стоманобетонни баражи се изграждат от обикновен бетон с клас по якост на натиск от В 10 до В 25, а за сглобяемите стоманобетонни конструкции - от В 15 до В 35; за подложен бетон се използва бетон клас В 7,5;</w:t>
      </w:r>
    </w:p>
    <w:p w:rsidR="002433D5" w:rsidRDefault="00E57273">
      <w:r>
        <w:t>6. основн</w:t>
      </w:r>
      <w:r>
        <w:t>ите показатели на бетона и съответните класове са:</w:t>
      </w:r>
    </w:p>
    <w:p w:rsidR="002433D5" w:rsidRDefault="00E57273">
      <w:r>
        <w:t>а) клас по якост на натиск - класове от В 7,5 до В 35;</w:t>
      </w:r>
    </w:p>
    <w:p w:rsidR="002433D5" w:rsidRDefault="00E57273">
      <w:r>
        <w:t>б) клас по мразоустойчивост - класове F 50 и F 75;</w:t>
      </w:r>
    </w:p>
    <w:p w:rsidR="002433D5" w:rsidRDefault="00E57273">
      <w:r>
        <w:t>в) клас по водонепропускливост - класове W 0,4; W 0,6; W 0,8;</w:t>
      </w:r>
    </w:p>
    <w:p w:rsidR="002433D5" w:rsidRDefault="00E57273">
      <w:r>
        <w:t xml:space="preserve">г) клас по консистенция - К 1 (бетон </w:t>
      </w:r>
      <w:r>
        <w:t>за радието, фундамента, контрабаража и за подложен бетон) и К 2 - бетон за баража;</w:t>
      </w:r>
    </w:p>
    <w:p w:rsidR="002433D5" w:rsidRDefault="00E57273">
      <w:r>
        <w:t>д) за армиране на баражите се използват горещо валцувани стомани клас А-I (гладка) и клас А-III (с периодичен профил); при армиране със стомана клас А-III проектният клас на</w:t>
      </w:r>
      <w:r>
        <w:t xml:space="preserve"> бетона по якост на натиск не може да бъде по-нисък от В 15;</w:t>
      </w:r>
    </w:p>
    <w:p w:rsidR="002433D5" w:rsidRDefault="00E57273">
      <w:r>
        <w:t>7. височината на баражите се определя въз основа на дължината на участъка за укрепяване и необходимото повдигане на поройното легло;</w:t>
      </w:r>
    </w:p>
    <w:p w:rsidR="002433D5" w:rsidRDefault="00E57273">
      <w:r>
        <w:t>8. проектният наносен наклон се определя, като се отчитат съще</w:t>
      </w:r>
      <w:r>
        <w:t>ствуващите различия при формирането на реални наклони при сходни условия или чрез формули;</w:t>
      </w:r>
    </w:p>
    <w:p w:rsidR="002433D5" w:rsidRDefault="00E57273">
      <w:r>
        <w:t>9. размерите на преливника трябва да гарантират преминаването на максимален воден отток, увеличен с 30 %; оптималната дълбочина на преливника е 1,0 - 1,5 м, а при по</w:t>
      </w:r>
      <w:r>
        <w:t>-голяма дълбочина нейното влияние се компенсира с по-голямо вкопаване на основата или по-голяма дебелина на радието; широчината на преливника се определя в зависимост от устойчивостта на поройното легло след баража срещу подравяне, от състоянието на брегов</w:t>
      </w:r>
      <w:r>
        <w:t>ете преди баража и от характера на напречния профил; широчината на преливника на контрабаража е по-голяма от тази на преливника на баража;</w:t>
      </w:r>
    </w:p>
    <w:p w:rsidR="002433D5" w:rsidRDefault="00E57273">
      <w:r>
        <w:t>10. максималният воден отток се определя въз основа на максималното напречно сечение на водния поток и неговата средн</w:t>
      </w:r>
      <w:r>
        <w:t>а скорост по време на върха на високата вълна;</w:t>
      </w:r>
    </w:p>
    <w:p w:rsidR="002433D5" w:rsidRDefault="00E57273">
      <w:r>
        <w:t>11. дължината на радието трябва да осигури успокояване на водния поток в участъка между баража и контрабаража.</w:t>
      </w:r>
    </w:p>
    <w:p w:rsidR="002433D5" w:rsidRDefault="00E57273">
      <w:r>
        <w:t>(3) Сандрачните и габионните баражи са с височина до 3 м. Изграждат се на нестабилни (плъзгащи се)</w:t>
      </w:r>
      <w:r>
        <w:t xml:space="preserve"> терени или когато е необходим временен укрепителен ефект.</w:t>
      </w:r>
    </w:p>
    <w:p w:rsidR="002433D5" w:rsidRDefault="00E57273">
      <w:r>
        <w:t>(4) За укрепяване на хидрографската система могат да се използват и други едроразмерни напречни укрепителни съоръжения - сглобяеми или монолитни стоманобетонни баражи.</w:t>
      </w:r>
    </w:p>
    <w:p w:rsidR="002433D5" w:rsidRDefault="00E57273">
      <w:r>
        <w:t>(5) Защитата на баражите от п</w:t>
      </w:r>
      <w:r>
        <w:t>овреди се осигурява чрез:</w:t>
      </w:r>
    </w:p>
    <w:p w:rsidR="002433D5" w:rsidRDefault="00E57273">
      <w:r>
        <w:t>1. облицоване на преливника със здрави, едри дялани каменни блокове, чрез изграждане на армирана стреха и отстраняване на появилата се дървесна и храстова растителност в обсега на преливника и по лицевата повърхност на баража;</w:t>
      </w:r>
    </w:p>
    <w:p w:rsidR="002433D5" w:rsidRDefault="00E57273">
      <w:r>
        <w:t>2. заскаляване в основата на баража;</w:t>
      </w:r>
    </w:p>
    <w:p w:rsidR="002433D5" w:rsidRDefault="00E57273">
      <w:r>
        <w:t>3. изграждане на контрабараж, като ефектът може да се увеличи чрез комбинирането му с радие и облицовъчни стени.</w:t>
      </w:r>
    </w:p>
    <w:p w:rsidR="002433D5" w:rsidRDefault="00E57273">
      <w:pPr>
        <w:pStyle w:val="Heading3"/>
        <w:spacing w:after="32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Раздел II</w:t>
      </w:r>
      <w:r>
        <w:rPr>
          <w:b/>
          <w:bCs/>
          <w:sz w:val="36"/>
          <w:szCs w:val="36"/>
        </w:rPr>
        <w:br/>
        <w:t>Лесомелиоративни дейности - противоерозионни залесявания</w:t>
      </w:r>
    </w:p>
    <w:p w:rsidR="002433D5" w:rsidRDefault="00E57273">
      <w:pPr>
        <w:spacing w:before="120"/>
        <w:ind w:firstLine="990"/>
      </w:pPr>
      <w:r>
        <w:rPr>
          <w:b/>
          <w:bCs/>
        </w:rPr>
        <w:t>Чл. 11.</w:t>
      </w:r>
      <w:r>
        <w:t xml:space="preserve"> (1) За защита на склоновите зем</w:t>
      </w:r>
      <w:r>
        <w:t>и и хидрографската система срещу ерозия и порои основно се прилагат противоерозионни залесявания, които са:</w:t>
      </w:r>
    </w:p>
    <w:p w:rsidR="002433D5" w:rsidRDefault="00E57273">
      <w:r>
        <w:t>1. цялостни (масивни) - извършват се на ерозирани или ерозиращи се горски територии за регулиране на водния отток;</w:t>
      </w:r>
    </w:p>
    <w:p w:rsidR="002433D5" w:rsidRDefault="00E57273">
      <w:r>
        <w:t xml:space="preserve">2. частични (поясни) - извършват </w:t>
      </w:r>
      <w:r>
        <w:t>се за: регулиране на повърхностния воден отток; трайно фиксиране на поройното легло при корекционни дейности и за подобряване на екологичната обстановка; използват се:</w:t>
      </w:r>
    </w:p>
    <w:p w:rsidR="002433D5" w:rsidRDefault="00E57273">
      <w:r>
        <w:t xml:space="preserve">а) водорегулиращи горски пояси - създават се в най-долната част на склона (крайбрегови) </w:t>
      </w:r>
      <w:r>
        <w:t>или по склона (склонови);</w:t>
      </w:r>
    </w:p>
    <w:p w:rsidR="002433D5" w:rsidRDefault="00E57273">
      <w:r>
        <w:t>б) корекционни горски пояси - създават се в разливищата на пороите по протежение на бреговете на коригираното легло;</w:t>
      </w:r>
    </w:p>
    <w:p w:rsidR="002433D5" w:rsidRDefault="00E57273">
      <w:r>
        <w:t>в) брегозащитни горски пояси - създават се по протежение на подриваемите участъци от бреговете;</w:t>
      </w:r>
    </w:p>
    <w:p w:rsidR="002433D5" w:rsidRDefault="00E57273">
      <w:r>
        <w:t>г) колматажни поя</w:t>
      </w:r>
      <w:r>
        <w:t>си - създават се по протежение на бреговете, когато е необходимо да се осигури отлагането на плуващи наноси върху речната тераса.</w:t>
      </w:r>
    </w:p>
    <w:p w:rsidR="002433D5" w:rsidRDefault="00E57273">
      <w:r>
        <w:t>(2) Противоерозионните залесявания във водосбори на водни течения, в които са предвидени едроразмерни хидротехнически съоръжен</w:t>
      </w:r>
      <w:r>
        <w:t>ия, се извършват едновременно или след тяхното изграждане.</w:t>
      </w:r>
    </w:p>
    <w:p w:rsidR="002433D5" w:rsidRDefault="00E57273">
      <w:r>
        <w:t>(3) Противоерозионните залесявания и изграждането на дребноразмерни хидротехнически съоръжения при укрепяване на ровини се провеждат едновременно.</w:t>
      </w:r>
    </w:p>
    <w:p w:rsidR="002433D5" w:rsidRDefault="00E57273">
      <w:r>
        <w:t xml:space="preserve">(4) За възстановяване на растителността в поройни </w:t>
      </w:r>
      <w:r>
        <w:t>горски територии освен традиционни се прилагат и специализирани технологии за подготовка на почвата, залесяване, отглеждане на култури и др.</w:t>
      </w:r>
    </w:p>
    <w:p w:rsidR="002433D5" w:rsidRDefault="00E57273">
      <w:r>
        <w:t>(5) Видовете за залесяване, типовете горски култури, начинът и дълбочината на почвоподготовка, гъстотата на култури</w:t>
      </w:r>
      <w:r>
        <w:t>те, методът и сезоните за залесяване, начините за отглеждане на културите и сроковете за инвентаризация се определят съгласно изискванията на наредбата по чл. 95, ал. 2, т. 1 от Закона за горите и утежнените растежни условия.</w:t>
      </w:r>
    </w:p>
    <w:p w:rsidR="002433D5" w:rsidRDefault="00E57273">
      <w:r>
        <w:t>(6) Залесяването на брегови зе</w:t>
      </w:r>
      <w:r>
        <w:t>ми се извършва само когато те са достигнали профила на равновесие. Стабилизирането се постига чрез изграждане по хоризонталите на разстояние 1,5 - 2,0 м на брегови плетчета, каменни прагчета със суха зидария и др., а зад тях се оформят тераски.</w:t>
      </w:r>
    </w:p>
    <w:p w:rsidR="002433D5" w:rsidRDefault="00E57273">
      <w:r>
        <w:t>(7) За зале</w:t>
      </w:r>
      <w:r>
        <w:t>сяване се използват предимно местни видове и особено такива, които се размножават с коренови издънки.</w:t>
      </w:r>
    </w:p>
    <w:p w:rsidR="002433D5" w:rsidRDefault="00E57273">
      <w:pPr>
        <w:spacing w:before="120"/>
        <w:ind w:firstLine="990"/>
      </w:pPr>
      <w:r>
        <w:rPr>
          <w:b/>
          <w:bCs/>
        </w:rPr>
        <w:t>Чл. 12.</w:t>
      </w:r>
      <w:r>
        <w:t xml:space="preserve"> (1) Водорегулиращи горски пояси се създават при спазване на следните изисквания:</w:t>
      </w:r>
    </w:p>
    <w:p w:rsidR="002433D5" w:rsidRDefault="00E57273">
      <w:r>
        <w:t>1. крайбрегови:</w:t>
      </w:r>
    </w:p>
    <w:p w:rsidR="002433D5" w:rsidRDefault="00E57273">
      <w:r>
        <w:t>а) създават се едновременно със залесяването на бреговите земи;</w:t>
      </w:r>
    </w:p>
    <w:p w:rsidR="002433D5" w:rsidRDefault="00E57273">
      <w:r>
        <w:t>б) когато бреговите земи не са достигнали профила на равновесие, поясите се залагат на разстояние 3 - 5 м от бреговия ръб;</w:t>
      </w:r>
    </w:p>
    <w:p w:rsidR="002433D5" w:rsidRDefault="00E57273">
      <w:r>
        <w:t>в) широчината на пояса е минимум 20 м и се определя в зависимост от д</w:t>
      </w:r>
      <w:r>
        <w:t>ължината на склона и неговия наклон;</w:t>
      </w:r>
    </w:p>
    <w:p w:rsidR="002433D5" w:rsidRDefault="00E57273">
      <w:r>
        <w:t>2. склонови:</w:t>
      </w:r>
    </w:p>
    <w:p w:rsidR="002433D5" w:rsidRDefault="00E57273">
      <w:r>
        <w:t>а) създават се на склонове с дължина над 100 м;</w:t>
      </w:r>
    </w:p>
    <w:p w:rsidR="002433D5" w:rsidRDefault="00E57273">
      <w:r>
        <w:t>б) залагат се по посока на хоризонталите;</w:t>
      </w:r>
    </w:p>
    <w:p w:rsidR="002433D5" w:rsidRDefault="00E57273">
      <w:r>
        <w:t>в) широчината на поясите е 30 м.</w:t>
      </w:r>
    </w:p>
    <w:p w:rsidR="002433D5" w:rsidRDefault="00E57273">
      <w:r>
        <w:t>(2) Корекционните горски пояси се създават при спазване на следните изисквания:</w:t>
      </w:r>
    </w:p>
    <w:p w:rsidR="002433D5" w:rsidRDefault="00E57273">
      <w:r>
        <w:t xml:space="preserve">1. </w:t>
      </w:r>
      <w:r>
        <w:t>трасето на коригираното легло в максимална степен трябва да следва естественото легло;</w:t>
      </w:r>
    </w:p>
    <w:p w:rsidR="002433D5" w:rsidRDefault="00E57273">
      <w:r>
        <w:t>2. напречният профил на коригираното легло се оразмерява при воден отток с обезпеченост 20 - 30 %, оформя се с трапецовидна форма и се фиксира чрез изграждане на надлъжни и напречни плетове, отбивала (шпори) и леси;</w:t>
      </w:r>
    </w:p>
    <w:p w:rsidR="002433D5" w:rsidRDefault="00E57273">
      <w:r>
        <w:t xml:space="preserve">3. в краищата на хоризонталната част на </w:t>
      </w:r>
      <w:r>
        <w:t>профила се изграждат двойни или единични надлъжни плетове, комбинирани с отбивала и хоризонтални леси;</w:t>
      </w:r>
    </w:p>
    <w:p w:rsidR="002433D5" w:rsidRDefault="00E57273">
      <w:r>
        <w:t>4. при вдлъбнати брегове се изграждат двойни плетове, а при изпъкнали брегове и в правите участъци - единични плетове;</w:t>
      </w:r>
    </w:p>
    <w:p w:rsidR="002433D5" w:rsidRDefault="00E57273">
      <w:r>
        <w:t>5. от вътрешната страна на надлъжн</w:t>
      </w:r>
      <w:r>
        <w:t>ите плетове се изграждат отбивала, които са продължение на напречните плетове и на вертикалните леси;</w:t>
      </w:r>
    </w:p>
    <w:p w:rsidR="002433D5" w:rsidRDefault="00E57273">
      <w:r>
        <w:t>6. хоризонталните леси се поставят напречно под надлъжните плетове;</w:t>
      </w:r>
    </w:p>
    <w:p w:rsidR="002433D5" w:rsidRDefault="00E57273">
      <w:r>
        <w:t>7. по брега зад надлъжните плетове се изграждат двойни или единични напречни плетове:</w:t>
      </w:r>
    </w:p>
    <w:p w:rsidR="002433D5" w:rsidRDefault="00E57273">
      <w:r>
        <w:t>а) двойни плетове - изграждат се по вдлъбнатите брегове на разстояние 60 м един от друг;</w:t>
      </w:r>
    </w:p>
    <w:p w:rsidR="002433D5" w:rsidRDefault="00E57273">
      <w:r>
        <w:t>б) единични плетове - изграждат се в изпъкналите и правите участъци на брега на разстояние до 120 м;</w:t>
      </w:r>
    </w:p>
    <w:p w:rsidR="002433D5" w:rsidRDefault="00E57273">
      <w:r>
        <w:t>8. между напречните плетове се изграждат вертикални леси на разсто</w:t>
      </w:r>
      <w:r>
        <w:t>яние 10 м - при вдлъбнати участъци, и 20 м - при изпъкнали и прави участъци;</w:t>
      </w:r>
    </w:p>
    <w:p w:rsidR="002433D5" w:rsidRDefault="00E57273">
      <w:r>
        <w:t>9. в хоризонталните и вертикалните леси се поставят върбови клони със запазена вегетативна способност;</w:t>
      </w:r>
    </w:p>
    <w:p w:rsidR="002433D5" w:rsidRDefault="00E57273">
      <w:r>
        <w:t>10. до всеки кол на надлъжните и напречните плетове, както и на шпорите се п</w:t>
      </w:r>
      <w:r>
        <w:t>оставят по два върбови кола със запазена вегетативна способност;</w:t>
      </w:r>
    </w:p>
    <w:p w:rsidR="002433D5" w:rsidRDefault="00E57273">
      <w:r>
        <w:t>11. след фиксиране на напречния профил се създава двуредов върбов пояс на разстояние 0,5 м от надлъжните плетове; на разстояние 1 м от него се засаждат два реда с живи върбови колове;</w:t>
      </w:r>
    </w:p>
    <w:p w:rsidR="002433D5" w:rsidRDefault="00E57273">
      <w:r>
        <w:t>12. в о</w:t>
      </w:r>
      <w:r>
        <w:t>станалата част от пояса, чиято широчина е 20 - 30 м, се засаждат влаголюбиви дървесни видове - елши, тополи, платани, ясени и др.</w:t>
      </w:r>
    </w:p>
    <w:p w:rsidR="002433D5" w:rsidRDefault="00E57273">
      <w:r>
        <w:t>(3) Брегозащитните горски пояси се създават при спазване на следните изисквания:</w:t>
      </w:r>
    </w:p>
    <w:p w:rsidR="002433D5" w:rsidRDefault="00E57273">
      <w:r>
        <w:t>1. по протежение на брега се залесява пояс по</w:t>
      </w:r>
      <w:r>
        <w:t xml:space="preserve"> два реда върби и елша;</w:t>
      </w:r>
    </w:p>
    <w:p w:rsidR="002433D5" w:rsidRDefault="00E57273">
      <w:r>
        <w:t>2. останалата част от брега се залесява с влаголюбиви видове;</w:t>
      </w:r>
    </w:p>
    <w:p w:rsidR="002433D5" w:rsidRDefault="00E57273">
      <w:r>
        <w:t>3. защитата на пояса се осигурява от единичен или двоен надлъжен плет, подсилен с отбивала (шпори) и хоризонтална леса.</w:t>
      </w:r>
    </w:p>
    <w:p w:rsidR="002433D5" w:rsidRDefault="00E57273">
      <w:r>
        <w:t>(4) Колматажните пояси се създават при спазване на</w:t>
      </w:r>
      <w:r>
        <w:t xml:space="preserve"> следните изисквания:</w:t>
      </w:r>
    </w:p>
    <w:p w:rsidR="002433D5" w:rsidRDefault="00E57273">
      <w:r>
        <w:t>1. по протежение на брега се залесяват надлъжни горски пояси от няколко реда върби и елши с широчина 40 - 50 м, които следват бреговата линия;</w:t>
      </w:r>
    </w:p>
    <w:p w:rsidR="002433D5" w:rsidRDefault="00E57273">
      <w:r>
        <w:t>2. зад пояса в зависимост от условията се засаждат фиданки от влаголюбиви видове - тополи, платани, ясени и др.;</w:t>
      </w:r>
    </w:p>
    <w:p w:rsidR="002433D5" w:rsidRDefault="00E57273">
      <w:r>
        <w:t>3. косо на надлъжния пояс, на разстояние 200 - 300 м един от друг, се създават горски пояси с широчина 20 - 30 м и дължина, зависеща от широчин</w:t>
      </w:r>
      <w:r>
        <w:t>ата на речната тераса;</w:t>
      </w:r>
    </w:p>
    <w:p w:rsidR="002433D5" w:rsidRDefault="00E57273">
      <w:r>
        <w:t>4. формираните клетки между надлъжните и косите горски пояси се поддържат като тревни площи.</w:t>
      </w:r>
    </w:p>
    <w:p w:rsidR="002433D5" w:rsidRDefault="00E57273">
      <w:pPr>
        <w:pStyle w:val="Heading3"/>
        <w:spacing w:after="32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Глава четвърта</w:t>
      </w:r>
      <w:r>
        <w:rPr>
          <w:b/>
          <w:bCs/>
          <w:sz w:val="36"/>
          <w:szCs w:val="36"/>
        </w:rPr>
        <w:br/>
        <w:t>ПРОЕКТИРАНЕ НА ПРОТИВОЕРОЗИОННИ ДЕЙНОСТИ И НА ТЕХНИКО-УКРЕПИТЕЛНИ СЪОРЪЖЕНИЯ</w:t>
      </w:r>
    </w:p>
    <w:p w:rsidR="002433D5" w:rsidRDefault="00E57273">
      <w:pPr>
        <w:spacing w:before="120"/>
        <w:ind w:firstLine="990"/>
      </w:pPr>
      <w:r>
        <w:rPr>
          <w:b/>
          <w:bCs/>
        </w:rPr>
        <w:t>Чл. 13.</w:t>
      </w:r>
      <w:r>
        <w:t xml:space="preserve"> (1) Дейностите за защита срещу ерозия и </w:t>
      </w:r>
      <w:r>
        <w:t>порои, когато е необходимо цялостно противоерозионно третиране или строителство на технико-укрепителни съоръжения, се извършват въз основа на утвърдени специализирани проекти.</w:t>
      </w:r>
    </w:p>
    <w:p w:rsidR="002433D5" w:rsidRDefault="00E57273">
      <w:r>
        <w:t>(2) Проектирането се извършва от регистрирани физически лица, вписани в публични</w:t>
      </w:r>
      <w:r>
        <w:t>я регистър на ИАГ по чл. 235 ЗГ за дейността по чл. 233, ал. 1, т. 3, буква "в" ЗГ, или регистрирани търговци, вписани в публичния регистър на ИАГ по чл. 241 ЗГ за дейностите "изработване на планове и програми за управление и развитие на горските територии</w:t>
      </w:r>
      <w:r>
        <w:t>, както и издаването на съпровождащите ги документи". Проектирането включва изготвянето на:</w:t>
      </w:r>
    </w:p>
    <w:p w:rsidR="002433D5" w:rsidRDefault="00E57273">
      <w:r>
        <w:t>1. задание за проектиране;</w:t>
      </w:r>
    </w:p>
    <w:p w:rsidR="002433D5" w:rsidRDefault="00E57273">
      <w:r>
        <w:t>2. идеен проект;</w:t>
      </w:r>
    </w:p>
    <w:p w:rsidR="002433D5" w:rsidRDefault="00E57273">
      <w:r>
        <w:t>3. работен проект.</w:t>
      </w:r>
    </w:p>
    <w:p w:rsidR="002433D5" w:rsidRDefault="00E57273">
      <w:r>
        <w:t>(3) По преценка на инвеститора в зависимост от спецификата на обекта проектирането може да включва: задание за проектиране, идеен и работен проект или задание за проектиране и работен проект.</w:t>
      </w:r>
    </w:p>
    <w:p w:rsidR="002433D5" w:rsidRDefault="00E57273">
      <w:r>
        <w:t>(4) Проектирането на дейностите за защита срещу ерозия и порои в</w:t>
      </w:r>
      <w:r>
        <w:t xml:space="preserve"> горски територии, попадащи в защитени зони по Натура 2000, трябва да бъдат съобразени с режимите им за стопанисване и изискванията на Закона за биологичното разнообразие, Закона за опазване на околната среда и Закона за водите. </w:t>
      </w:r>
    </w:p>
    <w:p w:rsidR="002433D5" w:rsidRDefault="00E57273">
      <w:r>
        <w:t>(5) При определяне и извър</w:t>
      </w:r>
      <w:r>
        <w:t>шване на укрепителни дейности за защита на застрашен обект се спазват следните изисквания:</w:t>
      </w:r>
    </w:p>
    <w:p w:rsidR="002433D5" w:rsidRDefault="00E57273">
      <w:r>
        <w:t>1. в рамките на обекта се избира участък или участъци за укрепяване;</w:t>
      </w:r>
    </w:p>
    <w:p w:rsidR="002433D5" w:rsidRDefault="00E57273">
      <w:r>
        <w:t>2. когато е необходимо осигуряване на бърза защита, укрепителните работи започват в участъка неп</w:t>
      </w:r>
      <w:r>
        <w:t>осредствено над обекта, а когато това не се налага - в най-силно засегнатия от денудационни процеси участък от хидрографската система;</w:t>
      </w:r>
    </w:p>
    <w:p w:rsidR="002433D5" w:rsidRDefault="00E57273">
      <w:r>
        <w:t>3. избраният участък се укрепява с единични или със система от баражи;</w:t>
      </w:r>
    </w:p>
    <w:p w:rsidR="002433D5" w:rsidRDefault="00E57273">
      <w:r>
        <w:t>4. в рамките на избрания участък укрепяването запо</w:t>
      </w:r>
      <w:r>
        <w:t>чва от най-долната му част;</w:t>
      </w:r>
    </w:p>
    <w:p w:rsidR="002433D5" w:rsidRDefault="00E57273">
      <w:r>
        <w:t>5. укрепителните работи може да се провеждат едновременно в няколко участъка от обекта.</w:t>
      </w:r>
    </w:p>
    <w:p w:rsidR="002433D5" w:rsidRDefault="00E57273">
      <w:pPr>
        <w:spacing w:before="120"/>
        <w:ind w:firstLine="990"/>
      </w:pPr>
      <w:r>
        <w:rPr>
          <w:b/>
          <w:bCs/>
        </w:rPr>
        <w:t>Чл. 14.</w:t>
      </w:r>
      <w:r>
        <w:t xml:space="preserve"> (1) Заданието за проектиране определя обхвата, целта и степента на подробност на проекта, задачите, които той трябва да реши, и срока за неговото разработване.</w:t>
      </w:r>
    </w:p>
    <w:p w:rsidR="002433D5" w:rsidRDefault="00E57273">
      <w:r>
        <w:t>(2) Към заданието за проектиране се прилага карта на проектираните дейности в мащаб 1:10 000 ил</w:t>
      </w:r>
      <w:r>
        <w:t>и 1:25 000, в която се отбелязват земите, нуждаещи се от противоерозионно третиране, и участъците от хидрографската система, които се нуждаят от укрепяване.</w:t>
      </w:r>
    </w:p>
    <w:p w:rsidR="002433D5" w:rsidRDefault="00E57273">
      <w:r>
        <w:t>(3) Заданието за проектиране се приема от експертен съвет, назначен със заповед на директора на съо</w:t>
      </w:r>
      <w:r>
        <w:t>тветната РДГ.</w:t>
      </w:r>
    </w:p>
    <w:p w:rsidR="002433D5" w:rsidRDefault="00E57273">
      <w:r>
        <w:t>(4) Заповедта по ал. 3 се издава въз основа на писмено заявление на собственика на горската територия, за която е изготвено заданието за проектиране. Към заявлението се прилага копие на писменото уведомление, изпратено до съответната басейнов</w:t>
      </w:r>
      <w:r>
        <w:t xml:space="preserve">а дирекция съгласно изискванията на Закона за водите, и становище на районна инспекция по околна среда и води (РИОСВ) съгласно изискванията на Закона за опазване на околната среда. </w:t>
      </w:r>
    </w:p>
    <w:p w:rsidR="002433D5" w:rsidRDefault="00E57273">
      <w:r>
        <w:t>(5) В състава на експертния съвет по ал. 3 се включва представител на собс</w:t>
      </w:r>
      <w:r>
        <w:t xml:space="preserve">твеника, а когато заявител е Държавното горско стопанство (ДГС) или Държавното ловно стопанство (ДЛС) - и представител на съответното държавно предприятие по чл. 163 ЗГ. </w:t>
      </w:r>
    </w:p>
    <w:p w:rsidR="002433D5" w:rsidRDefault="00E57273">
      <w:r>
        <w:t>(6) В протокола от заседанието на експертния съвет се посочват изказванията, предложе</w:t>
      </w:r>
      <w:r>
        <w:t>нията и взетите решения.</w:t>
      </w:r>
    </w:p>
    <w:p w:rsidR="002433D5" w:rsidRDefault="00E57273">
      <w:r>
        <w:t>(7) В тридесетдневен срок от провеждането на заседанието на експертния съвет председателят на съвета представя на директора на РДГ протокола по ал. 6 и актуализирания проект на заданието за проектиране - в случай на необходимост от</w:t>
      </w:r>
      <w:r>
        <w:t xml:space="preserve"> актуализиране след заседанието на експертния съвет - за одобряване.</w:t>
      </w:r>
    </w:p>
    <w:p w:rsidR="002433D5" w:rsidRDefault="00E57273">
      <w:r>
        <w:t>(8) В седемдневен срок от представяне на протокола по ал. 6 директорът на РДГ се произнася по решението в него, както следва:</w:t>
      </w:r>
    </w:p>
    <w:p w:rsidR="002433D5" w:rsidRDefault="00E57273">
      <w:r>
        <w:t>1. одобрява протокола - при положително становище на експертн</w:t>
      </w:r>
      <w:r>
        <w:t>ия съвет;</w:t>
      </w:r>
    </w:p>
    <w:p w:rsidR="002433D5" w:rsidRDefault="00E57273">
      <w:r>
        <w:t>2. постановява мотивиран отказ - при отрицателно становище на експертния съвет.</w:t>
      </w:r>
    </w:p>
    <w:p w:rsidR="002433D5" w:rsidRDefault="00E57273">
      <w:r>
        <w:t xml:space="preserve">(9) Въз основа на одобрения протокол по ал. 8, т. 1 директорът на РДГ утвърждава заданието за проектиране, като един екземпляр остава за дирекцията, а останалите два </w:t>
      </w:r>
      <w:r>
        <w:t>се изпращат с писмо до заявителя.</w:t>
      </w:r>
    </w:p>
    <w:p w:rsidR="002433D5" w:rsidRDefault="00E57273">
      <w:pPr>
        <w:spacing w:before="120"/>
        <w:ind w:firstLine="990"/>
      </w:pPr>
      <w:r>
        <w:rPr>
          <w:b/>
          <w:bCs/>
        </w:rPr>
        <w:t>Чл. 15.</w:t>
      </w:r>
      <w:r>
        <w:t xml:space="preserve"> (1) Идейният проект се разработва в два или повече варианти, в които се отразява състоянието на територията по отношение на ерозираност и проявите на ерозионни и други денудационни процеси и се предвиждат мерки за </w:t>
      </w:r>
      <w:r>
        <w:t>ограничаване на тяхното влияние.</w:t>
      </w:r>
    </w:p>
    <w:p w:rsidR="002433D5" w:rsidRDefault="00E57273">
      <w:r>
        <w:t>(2) Идейният проект е задължителен при цялостно третиране на пороен водосбор или на водосбора на отделен приток с пороен режим и включва:</w:t>
      </w:r>
    </w:p>
    <w:p w:rsidR="002433D5" w:rsidRDefault="00E57273">
      <w:r>
        <w:t>1. обяснителна записка;</w:t>
      </w:r>
    </w:p>
    <w:p w:rsidR="002433D5" w:rsidRDefault="00E57273">
      <w:r>
        <w:t>2. приложения.</w:t>
      </w:r>
    </w:p>
    <w:p w:rsidR="002433D5" w:rsidRDefault="00E57273">
      <w:r>
        <w:t>(3) Обяснителната записка съдържа:</w:t>
      </w:r>
    </w:p>
    <w:p w:rsidR="002433D5" w:rsidRDefault="00E57273">
      <w:r>
        <w:t>1. обща час</w:t>
      </w:r>
      <w:r>
        <w:t>т - в нея се извършва: характеристика на природните и социално-икономическите условия във водосбора и тяхното влияние върху денудационните процеси; оценка за отражението на предвидените дейности върху поминъка на населението; класификация на пороя по голем</w:t>
      </w:r>
      <w:r>
        <w:t>ина на водосбора; произход на наносите; характер на застрашавания обект и неговото икономическо значение;</w:t>
      </w:r>
    </w:p>
    <w:p w:rsidR="002433D5" w:rsidRDefault="00E57273">
      <w:r>
        <w:t>2. техническа част - в нея се извършва: анализ на резултатите от предвидените противоерозионни дейности във водосбора на пороя или в съседни водосбори</w:t>
      </w:r>
      <w:r>
        <w:t xml:space="preserve"> със сходни условия; опис на дейностите, които трябва да се изпълнят за постигане целта на проекта, като се мотивира техният избор.</w:t>
      </w:r>
    </w:p>
    <w:p w:rsidR="002433D5" w:rsidRDefault="00E57273">
      <w:r>
        <w:t>(4) Приложения към идейния проект са:</w:t>
      </w:r>
    </w:p>
    <w:p w:rsidR="002433D5" w:rsidRDefault="00E57273">
      <w:r>
        <w:t>1. карти - отразяват местоположението на обекта, състоянието на земите по отношение на ерозионните и други денудационни процеси и проектираните дейности;</w:t>
      </w:r>
    </w:p>
    <w:p w:rsidR="002433D5" w:rsidRDefault="00E57273">
      <w:r>
        <w:t>2. чертежи - включват надлъжни профили на участъците за укрепяване, включително и на ровините; за сход</w:t>
      </w:r>
      <w:r>
        <w:t>ните напречни профили се изготвят типови проекти на укрепителни съоръжения; върху надлъжните профили се означават мястото и височината на баражите и се посочват участъците, в които се предвижда изграждането на прагове.</w:t>
      </w:r>
    </w:p>
    <w:p w:rsidR="002433D5" w:rsidRDefault="00E57273">
      <w:r>
        <w:t>(5) Идейният проект се приема и утвър</w:t>
      </w:r>
      <w:r>
        <w:t>ждава по реда на чл. 14, ал. 3, 4, 5, 6, 7, 8 и 9.</w:t>
      </w:r>
    </w:p>
    <w:p w:rsidR="002433D5" w:rsidRDefault="00E57273">
      <w:pPr>
        <w:spacing w:before="120"/>
        <w:ind w:firstLine="990"/>
      </w:pPr>
      <w:r>
        <w:rPr>
          <w:b/>
          <w:bCs/>
        </w:rPr>
        <w:t>Чл. 16.</w:t>
      </w:r>
      <w:r>
        <w:t xml:space="preserve"> (1) Работният проект се разработва със степен на подробност, която позволява изпълнението на предвидените дейности, и включва:</w:t>
      </w:r>
    </w:p>
    <w:p w:rsidR="002433D5" w:rsidRDefault="00E57273">
      <w:r>
        <w:t>1. обяснителна записка;</w:t>
      </w:r>
    </w:p>
    <w:p w:rsidR="002433D5" w:rsidRDefault="00E57273">
      <w:r>
        <w:t>2. приложения.</w:t>
      </w:r>
    </w:p>
    <w:p w:rsidR="002433D5" w:rsidRDefault="00E57273">
      <w:r>
        <w:t>(2) Обяснителната записка съдър</w:t>
      </w:r>
      <w:r>
        <w:t>жа: характеристика на обекта; мотиви за необходимостта от отделните противоерозионни дейности; опис на технологиите за изпълнение на предвидените дейности.</w:t>
      </w:r>
    </w:p>
    <w:p w:rsidR="002433D5" w:rsidRDefault="00E57273">
      <w:r>
        <w:t>(3) Приложенията към работния проект са:</w:t>
      </w:r>
    </w:p>
    <w:p w:rsidR="002433D5" w:rsidRDefault="00E57273">
      <w:r>
        <w:t>1. скица на имотите от кадастралната карта и извадка от кад</w:t>
      </w:r>
      <w:r>
        <w:t>астралния регистър с данни за имотите или скица на имотите от картата на възстановената собственост и партиди за тях;</w:t>
      </w:r>
    </w:p>
    <w:p w:rsidR="002433D5" w:rsidRDefault="00E57273">
      <w:r>
        <w:t>2. карта на горската територия, в която е означено местоположението на обекта;</w:t>
      </w:r>
    </w:p>
    <w:p w:rsidR="002433D5" w:rsidRDefault="00E57273">
      <w:r>
        <w:t>3. карта на ерозията;</w:t>
      </w:r>
    </w:p>
    <w:p w:rsidR="002433D5" w:rsidRDefault="00E57273">
      <w:r>
        <w:t>4. карта на предвидените противоерозионни дейности;</w:t>
      </w:r>
    </w:p>
    <w:p w:rsidR="002433D5" w:rsidRDefault="00E57273">
      <w:r>
        <w:t>5. надлъжен профил и ситуация на участъка от хидрографската система, в който се проектират укрепителните съоръжения; в тях се отбелязват мястото на всяко съоръжение, неговата височина и ориентацията му сп</w:t>
      </w:r>
      <w:r>
        <w:t>рямо посоката на течението;</w:t>
      </w:r>
    </w:p>
    <w:p w:rsidR="002433D5" w:rsidRDefault="00E57273">
      <w:r>
        <w:t>6. чертежи на всяко съоръжение в три проекции с означени размери;</w:t>
      </w:r>
    </w:p>
    <w:p w:rsidR="002433D5" w:rsidRDefault="00E57273">
      <w:r>
        <w:t>7. типови проекти на дребноразмерните укрепителни съоръжения;</w:t>
      </w:r>
    </w:p>
    <w:p w:rsidR="002433D5" w:rsidRDefault="00E57273">
      <w:r>
        <w:t>8. резултати от оразмеряването на дебелината на баражите и проверките на тяхната устойчивост и от ор</w:t>
      </w:r>
      <w:r>
        <w:t>азмеряването на преливника и радието;</w:t>
      </w:r>
    </w:p>
    <w:p w:rsidR="002433D5" w:rsidRDefault="00E57273">
      <w:r>
        <w:t>9. за стоманобетонните баражи се прилагат кофражен и армировъчен план и необходимите детайли;</w:t>
      </w:r>
    </w:p>
    <w:p w:rsidR="002433D5" w:rsidRDefault="00E57273">
      <w:r>
        <w:t>10. формуляр за определяне на обема на зидарията и изкопите;</w:t>
      </w:r>
    </w:p>
    <w:p w:rsidR="002433D5" w:rsidRDefault="00E57273">
      <w:r>
        <w:t>11. технологични планове за залесяване, когато се предвижда зал</w:t>
      </w:r>
      <w:r>
        <w:t>есяване;</w:t>
      </w:r>
    </w:p>
    <w:p w:rsidR="002433D5" w:rsidRDefault="00E57273">
      <w:r>
        <w:t>12. спецификация на материалите, необходими за изграждането на укрепителните съоръжения и изпълнението на лесомелиоративните дейности;</w:t>
      </w:r>
    </w:p>
    <w:p w:rsidR="002433D5" w:rsidRDefault="00E57273">
      <w:r>
        <w:t>13. количествено-стойностна сметка;</w:t>
      </w:r>
    </w:p>
    <w:p w:rsidR="002433D5" w:rsidRDefault="00E57273">
      <w:r>
        <w:t>14. план за безопасност и здраве.</w:t>
      </w:r>
    </w:p>
    <w:p w:rsidR="002433D5" w:rsidRDefault="00E57273">
      <w:r>
        <w:t>(4) Работният проект за изграждане на укре</w:t>
      </w:r>
      <w:r>
        <w:t>пителни съоръжения може да съдържа само някои от приложенията, посочени в ал. 3, като те се уточняват в заданието за проектиране.</w:t>
      </w:r>
    </w:p>
    <w:p w:rsidR="002433D5" w:rsidRDefault="00E57273">
      <w:r>
        <w:t>(5) Всички приложения трябва да бъдат заверени от проектанта.</w:t>
      </w:r>
    </w:p>
    <w:p w:rsidR="002433D5" w:rsidRDefault="00E57273">
      <w:r>
        <w:t>(6) Инвеститорът може да възложи на изпълнителя към работния про</w:t>
      </w:r>
      <w:r>
        <w:t>ект да бъдат приложени и други допълнителни документи, които се уточняват в заданието за проектиране.</w:t>
      </w:r>
    </w:p>
    <w:p w:rsidR="002433D5" w:rsidRDefault="00E57273">
      <w:r>
        <w:t>(7) Работният проект се приема и утвърждава по реда на чл. 14, ал. 3, 4, 5, 6, 7, 8 и 9.</w:t>
      </w:r>
    </w:p>
    <w:p w:rsidR="002433D5" w:rsidRDefault="00E57273">
      <w:pPr>
        <w:spacing w:before="120"/>
        <w:ind w:firstLine="990"/>
      </w:pPr>
      <w:r>
        <w:rPr>
          <w:b/>
          <w:bCs/>
        </w:rPr>
        <w:t>Чл. 17.</w:t>
      </w:r>
      <w:r>
        <w:t xml:space="preserve"> (1) При изготвянето на проекти на баражи се спазват следн</w:t>
      </w:r>
      <w:r>
        <w:t>ите общи изисквания:</w:t>
      </w:r>
    </w:p>
    <w:p w:rsidR="002433D5" w:rsidRDefault="00E57273">
      <w:r>
        <w:t>1. вкопаването на основата е най-малко 1 м;</w:t>
      </w:r>
    </w:p>
    <w:p w:rsidR="002433D5" w:rsidRDefault="00E57273">
      <w:r>
        <w:t>2. дължината на основата е най-малко с 2 м по-голяма от широчината на преливника при венеца;</w:t>
      </w:r>
    </w:p>
    <w:p w:rsidR="002433D5" w:rsidRDefault="00E57273">
      <w:r>
        <w:t>3. най-късото разстояние между теренната линия и стъпалата е над 1 м;</w:t>
      </w:r>
    </w:p>
    <w:p w:rsidR="002433D5" w:rsidRDefault="00E57273">
      <w:r>
        <w:t>4. крилата се вкопават най-малко 1 м;</w:t>
      </w:r>
    </w:p>
    <w:p w:rsidR="002433D5" w:rsidRDefault="00E57273">
      <w:r>
        <w:t>5. височината на крилата е най-малко равна на дълбочината на преливника;</w:t>
      </w:r>
    </w:p>
    <w:p w:rsidR="002433D5" w:rsidRDefault="00E57273">
      <w:r>
        <w:t>6. водоотточните канали се разполагат симетрично под основата на преливника;</w:t>
      </w:r>
    </w:p>
    <w:p w:rsidR="002433D5" w:rsidRDefault="00E57273">
      <w:r>
        <w:t xml:space="preserve">7. проверката на устойчивостта срещу плъзгане се извършва за фугата </w:t>
      </w:r>
      <w:r>
        <w:t>при теренната линия;</w:t>
      </w:r>
    </w:p>
    <w:p w:rsidR="002433D5" w:rsidRDefault="00E57273">
      <w:r>
        <w:t>8. хидростатичният натиск и теглото се определят за височината на баража от теренната линия до нивото на преливника или до нивото на венеца;</w:t>
      </w:r>
    </w:p>
    <w:p w:rsidR="002433D5" w:rsidRDefault="00E57273">
      <w:r>
        <w:t>9. коефициентът на устойчивост срещу плъзгане и преобръщане трябва да бъде по-голям от 1,3;</w:t>
      </w:r>
    </w:p>
    <w:p w:rsidR="002433D5" w:rsidRDefault="00E57273">
      <w:r>
        <w:t>10</w:t>
      </w:r>
      <w:r>
        <w:t>. проверка за устойчивостта на баражите срещу преобръщане се извършва графично или чрез коефициент за преобръщане.</w:t>
      </w:r>
    </w:p>
    <w:p w:rsidR="002433D5" w:rsidRDefault="00E57273">
      <w:r>
        <w:t>(2) При проектирането на праволинейни баражи се спазват следните специфични изисквания:</w:t>
      </w:r>
    </w:p>
    <w:p w:rsidR="002433D5" w:rsidRDefault="00E57273">
      <w:r>
        <w:t xml:space="preserve">1. всички типове праволинейни баражи с изключение на </w:t>
      </w:r>
      <w:r>
        <w:t>монолитните стоманобетонни баражи се оразмеряват като гравитационни масивни подпорни стени;</w:t>
      </w:r>
    </w:p>
    <w:p w:rsidR="002433D5" w:rsidRDefault="00E57273">
      <w:r>
        <w:t>2. оразмеряването се извършва за вертикален резен от баража с широчина 1 м в най-ниската част на напречния профил.</w:t>
      </w:r>
    </w:p>
    <w:p w:rsidR="002433D5" w:rsidRDefault="00E57273">
      <w:r>
        <w:t>(3) При проектирането на криволинейни баражи се спазват следните изисквания:</w:t>
      </w:r>
    </w:p>
    <w:p w:rsidR="002433D5" w:rsidRDefault="00E57273">
      <w:r>
        <w:t>1. бреговете трябва да са скалисти;</w:t>
      </w:r>
    </w:p>
    <w:p w:rsidR="002433D5" w:rsidRDefault="00E57273">
      <w:r>
        <w:t>2. разстоянието между бреговете на нивото на преливника да не превишава 20 м, а височината на баража да е над 3,5 м;</w:t>
      </w:r>
    </w:p>
    <w:p w:rsidR="002433D5" w:rsidRDefault="00E57273">
      <w:r>
        <w:t>3. баражите се оразмеряват</w:t>
      </w:r>
      <w:r>
        <w:t xml:space="preserve"> въз основа на хидростатичния натиск на воден пласт с дълбочина, равна на височината на баража.</w:t>
      </w:r>
    </w:p>
    <w:p w:rsidR="002433D5" w:rsidRDefault="00E57273">
      <w:pPr>
        <w:pStyle w:val="Heading3"/>
        <w:spacing w:after="32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Глава пета</w:t>
      </w:r>
      <w:r>
        <w:rPr>
          <w:b/>
          <w:bCs/>
          <w:sz w:val="36"/>
          <w:szCs w:val="36"/>
        </w:rPr>
        <w:br/>
        <w:t>ИЗГРАЖДАНЕ И ПРИЕМАНЕ НА УКРЕПИТЕЛНИ СЪОРЪЖЕНИЯ</w:t>
      </w:r>
    </w:p>
    <w:p w:rsidR="002433D5" w:rsidRDefault="00E57273">
      <w:pPr>
        <w:spacing w:before="120"/>
        <w:ind w:firstLine="990"/>
      </w:pPr>
      <w:r>
        <w:rPr>
          <w:b/>
          <w:bCs/>
        </w:rPr>
        <w:t>Чл. 18.</w:t>
      </w:r>
      <w:r>
        <w:t xml:space="preserve"> (1) Изграждане и основен ремонт на едроразмерни укрепителни съоръжения се извършват по изискв</w:t>
      </w:r>
      <w:r>
        <w:t xml:space="preserve">анията на наредбата за строителство в горски територии съгласно чл. 152, ал. 2 ЗГ. </w:t>
      </w:r>
    </w:p>
    <w:p w:rsidR="002433D5" w:rsidRDefault="00E57273">
      <w:r>
        <w:t>(2) Текущ ремонт на едроразмерни укрепителни съоръжения се извършва въз основа на утвърдена от инвеститора количествено-стойностна сметка.</w:t>
      </w:r>
    </w:p>
    <w:p w:rsidR="002433D5" w:rsidRDefault="00E57273">
      <w:r>
        <w:t xml:space="preserve">(3) Изграждане и текущ ремонт на </w:t>
      </w:r>
      <w:r>
        <w:t>дребноразмерни укрепителни съоръжения се извършват въз основа на:</w:t>
      </w:r>
    </w:p>
    <w:p w:rsidR="002433D5" w:rsidRDefault="00E57273">
      <w:r>
        <w:t>1. утвърден технологичен план за залесяване - за обекти, в които е предвидено залесяване;</w:t>
      </w:r>
    </w:p>
    <w:p w:rsidR="002433D5" w:rsidRDefault="00E57273">
      <w:r>
        <w:t>2. типови проекти - за обекти, за които са изготвени и утвърдени работни проекти за противоерозионно</w:t>
      </w:r>
      <w:r>
        <w:t xml:space="preserve"> укрепяване;</w:t>
      </w:r>
    </w:p>
    <w:p w:rsidR="002433D5" w:rsidRDefault="00E57273">
      <w:r>
        <w:t>3. утвърдена от инвеститора количествено-стойностна сметка - при текущ ремонт.</w:t>
      </w:r>
    </w:p>
    <w:p w:rsidR="002433D5" w:rsidRDefault="00E57273">
      <w:pPr>
        <w:spacing w:before="120"/>
        <w:ind w:firstLine="990"/>
      </w:pPr>
      <w:r>
        <w:rPr>
          <w:b/>
          <w:bCs/>
        </w:rPr>
        <w:t>Чл. 19.</w:t>
      </w:r>
      <w:r>
        <w:t xml:space="preserve"> (1) Новоизградените едроразмерни укрепителни съоръжения и извършеният основен ремонт на съоръжения се приемат след приключване на строителството.</w:t>
      </w:r>
    </w:p>
    <w:p w:rsidR="002433D5" w:rsidRDefault="00E57273">
      <w:r>
        <w:t>(2) Приема</w:t>
      </w:r>
      <w:r>
        <w:t>нето на обектите по ал. 1 се извършва от приемателна комисия, назначена със заповед на директора на съответната РДГ.</w:t>
      </w:r>
    </w:p>
    <w:p w:rsidR="002433D5" w:rsidRDefault="00E57273">
      <w:r>
        <w:t>(3) В комисията по ал. 2 се включват представители на: РДГ - председател; собственика; инвеститора, когато не е собственик; изпълнителя и п</w:t>
      </w:r>
      <w:r>
        <w:t>роектанта.</w:t>
      </w:r>
    </w:p>
    <w:p w:rsidR="002433D5" w:rsidRDefault="00E57273">
      <w:r>
        <w:t>(4) Инвеститорът (собственикът) представя на приемателната комисия следните документи:</w:t>
      </w:r>
    </w:p>
    <w:p w:rsidR="002433D5" w:rsidRDefault="00E57273">
      <w:r>
        <w:t>1. декларация - съгласие на собствениците съгласно изискванията на наредбата по чл. 152, ал. 2 ЗГ в случаите, когато са засегнати имоти на няколко собственици;</w:t>
      </w:r>
    </w:p>
    <w:p w:rsidR="002433D5" w:rsidRDefault="00E57273">
      <w:r>
        <w:t xml:space="preserve">2. ситуационна скица - предложение съгласно изискванията на наредбата по чл. 152, ал. 2 ЗГ; </w:t>
      </w:r>
    </w:p>
    <w:p w:rsidR="002433D5" w:rsidRDefault="00E57273">
      <w:r>
        <w:t>3. одобрен работен проект;</w:t>
      </w:r>
    </w:p>
    <w:p w:rsidR="002433D5" w:rsidRDefault="00E57273">
      <w:r>
        <w:t>4. договор за строителство (когато не се извършва от инвеститора);</w:t>
      </w:r>
    </w:p>
    <w:p w:rsidR="002433D5" w:rsidRDefault="00E57273">
      <w:r>
        <w:t>5. протокол за приемане на изкопите на основата;</w:t>
      </w:r>
    </w:p>
    <w:p w:rsidR="002433D5" w:rsidRDefault="00E57273">
      <w:r>
        <w:t>6. протоколи за приемане на армировките и кофража;</w:t>
      </w:r>
    </w:p>
    <w:p w:rsidR="002433D5" w:rsidRDefault="00E57273">
      <w:r>
        <w:t>7. сертификати за качество на бетона и на циментово-пясъчния р</w:t>
      </w:r>
      <w:r>
        <w:t>азтвор;</w:t>
      </w:r>
    </w:p>
    <w:p w:rsidR="002433D5" w:rsidRDefault="00E57273">
      <w:r>
        <w:t>8. дневник за изпълнение на строителните работи;</w:t>
      </w:r>
    </w:p>
    <w:p w:rsidR="002433D5" w:rsidRDefault="00E57273">
      <w:r>
        <w:t>9. заповедна книга на обекта;</w:t>
      </w:r>
    </w:p>
    <w:p w:rsidR="002433D5" w:rsidRDefault="00E57273">
      <w:r>
        <w:t>10. други документи, които могат да подпомогнат комисията по ал. 2 при вземане на решение.</w:t>
      </w:r>
    </w:p>
    <w:p w:rsidR="002433D5" w:rsidRDefault="00E57273">
      <w:r>
        <w:t>(5) Приемателната комисия по ал. 2 след преглед на документите по ал. 4 и оцен</w:t>
      </w:r>
      <w:r>
        <w:t>ка на спазването на заложените в работния проект изисквания изготвя протокол с решение на комисията, като:</w:t>
      </w:r>
    </w:p>
    <w:p w:rsidR="002433D5" w:rsidRDefault="00E57273">
      <w:r>
        <w:t>1. приема обекта - когато той е изпълнен в съответствие с проекта и строителните работи са извършени качествено;</w:t>
      </w:r>
    </w:p>
    <w:p w:rsidR="002433D5" w:rsidRDefault="00E57273">
      <w:r>
        <w:t>2. изготвя предписание - когато са у</w:t>
      </w:r>
      <w:r>
        <w:t>становени поправими пропуски, които не застрашават сигурността на обекта;</w:t>
      </w:r>
    </w:p>
    <w:p w:rsidR="002433D5" w:rsidRDefault="00E57273">
      <w:r>
        <w:t>3. не приема обекта - когато са установени съществени отклонения от проекта и в извършените строителни работи, които застрашават сигурността на обекта.</w:t>
      </w:r>
    </w:p>
    <w:p w:rsidR="002433D5" w:rsidRDefault="00E57273">
      <w:r>
        <w:t>(6) Протоколът по ал. 5 се под</w:t>
      </w:r>
      <w:r>
        <w:t>писва от всички членове на комисията в деня на приключване на приемането. При наличие на особено мнение се изготвя писмено становище от неговия изразител, което е неразделна част от протокола.</w:t>
      </w:r>
    </w:p>
    <w:p w:rsidR="002433D5" w:rsidRDefault="00E57273">
      <w:r>
        <w:t>(7) В срок от една седмица след подписването председателят на к</w:t>
      </w:r>
      <w:r>
        <w:t>омисията представя протокола по ал. 5 на директора на РДГ за произнасяне с решение.</w:t>
      </w:r>
    </w:p>
    <w:p w:rsidR="002433D5" w:rsidRDefault="00E57273">
      <w:r>
        <w:t>(8) Директорът на РДГ в десетдневен срок от получаване на протокола по ал. 5:</w:t>
      </w:r>
    </w:p>
    <w:p w:rsidR="002433D5" w:rsidRDefault="00E57273">
      <w:r>
        <w:t>1. одобрява протокола на комисията - когато решението на комисията е за приемане на обекта;</w:t>
      </w:r>
    </w:p>
    <w:p w:rsidR="002433D5" w:rsidRDefault="00E57273">
      <w:r>
        <w:t>2.</w:t>
      </w:r>
      <w:r>
        <w:t xml:space="preserve"> изпраща на инвеститора предписанията на комисията и определя срок за отстраняване на констатираните пропуски;</w:t>
      </w:r>
    </w:p>
    <w:p w:rsidR="002433D5" w:rsidRDefault="00E57273">
      <w:r>
        <w:t>3. одобрява протокола на комисията в случая по ал. 5, т. 2 и изпраща на инвеститора писмо за неприемане на обекта.</w:t>
      </w:r>
    </w:p>
    <w:p w:rsidR="002433D5" w:rsidRDefault="00E57273">
      <w:r>
        <w:t xml:space="preserve">(9) Приемането на изградените </w:t>
      </w:r>
      <w:r>
        <w:t>укрепителни съоръжения в случаите по ал. 8, т. 2 се извършва по реда на предходните алинеи след получаване в РДГ на писмено искане от инвеститора.</w:t>
      </w:r>
    </w:p>
    <w:p w:rsidR="002433D5" w:rsidRDefault="00E57273">
      <w:r>
        <w:t>(10) Укрепителните съоръжения, които не са приети, се отстраняват от собствениците за тяхна сметка и горската</w:t>
      </w:r>
      <w:r>
        <w:t xml:space="preserve"> територия, върху която са били изградени, се рекултивира.</w:t>
      </w:r>
    </w:p>
    <w:p w:rsidR="002433D5" w:rsidRDefault="00E57273">
      <w:r>
        <w:t>(11) Изпълнените проекти и документацията от приемането на укрепителните съоръжения се съхраняват от собствениците за срок 10 години.</w:t>
      </w:r>
    </w:p>
    <w:p w:rsidR="002433D5" w:rsidRDefault="00E57273">
      <w:pPr>
        <w:spacing w:before="120"/>
        <w:ind w:firstLine="990"/>
      </w:pPr>
      <w:r>
        <w:rPr>
          <w:b/>
          <w:bCs/>
        </w:rPr>
        <w:t>Чл. 20.</w:t>
      </w:r>
      <w:r>
        <w:t xml:space="preserve"> (1) Изградените дребноразмерни укрепителни съоръжения и</w:t>
      </w:r>
      <w:r>
        <w:t xml:space="preserve"> извършените противоерозионни залесявания се приемат от:</w:t>
      </w:r>
    </w:p>
    <w:p w:rsidR="002433D5" w:rsidRDefault="00E57273">
      <w:r>
        <w:t>1. комисиите за провеждане на инвентаризацията на горските култури съгласно изискванията на наредбата по чл. 95, ал. 2, т. 1 ЗГ - за залесявания върху горски територии и земи - държавна и общинска со</w:t>
      </w:r>
      <w:r>
        <w:t xml:space="preserve">бственост, или стопанисвани и управлявани от сдруженията по чл. 183, ал. 1 ЗГ; </w:t>
      </w:r>
    </w:p>
    <w:p w:rsidR="002433D5" w:rsidRDefault="00E57273">
      <w:r>
        <w:t>2. лица, вписани в публичните регистри на ИАГ по чл. 235 и 241 ЗГ за дейностите "планиране и организация на дейностите по залесяване", съответно "стопанисване на горски територ</w:t>
      </w:r>
      <w:r>
        <w:t>ии" - за залесявания на горски територии и земи извън случаите по ал. 1.</w:t>
      </w:r>
    </w:p>
    <w:p w:rsidR="002433D5" w:rsidRDefault="00E57273">
      <w:r>
        <w:t>(2) Извършените текущи ремонти на противоерозионни съоръжения се приемат от инвеститора (собственика), за което се изготвя приемателен протокол.</w:t>
      </w:r>
    </w:p>
    <w:p w:rsidR="002433D5" w:rsidRDefault="00E57273">
      <w:pPr>
        <w:spacing w:before="120"/>
        <w:ind w:firstLine="990"/>
      </w:pPr>
      <w:r>
        <w:rPr>
          <w:b/>
          <w:bCs/>
        </w:rPr>
        <w:t>Чл. 21.</w:t>
      </w:r>
      <w:r>
        <w:t xml:space="preserve"> (1) За водосборите с поройна а</w:t>
      </w:r>
      <w:r>
        <w:t xml:space="preserve">ктивност и на извършените противоерозионни мероприятия ДГС/ДЛС, общинските горски структури по чл. 181, ал. 1, т. 1 ЗГ, горските сдружения по чл. 183, ал. 1, ведомствата по чл. 27, ал. 3 ЗГ, както и частните физически и юридически лица и техни обединения, </w:t>
      </w:r>
      <w:r>
        <w:t>с общ размер на имотите им над 50 ха в една териториална горска единица водят списък съгласно приложението към наредбата.</w:t>
      </w:r>
    </w:p>
    <w:p w:rsidR="002433D5" w:rsidRDefault="00E57273">
      <w:r>
        <w:t>(2) Списъкът по ал. 1 се актуализира до 31 януари на всяка календарна година.</w:t>
      </w:r>
    </w:p>
    <w:p w:rsidR="002433D5" w:rsidRDefault="00E57273">
      <w:r>
        <w:t>(3) В списъка по ал. 1 се описват всички прояви на пороя, както и извършените противоерозионни дейности.</w:t>
      </w:r>
    </w:p>
    <w:p w:rsidR="002433D5" w:rsidRDefault="00E57273">
      <w:r>
        <w:t>(4) Неразделна част от списъка (приложението към наредбата) са карти на водосборите от горскостопанските планове или програми, както и фотоалбуми със с</w:t>
      </w:r>
      <w:r>
        <w:t>нимки от проведените дейности, констатирани прииждания и нанесени щети с дата и местоположение.</w:t>
      </w:r>
    </w:p>
    <w:p w:rsidR="002433D5" w:rsidRDefault="00E57273">
      <w:pPr>
        <w:spacing w:before="120"/>
        <w:ind w:firstLine="990"/>
      </w:pPr>
      <w:r>
        <w:rPr>
          <w:b/>
          <w:bCs/>
        </w:rPr>
        <w:t>Чл. 22.</w:t>
      </w:r>
      <w:r>
        <w:t xml:space="preserve"> (1) Състоянието на изградените едроразмерни укрепителни съоръжения се инвентаризира от собственика до 31 декември и след всяко поройно прииждане.</w:t>
      </w:r>
    </w:p>
    <w:p w:rsidR="002433D5" w:rsidRDefault="00E57273">
      <w:r>
        <w:t>(2) Информацията от инвентаризацията по ал. 1 се представя в съответната РДГ от собствениците ежегодно до 31 януари.</w:t>
      </w:r>
    </w:p>
    <w:p w:rsidR="002433D5" w:rsidRDefault="00E57273">
      <w:r>
        <w:t>(3) При констатирани повреди собственикът е задължен да предприеме мерки и да извърши необходимите ремонтни дейности.</w:t>
      </w:r>
    </w:p>
    <w:p w:rsidR="002433D5" w:rsidRDefault="00E57273">
      <w:r>
        <w:t>(4) Въз основа на пос</w:t>
      </w:r>
      <w:r>
        <w:t>тъпилата информация по ал. 2 РДГ изготвя доклад до изпълнителния директор на ИАГ в срок до края на месец февруари.</w:t>
      </w:r>
    </w:p>
    <w:p w:rsidR="002433D5" w:rsidRDefault="00E57273">
      <w:pPr>
        <w:pStyle w:val="Heading3"/>
        <w:spacing w:after="32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Глава шеста</w:t>
      </w:r>
      <w:r>
        <w:rPr>
          <w:b/>
          <w:bCs/>
          <w:sz w:val="36"/>
          <w:szCs w:val="36"/>
        </w:rPr>
        <w:br/>
        <w:t>СЪЗДАВАНЕ НА ГОРСКИ ПОЛЕЗАЩИТНИ ПОЯСИ ЗА ЗАЩИТА ОТ ДЕФЛАЦИЯ</w:t>
      </w:r>
    </w:p>
    <w:p w:rsidR="002433D5" w:rsidRDefault="00E57273">
      <w:pPr>
        <w:spacing w:before="120"/>
        <w:ind w:firstLine="990"/>
      </w:pPr>
      <w:r>
        <w:rPr>
          <w:b/>
          <w:bCs/>
        </w:rPr>
        <w:t>Чл. 23.</w:t>
      </w:r>
      <w:r>
        <w:t xml:space="preserve"> (1) Горските полезащитни пояси (ГПП) се създават върху горски</w:t>
      </w:r>
      <w:r>
        <w:t xml:space="preserve"> територии и земеделски земи за ограничаване на дефлацията и подобряване на микроклимата.</w:t>
      </w:r>
    </w:p>
    <w:p w:rsidR="002433D5" w:rsidRDefault="00E57273">
      <w:r>
        <w:t>(2) В зависимост от посоката на преобладаващите ветрове в района на създаване ГПП са:</w:t>
      </w:r>
    </w:p>
    <w:p w:rsidR="002433D5" w:rsidRDefault="00E57273">
      <w:r>
        <w:t>1. главни - ориентират се перпендикулярно на посоката на преобладаващите ветрове</w:t>
      </w:r>
      <w:r>
        <w:t>;</w:t>
      </w:r>
    </w:p>
    <w:p w:rsidR="002433D5" w:rsidRDefault="00E57273">
      <w:r>
        <w:t>2. второстепенни - ориентират се перпендикулярно на главните.</w:t>
      </w:r>
    </w:p>
    <w:p w:rsidR="002433D5" w:rsidRDefault="00E57273">
      <w:pPr>
        <w:spacing w:before="120"/>
        <w:ind w:firstLine="990"/>
      </w:pPr>
      <w:r>
        <w:rPr>
          <w:b/>
          <w:bCs/>
        </w:rPr>
        <w:t>Чл. 24.</w:t>
      </w:r>
      <w:r>
        <w:t xml:space="preserve"> (1) При създаване на ГПП се спазват следните изисквания:</w:t>
      </w:r>
    </w:p>
    <w:p w:rsidR="002433D5" w:rsidRDefault="00E57273">
      <w:r>
        <w:t>1. за залесяване се използват:</w:t>
      </w:r>
    </w:p>
    <w:p w:rsidR="002433D5" w:rsidRDefault="00E57273">
      <w:r>
        <w:t>а) главни видове - цер, червен дъб, благун, обикновен дъб, космат дъб, гледичия, бяла акация, об</w:t>
      </w:r>
      <w:r>
        <w:t>икновен ясен, полски ясен, обикновен орех, тополи, софора, копривка, атласки и ливански кедри, източен платан и др.;</w:t>
      </w:r>
    </w:p>
    <w:p w:rsidR="002433D5" w:rsidRDefault="00E57273">
      <w:r>
        <w:t>б) спътникови видове - полски клен, сребролистна липа, махалебка, мекиш, дива круша, киселица, джанка, зарзала, брекиня, черница;</w:t>
      </w:r>
    </w:p>
    <w:p w:rsidR="002433D5" w:rsidRDefault="00E57273">
      <w:r>
        <w:t>в) храсти</w:t>
      </w:r>
      <w:r>
        <w:t xml:space="preserve"> - глог, птиче грозде, смрадлика, обикновен дрян, чашкодрян, черен бъз, симфорикарпус;</w:t>
      </w:r>
    </w:p>
    <w:p w:rsidR="002433D5" w:rsidRDefault="00E57273">
      <w:r>
        <w:t>2. броят на редовете с главен вид и спътници е:</w:t>
      </w:r>
    </w:p>
    <w:p w:rsidR="002433D5" w:rsidRDefault="00E57273">
      <w:r>
        <w:t>а) при пояси с широчина от 10 до 14 м - три или четири реда;</w:t>
      </w:r>
    </w:p>
    <w:p w:rsidR="002433D5" w:rsidRDefault="00E57273">
      <w:r>
        <w:t>б) при пояси с широчина от 14 до 18 м - пет до седем реда;</w:t>
      </w:r>
    </w:p>
    <w:p w:rsidR="002433D5" w:rsidRDefault="00E57273">
      <w:r>
        <w:t>в) при пояси с широчина от 18 до 22 м - седем до девет реда;</w:t>
      </w:r>
    </w:p>
    <w:p w:rsidR="002433D5" w:rsidRDefault="00E57273">
      <w:r>
        <w:t>3. разстоянието между редовете в ГПП е 2,3 - 2,5 м, а между фиданките в редовете - 1 м за главните дървесни видове и 1 - 2 м за спътниковите видове;</w:t>
      </w:r>
    </w:p>
    <w:p w:rsidR="002433D5" w:rsidRDefault="00E57273">
      <w:r>
        <w:t>4. при залесяването се предпочитат смесени кул</w:t>
      </w:r>
      <w:r>
        <w:t>тури с максимално участие на три дървесни вида, като се прилага само редова смес;</w:t>
      </w:r>
    </w:p>
    <w:p w:rsidR="002433D5" w:rsidRDefault="00E57273">
      <w:r>
        <w:t>5. за пояси с широчина до 10 м се предпочитат чисти култури от един главен дървесен вид;</w:t>
      </w:r>
    </w:p>
    <w:p w:rsidR="002433D5" w:rsidRDefault="00E57273">
      <w:r>
        <w:t>6. използваните дървесни и храстови видове при залесяването се смесват по следните на</w:t>
      </w:r>
      <w:r>
        <w:t>чини:</w:t>
      </w:r>
    </w:p>
    <w:p w:rsidR="002433D5" w:rsidRDefault="00E57273">
      <w:r>
        <w:t>а) дъбове със сребролистна липа, полски клен, мекиш, махалебка, брекиня, черница, горскоплодни;</w:t>
      </w:r>
    </w:p>
    <w:p w:rsidR="002433D5" w:rsidRDefault="00E57273">
      <w:r>
        <w:t>б) обикновен орех с полски клен, сребролистна липа, бяла акация;</w:t>
      </w:r>
    </w:p>
    <w:p w:rsidR="002433D5" w:rsidRDefault="00E57273">
      <w:r>
        <w:t>в) ясени с полски клен, мекиш, махалебка, липи, горскоплодни;</w:t>
      </w:r>
    </w:p>
    <w:p w:rsidR="002433D5" w:rsidRDefault="00E57273">
      <w:r>
        <w:t>г) гледичия с мекиш, полски клен, сребролистна липа;</w:t>
      </w:r>
    </w:p>
    <w:p w:rsidR="002433D5" w:rsidRDefault="00E57273">
      <w:r>
        <w:t>7. между обработваемата земеделска земя и ГПП от двете му страни се оставя сервитутна ивица с широчина от 0,75 до 1 м.</w:t>
      </w:r>
    </w:p>
    <w:p w:rsidR="002433D5" w:rsidRDefault="00E57273">
      <w:r>
        <w:t>(2) В изсечени акациеви и гледичиеви пояси на първи турнус, които са предвидени за в</w:t>
      </w:r>
      <w:r>
        <w:t>егетативно възобновяване, може да се прилага разкъсване на корените с подходяща техника и технологии.</w:t>
      </w:r>
    </w:p>
    <w:p w:rsidR="002433D5" w:rsidRDefault="00E57273">
      <w:r>
        <w:t>(3) До три години след залесяването на ГПП се допуска използване на междуредията на културите за селскостопанско ползване.</w:t>
      </w:r>
    </w:p>
    <w:p w:rsidR="002433D5" w:rsidRDefault="00E57273">
      <w:r>
        <w:t>(4) Създадени ГПП, които са с в</w:t>
      </w:r>
      <w:r>
        <w:t>лошено състояние и не изпълняват функциите си, се реконструират при спазване изискванията на ал. 1.</w:t>
      </w:r>
    </w:p>
    <w:p w:rsidR="002433D5" w:rsidRDefault="00E57273">
      <w:pPr>
        <w:pStyle w:val="Heading3"/>
        <w:spacing w:after="32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Глава седма</w:t>
      </w:r>
      <w:r>
        <w:rPr>
          <w:b/>
          <w:bCs/>
          <w:sz w:val="36"/>
          <w:szCs w:val="36"/>
        </w:rPr>
        <w:br/>
        <w:t>ЗАЩИТА НА ГОРСКИТЕ ТЕРИТОРИИ СРЕЩУ СВЛАЧИЩА</w:t>
      </w:r>
    </w:p>
    <w:p w:rsidR="002433D5" w:rsidRDefault="00E57273">
      <w:pPr>
        <w:spacing w:before="120"/>
        <w:ind w:firstLine="990"/>
      </w:pPr>
      <w:r>
        <w:rPr>
          <w:b/>
          <w:bCs/>
        </w:rPr>
        <w:t>Чл. 25.</w:t>
      </w:r>
      <w:r>
        <w:t xml:space="preserve"> (1) Защитата срещу свлачища на горски територии се осъществява чрез провеждането на геозащит</w:t>
      </w:r>
      <w:r>
        <w:t>ни дейности, насочени към стабилизиране на терена.</w:t>
      </w:r>
    </w:p>
    <w:p w:rsidR="002433D5" w:rsidRDefault="00E57273">
      <w:r>
        <w:t>(2) Свлачищата в горски територии, които не застрашават населени места и инфраструктурни обекти, могат да бъдат оставени за стабилизиране по естествен път.</w:t>
      </w:r>
    </w:p>
    <w:p w:rsidR="002433D5" w:rsidRDefault="00E57273">
      <w:r>
        <w:t>(3) Техническите изисквания при проектиране на ге</w:t>
      </w:r>
      <w:r>
        <w:t>озащитните дейности се осъществяват съгласно наредбата по § 18, ал. 1 във връзка с чл. 95 и чл. 169, ал. 3 от Закона за устройство на територията.</w:t>
      </w:r>
    </w:p>
    <w:p w:rsidR="002433D5" w:rsidRDefault="00E57273">
      <w:pPr>
        <w:spacing w:before="120"/>
        <w:ind w:firstLine="990"/>
      </w:pPr>
      <w:r>
        <w:rPr>
          <w:b/>
          <w:bCs/>
        </w:rPr>
        <w:t>Чл. 26.</w:t>
      </w:r>
      <w:r>
        <w:t xml:space="preserve"> (1) Изработването, съгласуването и одобряването на инвестиционни проекти за геозащитни дейности, издаването на разрешение за строеж, извършването на строителството и контрола се осъществяват по реда на Закона за устройство на територията. </w:t>
      </w:r>
    </w:p>
    <w:p w:rsidR="002433D5" w:rsidRDefault="00E57273">
      <w:r>
        <w:t>(2) Въвеждането</w:t>
      </w:r>
      <w:r>
        <w:t xml:space="preserve"> в експлоатация на геозащитните съоръжения се осъществява по реда на Закона за устройство на територията.</w:t>
      </w:r>
    </w:p>
    <w:p w:rsidR="002433D5" w:rsidRDefault="00E57273">
      <w:pPr>
        <w:pStyle w:val="Heading3"/>
        <w:spacing w:after="32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Глава осма</w:t>
      </w:r>
      <w:r>
        <w:rPr>
          <w:b/>
          <w:bCs/>
          <w:sz w:val="36"/>
          <w:szCs w:val="36"/>
        </w:rPr>
        <w:br/>
        <w:t>КОНТРОЛ</w:t>
      </w:r>
    </w:p>
    <w:p w:rsidR="002433D5" w:rsidRDefault="00E57273">
      <w:pPr>
        <w:spacing w:before="120"/>
        <w:ind w:firstLine="990"/>
      </w:pPr>
      <w:r>
        <w:rPr>
          <w:b/>
          <w:bCs/>
        </w:rPr>
        <w:t>Чл. 27.</w:t>
      </w:r>
      <w:r>
        <w:t xml:space="preserve"> (1) Контролът по изпълнение на разпоредбите на тази наредба се осъществява от ИАГ и нейните структури.</w:t>
      </w:r>
    </w:p>
    <w:p w:rsidR="002433D5" w:rsidRDefault="00E57273">
      <w:r>
        <w:t xml:space="preserve">(2) Собствениците и </w:t>
      </w:r>
      <w:r>
        <w:t>ползвателите на горски територии, върху които се предвиждат, извършват или са извършени защитни дейности срещу ерозия и порои, са задължени да оказват съдействие при осъществяване на контрола от органите по ал. 1.</w:t>
      </w:r>
    </w:p>
    <w:p w:rsidR="002433D5" w:rsidRDefault="00E57273">
      <w:r>
        <w:t>(3) Контролът се извършва чрез внезапни, п</w:t>
      </w:r>
      <w:r>
        <w:t xml:space="preserve">ланови и текущи проверки в присъствие на собственика или упълномощено от него физическо лице, което трябва да е вписано в публичния регистър на ИАГ по чл. 235 ЗГ и притежава удостоверение за регистрация за изпълнение на дейностите "планиране и организация </w:t>
      </w:r>
      <w:r>
        <w:t>на дейностите по залесяване" и "изработване на задания и проекти, планове и програми за защита срещу ерозия и порои и за биологична рекултивация на нарушени терени".</w:t>
      </w:r>
    </w:p>
    <w:p w:rsidR="002433D5" w:rsidRDefault="00E57273">
      <w:r>
        <w:t>(4) По време на контролните проверки длъжностното лице има право да изисква допълнителни с</w:t>
      </w:r>
      <w:r>
        <w:t>правки, документи и доказателства, които са свързани с осъществявания контрол.</w:t>
      </w:r>
    </w:p>
    <w:p w:rsidR="002433D5" w:rsidRDefault="00E57273">
      <w:r>
        <w:t xml:space="preserve">(5) За направените констатации, дадените предписания и срокове за отстраняване на нередностите се изготвя протокол, от който по един екземпляр се предоставя на заинтересованите </w:t>
      </w:r>
      <w:r>
        <w:t>страни.</w:t>
      </w:r>
    </w:p>
    <w:p w:rsidR="002433D5" w:rsidRDefault="00E57273">
      <w:r>
        <w:t>(6) Когато са установени нарушения на наредбата, се прилагат предвидените в Закона за горите административни наказания.</w:t>
      </w:r>
    </w:p>
    <w:p w:rsidR="002433D5" w:rsidRDefault="00E57273">
      <w:r>
        <w:t>(7) Длъжностните лица, които осъществяват контрола, не трябва да имат търговски, финансов или друг делови интерес по отношение н</w:t>
      </w:r>
      <w:r>
        <w:t>а извършената от тях дейност.</w:t>
      </w:r>
    </w:p>
    <w:p w:rsidR="002433D5" w:rsidRDefault="00E57273">
      <w:pPr>
        <w:spacing w:before="120"/>
        <w:ind w:firstLine="990"/>
      </w:pPr>
      <w:r>
        <w:rPr>
          <w:b/>
          <w:bCs/>
        </w:rPr>
        <w:t>Чл. 28.</w:t>
      </w:r>
      <w:r>
        <w:t xml:space="preserve"> (1) Изпълнителната агенция по горите извършва контрол на:</w:t>
      </w:r>
    </w:p>
    <w:p w:rsidR="002433D5" w:rsidRDefault="00E57273">
      <w:r>
        <w:t>1. дейността по защитата срещу ерозия и порои, осъществявана от нейните структури;</w:t>
      </w:r>
    </w:p>
    <w:p w:rsidR="002433D5" w:rsidRDefault="00E57273">
      <w:r>
        <w:t>2. дейността на лицата, вписани в публичните регистри на ИАГ по чл. 235 и 241</w:t>
      </w:r>
      <w:r>
        <w:t xml:space="preserve"> ЗГ, които притежават удостоверение за регистрация за изпълнение на дейностите по чл. 233, ал. 1, т. 1 и 3, букви "а", "б" и "в" - за физически лица, съответно "стопанисване на горски територии" и "изработване на планове и програми за управление и развитие</w:t>
      </w:r>
      <w:r>
        <w:t xml:space="preserve"> на горски територии" - за търговци;</w:t>
      </w:r>
    </w:p>
    <w:p w:rsidR="002433D5" w:rsidRDefault="00E57273">
      <w:r>
        <w:t>3. планирането и изпълнението на дейностите по защита на горските територии срещу ерозия и порои;</w:t>
      </w:r>
    </w:p>
    <w:p w:rsidR="002433D5" w:rsidRDefault="00E57273">
      <w:r>
        <w:t>4. качеството и количеството на извършваните дейности;</w:t>
      </w:r>
    </w:p>
    <w:p w:rsidR="002433D5" w:rsidRDefault="00E57273">
      <w:r>
        <w:t>5. воденето на списъка (приложението към наредбата);</w:t>
      </w:r>
    </w:p>
    <w:p w:rsidR="002433D5" w:rsidRDefault="00E57273">
      <w:r>
        <w:t>6. предоставяне на информация в РДГ по чл. 22, ал. 2 от собствениците относно проведената инвентаризация за състоянието на изградените защитни съоръжения;</w:t>
      </w:r>
    </w:p>
    <w:p w:rsidR="002433D5" w:rsidRDefault="00E57273">
      <w:r>
        <w:t>7. поддържането на изградените противоерозионни съоръжения и извършените противоерозионни залесявания;</w:t>
      </w:r>
    </w:p>
    <w:p w:rsidR="002433D5" w:rsidRDefault="00E57273">
      <w:r>
        <w:t>8. изготвените проекти и документи;</w:t>
      </w:r>
    </w:p>
    <w:p w:rsidR="002433D5" w:rsidRDefault="00E57273">
      <w:r>
        <w:t>9. воденето на списъка на водосборите с поройна активност;</w:t>
      </w:r>
    </w:p>
    <w:p w:rsidR="002433D5" w:rsidRDefault="00E57273">
      <w:r>
        <w:t>10. ерозионното състояние на горските територии.</w:t>
      </w:r>
    </w:p>
    <w:p w:rsidR="002433D5" w:rsidRDefault="00E57273">
      <w:r>
        <w:t>(2) Струк</w:t>
      </w:r>
      <w:r>
        <w:t>турите на ИАГ съобразно своите функции и задачи извършват контрол в районите им на дейност на посочените в ал. 1, т. 2, 3, 4, 5, 6, 7, 8 и 10 лица, документи, дейности, територии и съоръжения.</w:t>
      </w:r>
    </w:p>
    <w:p w:rsidR="002433D5" w:rsidRDefault="00E57273">
      <w:pPr>
        <w:pStyle w:val="Heading3"/>
        <w:spacing w:after="32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ДОПЪЛНИТЕЛНА РАЗПОРЕДБА</w:t>
      </w:r>
    </w:p>
    <w:p w:rsidR="002433D5" w:rsidRDefault="00E57273">
      <w:pPr>
        <w:spacing w:before="120"/>
        <w:ind w:firstLine="990"/>
      </w:pPr>
      <w:r>
        <w:rPr>
          <w:b/>
          <w:bCs/>
        </w:rPr>
        <w:t>§ 1.</w:t>
      </w:r>
      <w:r>
        <w:t xml:space="preserve"> По смисъла на тази наредба:</w:t>
      </w:r>
    </w:p>
    <w:p w:rsidR="002433D5" w:rsidRDefault="00E57273">
      <w:r>
        <w:t>1. "Бр</w:t>
      </w:r>
      <w:r>
        <w:t>егови земи" са земите между водното течение и склоновите земи.</w:t>
      </w:r>
    </w:p>
    <w:p w:rsidR="002433D5" w:rsidRDefault="00E57273">
      <w:r>
        <w:t>2. "Бараж" е напречно съоръжение за укрепяване хидрографската система на пороите.</w:t>
      </w:r>
    </w:p>
    <w:p w:rsidR="002433D5" w:rsidRDefault="00E57273">
      <w:r>
        <w:t>3. "Водосбор" е частта от земната повърхност, водите от която се оттичат към определено водно течение.</w:t>
      </w:r>
    </w:p>
    <w:p w:rsidR="002433D5" w:rsidRDefault="00E57273">
      <w:r>
        <w:t>4. "Габи</w:t>
      </w:r>
      <w:r>
        <w:t>онни прагове и баражи" са укрепителни съоръжения, изградени от метална мрежа с пълнеж от скални късове.</w:t>
      </w:r>
    </w:p>
    <w:p w:rsidR="002433D5" w:rsidRDefault="00E57273">
      <w:r>
        <w:t>5. "Дефлация" е процес на разрушаване на почвата, отнасяне и отлагане на почвените частици под действието на вятъра.</w:t>
      </w:r>
    </w:p>
    <w:p w:rsidR="002433D5" w:rsidRDefault="00E57273">
      <w:r>
        <w:t xml:space="preserve">6. "Други денудационни процеси" са </w:t>
      </w:r>
      <w:r>
        <w:t>плъзгането, срутването и лавините.</w:t>
      </w:r>
    </w:p>
    <w:p w:rsidR="002433D5" w:rsidRDefault="00E57273">
      <w:r>
        <w:t>7. "Ерозиращи се почви" са почвите, по повърхността на които се наблюдават признаци на ерозия.</w:t>
      </w:r>
    </w:p>
    <w:p w:rsidR="002433D5" w:rsidRDefault="00E57273">
      <w:r>
        <w:t>8. "Ерозия" е процес на рушене на земната повърхност, пренасяне и отлагане на отделените материали от водни потоци.</w:t>
      </w:r>
    </w:p>
    <w:p w:rsidR="002433D5" w:rsidRDefault="00E57273">
      <w:r>
        <w:t>9. "Ерозио</w:t>
      </w:r>
      <w:r>
        <w:t>нна бразда" е линейна релефна форма с дълбочина до 0,30 м.</w:t>
      </w:r>
    </w:p>
    <w:p w:rsidR="002433D5" w:rsidRDefault="00E57273">
      <w:r>
        <w:t>10. "Заскаляване" е грубо подреждане на едри каменни блокове с обем над 0,1 м</w:t>
      </w:r>
      <w:r>
        <w:rPr>
          <w:vertAlign w:val="superscript"/>
        </w:rPr>
        <w:t>3</w:t>
      </w:r>
      <w:r>
        <w:t xml:space="preserve"> пред технико-укрепителното съоръжение.</w:t>
      </w:r>
    </w:p>
    <w:p w:rsidR="002433D5" w:rsidRDefault="00E57273">
      <w:r>
        <w:t>11. "Канавка-вал" е съчетание от канавка и вал за регулиране на повърхностния воден отток.</w:t>
      </w:r>
    </w:p>
    <w:p w:rsidR="002433D5" w:rsidRDefault="00E57273">
      <w:r>
        <w:t>12. "Класификация на пороите" е групиране на пороите според специфичните им особености и насоките на защитните дейности за подобряване на техния режим.</w:t>
      </w:r>
    </w:p>
    <w:p w:rsidR="002433D5" w:rsidRDefault="00E57273">
      <w:r>
        <w:t>13. "Клейонаж</w:t>
      </w:r>
      <w:r>
        <w:t>" е плетено съоръжение от дървен материал, в което се поставят върбови резници със запазена вегетативна способност.</w:t>
      </w:r>
    </w:p>
    <w:p w:rsidR="002433D5" w:rsidRDefault="00E57273">
      <w:r>
        <w:t>14. "Колматажен пояс" е надлъжен или кос горски пояс за осигуряване издигането на нивото на речната тераса чрез задържане на част от наносит</w:t>
      </w:r>
      <w:r>
        <w:t>е.</w:t>
      </w:r>
    </w:p>
    <w:p w:rsidR="002433D5" w:rsidRDefault="00E57273">
      <w:r>
        <w:t>15. "Контрабараж" е ниско напречно съоръжение за защита на баража от подравяне на основата му.</w:t>
      </w:r>
    </w:p>
    <w:p w:rsidR="002433D5" w:rsidRDefault="00E57273">
      <w:r>
        <w:t>16. "Обект" е пороен водосбор или част от него, където се провеждат защитни дейности.</w:t>
      </w:r>
    </w:p>
    <w:p w:rsidR="002433D5" w:rsidRDefault="00E57273">
      <w:r>
        <w:t>17. "Отбивало (шпора)" е напречно или косо плетено съоръжение от растите</w:t>
      </w:r>
      <w:r>
        <w:t>лен материал за предпазване на надлъжните плетове от подравяне.</w:t>
      </w:r>
    </w:p>
    <w:p w:rsidR="002433D5" w:rsidRDefault="00E57273">
      <w:r>
        <w:t>18. "Оценка на ерозираността" е дейност, насочена към установяване на редуцирането на дълбочината на почвата и наличието или отсъствието на ерозия.</w:t>
      </w:r>
    </w:p>
    <w:p w:rsidR="002433D5" w:rsidRDefault="00E57273">
      <w:r>
        <w:t>19. "Оценка на ерозията" е класификация на е</w:t>
      </w:r>
      <w:r>
        <w:t>розията в зависимост от загубите на почва от определена територия.</w:t>
      </w:r>
    </w:p>
    <w:p w:rsidR="002433D5" w:rsidRDefault="00E57273">
      <w:r>
        <w:t>20. "Подравяне" е оголване на основата на технико-укрепителните съоръжения вследствие отмиване и изнасяне на материали (почва, чакъл, пясък и др.) от водното течение.</w:t>
      </w:r>
    </w:p>
    <w:p w:rsidR="002433D5" w:rsidRDefault="00E57273">
      <w:r>
        <w:t>21. "Порой" е водно течение с внезапни, буйни и краткотрайни прииждания.</w:t>
      </w:r>
    </w:p>
    <w:p w:rsidR="002433D5" w:rsidRDefault="00E57273">
      <w:r>
        <w:t>22. "Поройни горски земи" са горски територии с нарушени водорегулиращи и почвозащитни способности, които придават пороен режим на водното течение.</w:t>
      </w:r>
    </w:p>
    <w:p w:rsidR="002433D5" w:rsidRDefault="00E57273">
      <w:r>
        <w:t>23. "Профил на равновесие" е профил</w:t>
      </w:r>
      <w:r>
        <w:t xml:space="preserve"> с участъци с трайни наклони.</w:t>
      </w:r>
    </w:p>
    <w:p w:rsidR="002433D5" w:rsidRDefault="00E57273">
      <w:r>
        <w:t>24. "Радие" е хоризонтална или наклонена площадка между баража и контрабаража, която предпазва основата на баража от подравяне.</w:t>
      </w:r>
    </w:p>
    <w:p w:rsidR="002433D5" w:rsidRDefault="00E57273">
      <w:r>
        <w:t>25. "Разливища" са наносни участъци от хидрографската система.</w:t>
      </w:r>
    </w:p>
    <w:p w:rsidR="002433D5" w:rsidRDefault="00E57273">
      <w:r>
        <w:t>26. "Ровина" е линейна релефна форм</w:t>
      </w:r>
      <w:r>
        <w:t>а с дълбочина над 30 см.</w:t>
      </w:r>
    </w:p>
    <w:p w:rsidR="002433D5" w:rsidRDefault="00E57273">
      <w:r>
        <w:t>27. "Сандрачен бараж" е напречно укрепително съоръжение от дървен материал, запълнено със скални късове.</w:t>
      </w:r>
    </w:p>
    <w:p w:rsidR="002433D5" w:rsidRDefault="00E57273">
      <w:r>
        <w:t>28. "Свлачище" е територия с естествени или изкуствени склонове и откоси, които се движат или могат да се въведат в неустойчив</w:t>
      </w:r>
      <w:r>
        <w:t>о състояние под влияние на комплекс от природни и техногенни фактори.</w:t>
      </w:r>
    </w:p>
    <w:p w:rsidR="002433D5" w:rsidRDefault="00E57273">
      <w:r>
        <w:t>29. "Укрепяване на ровини" е дейност по стабилизиране на ровините.</w:t>
      </w:r>
    </w:p>
    <w:p w:rsidR="002433D5" w:rsidRDefault="00E57273">
      <w:r>
        <w:t>30. "Фашинаж" е сноп от вършина, в който се поставят върбови резници.</w:t>
      </w:r>
    </w:p>
    <w:p w:rsidR="002433D5" w:rsidRDefault="00E57273">
      <w:r>
        <w:t>31. "Фундамент" е долна хоризонтална част от осно</w:t>
      </w:r>
      <w:r>
        <w:t>вата на баража.</w:t>
      </w:r>
    </w:p>
    <w:p w:rsidR="002433D5" w:rsidRDefault="00E57273">
      <w:r>
        <w:t>32. "Хидрографска система" е част от водосбора, която включва леглото и бреговете на водното течение.</w:t>
      </w:r>
    </w:p>
    <w:p w:rsidR="002433D5" w:rsidRDefault="00E57273">
      <w:r>
        <w:t>33. "Хидротехнически съоръжения" са съоръженията за стабилизиране на поройни водосбори.</w:t>
      </w:r>
    </w:p>
    <w:p w:rsidR="002433D5" w:rsidRDefault="00E57273">
      <w:r>
        <w:t>34. "Хоризонтална леса" е пласт от вършина за пред</w:t>
      </w:r>
      <w:r>
        <w:t>пазване на дребноразмерните съоръжения срещу подравяне.</w:t>
      </w:r>
    </w:p>
    <w:p w:rsidR="002433D5" w:rsidRDefault="00E57273">
      <w:pPr>
        <w:pStyle w:val="Heading3"/>
        <w:spacing w:after="32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ЗАКЛЮЧИТЕЛНИ РАЗПОРЕДБИ</w:t>
      </w:r>
    </w:p>
    <w:p w:rsidR="002433D5" w:rsidRDefault="00E57273">
      <w:pPr>
        <w:spacing w:before="120"/>
        <w:ind w:firstLine="990"/>
      </w:pPr>
      <w:r>
        <w:rPr>
          <w:b/>
          <w:bCs/>
        </w:rPr>
        <w:t>§ 2.</w:t>
      </w:r>
      <w:r>
        <w:t xml:space="preserve"> Тази наредба отменя Наредба № 1 от 2004 г. за борба с ерозията и свлачищата в горския фонд и строежът на укрепителни съоръжения (ДВ, бр. 7 от 2004 г.).</w:t>
      </w:r>
    </w:p>
    <w:p w:rsidR="002433D5" w:rsidRDefault="00E57273">
      <w:pPr>
        <w:spacing w:before="120"/>
        <w:ind w:firstLine="990"/>
      </w:pPr>
      <w:r>
        <w:rPr>
          <w:b/>
          <w:bCs/>
        </w:rPr>
        <w:t>§ 3.</w:t>
      </w:r>
      <w:r>
        <w:t xml:space="preserve"> Наредбата се издава на основание чл. 95, ал. 2, т. 4 от Закона за горите.</w:t>
      </w:r>
    </w:p>
    <w:p w:rsidR="002433D5" w:rsidRDefault="00E57273">
      <w:pPr>
        <w:spacing w:before="120"/>
        <w:ind w:firstLine="990"/>
      </w:pPr>
      <w:r>
        <w:rPr>
          <w:b/>
          <w:bCs/>
        </w:rPr>
        <w:t>§ 4.</w:t>
      </w:r>
      <w:r>
        <w:t xml:space="preserve"> Изпълнението на наредбата се възлага на изпълнителния директор на Изпълнителната агенция по горите.</w:t>
      </w:r>
    </w:p>
    <w:p w:rsidR="002433D5" w:rsidRDefault="00E57273">
      <w:pPr>
        <w:rPr>
          <w:rFonts w:ascii="Courier" w:eastAsia="Courier" w:hAnsi="Courier" w:cs="Courier"/>
          <w:sz w:val="20"/>
          <w:szCs w:val="20"/>
        </w:rPr>
      </w:pPr>
      <w:r>
        <w:t xml:space="preserve">     </w:t>
      </w:r>
      <w:r>
        <w:rPr>
          <w:rFonts w:ascii="Courier" w:eastAsia="Courier" w:hAnsi="Courier" w:cs="Courier"/>
          <w:b/>
          <w:bCs/>
          <w:sz w:val="20"/>
          <w:szCs w:val="20"/>
        </w:rPr>
        <w:t>Приложение</w:t>
      </w:r>
      <w:r>
        <w:rPr>
          <w:rFonts w:ascii="Courier" w:eastAsia="Courier" w:hAnsi="Courier" w:cs="Courier"/>
          <w:sz w:val="20"/>
          <w:szCs w:val="20"/>
        </w:rPr>
        <w:t xml:space="preserve">към чл. 21, ал. 1 </w:t>
      </w:r>
    </w:p>
    <w:tbl>
      <w:tblPr>
        <w:tblW w:w="7954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4"/>
      </w:tblGrid>
      <w:tr w:rsidR="002433D5">
        <w:trPr>
          <w:tblCellSpacing w:w="0" w:type="dxa"/>
        </w:trPr>
        <w:tc>
          <w:tcPr>
            <w:tcW w:w="795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2433D5" w:rsidRDefault="002433D5">
            <w:pPr>
              <w:rPr>
                <w:rFonts w:ascii="Courier" w:eastAsia="Courier" w:hAnsi="Courier" w:cs="Courier"/>
                <w:sz w:val="20"/>
                <w:szCs w:val="20"/>
              </w:rPr>
            </w:pPr>
          </w:p>
          <w:tbl>
            <w:tblPr>
              <w:tblW w:w="7924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24"/>
            </w:tblGrid>
            <w:tr w:rsidR="002433D5">
              <w:tc>
                <w:tcPr>
                  <w:tcW w:w="7924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433D5" w:rsidRDefault="00E5727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Списък</w:t>
                  </w:r>
                </w:p>
              </w:tc>
            </w:tr>
            <w:tr w:rsidR="002433D5">
              <w:tc>
                <w:tcPr>
                  <w:tcW w:w="7924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433D5" w:rsidRDefault="00E5727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на водосборите с поройна активност и на извършените противоерозионни мероприятия</w:t>
                  </w:r>
                </w:p>
              </w:tc>
            </w:tr>
            <w:tr w:rsidR="002433D5">
              <w:tc>
                <w:tcPr>
                  <w:tcW w:w="7924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433D5" w:rsidRDefault="00E5727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Наименование на пороя ............................................................. </w:t>
                  </w:r>
                </w:p>
              </w:tc>
            </w:tr>
            <w:tr w:rsidR="002433D5">
              <w:tc>
                <w:tcPr>
                  <w:tcW w:w="7924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433D5" w:rsidRDefault="00E5727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I. Характеристика на пороя</w:t>
                  </w:r>
                </w:p>
              </w:tc>
            </w:tr>
            <w:tr w:rsidR="002433D5">
              <w:tc>
                <w:tcPr>
                  <w:tcW w:w="7924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433D5" w:rsidRDefault="00E5727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1. Площ на водосбора .......................................</w:t>
                  </w:r>
                  <w:r>
                    <w:rPr>
                      <w:sz w:val="22"/>
                      <w:szCs w:val="22"/>
                    </w:rPr>
                    <w:t>........................ха</w:t>
                  </w:r>
                </w:p>
              </w:tc>
            </w:tr>
            <w:tr w:rsidR="002433D5">
              <w:tc>
                <w:tcPr>
                  <w:tcW w:w="7924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433D5" w:rsidRDefault="00E5727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2. Обща площ на горските територии ....................................ха</w:t>
                  </w:r>
                </w:p>
              </w:tc>
            </w:tr>
            <w:tr w:rsidR="002433D5">
              <w:tc>
                <w:tcPr>
                  <w:tcW w:w="7924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433D5" w:rsidRDefault="00E5727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 т.ч. по собственост:</w:t>
                  </w:r>
                </w:p>
              </w:tc>
            </w:tr>
            <w:tr w:rsidR="002433D5">
              <w:tc>
                <w:tcPr>
                  <w:tcW w:w="7924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433D5" w:rsidRDefault="00E5727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държавна.........................ха </w:t>
                  </w:r>
                </w:p>
              </w:tc>
            </w:tr>
            <w:tr w:rsidR="002433D5">
              <w:tc>
                <w:tcPr>
                  <w:tcW w:w="7924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433D5" w:rsidRDefault="00E5727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.............................................</w:t>
                  </w:r>
                </w:p>
              </w:tc>
            </w:tr>
            <w:tr w:rsidR="002433D5">
              <w:tc>
                <w:tcPr>
                  <w:tcW w:w="7924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433D5" w:rsidRDefault="00E5727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частна ............................ ха</w:t>
                  </w:r>
                </w:p>
              </w:tc>
            </w:tr>
            <w:tr w:rsidR="002433D5">
              <w:tc>
                <w:tcPr>
                  <w:tcW w:w="7924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433D5" w:rsidRDefault="00E5727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.............................................</w:t>
                  </w:r>
                </w:p>
              </w:tc>
            </w:tr>
            <w:tr w:rsidR="002433D5">
              <w:tc>
                <w:tcPr>
                  <w:tcW w:w="7924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433D5" w:rsidRDefault="00E5727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общинска ...................... ха</w:t>
                  </w:r>
                </w:p>
              </w:tc>
            </w:tr>
            <w:tr w:rsidR="002433D5">
              <w:tc>
                <w:tcPr>
                  <w:tcW w:w="7924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433D5" w:rsidRDefault="00E5727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............................................</w:t>
                  </w:r>
                </w:p>
              </w:tc>
            </w:tr>
            <w:tr w:rsidR="002433D5">
              <w:tc>
                <w:tcPr>
                  <w:tcW w:w="7924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433D5" w:rsidRDefault="00E5727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друга ..............................ха</w:t>
                  </w:r>
                </w:p>
              </w:tc>
            </w:tr>
            <w:tr w:rsidR="002433D5">
              <w:tc>
                <w:tcPr>
                  <w:tcW w:w="7924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433D5" w:rsidRDefault="00E5727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............................................</w:t>
                  </w:r>
                </w:p>
              </w:tc>
            </w:tr>
            <w:tr w:rsidR="002433D5">
              <w:tc>
                <w:tcPr>
                  <w:tcW w:w="7924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433D5" w:rsidRDefault="00E5727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3. Площ на горските култури ..........................................ха</w:t>
                  </w:r>
                </w:p>
              </w:tc>
            </w:tr>
            <w:tr w:rsidR="002433D5">
              <w:tc>
                <w:tcPr>
                  <w:tcW w:w="7924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433D5" w:rsidRDefault="00E5727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 т.ч.:</w:t>
                  </w:r>
                </w:p>
              </w:tc>
            </w:tr>
            <w:tr w:rsidR="002433D5">
              <w:tc>
                <w:tcPr>
                  <w:tcW w:w="7924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433D5" w:rsidRDefault="00E5727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иглолистни ........................ ха</w:t>
                  </w:r>
                </w:p>
              </w:tc>
            </w:tr>
            <w:tr w:rsidR="002433D5">
              <w:tc>
                <w:tcPr>
                  <w:tcW w:w="7924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433D5" w:rsidRDefault="00E5727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.................................................</w:t>
                  </w:r>
                </w:p>
              </w:tc>
            </w:tr>
            <w:tr w:rsidR="002433D5">
              <w:tc>
                <w:tcPr>
                  <w:tcW w:w="7924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433D5" w:rsidRDefault="00E5727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широколистни ...................ха </w:t>
                  </w:r>
                </w:p>
              </w:tc>
            </w:tr>
            <w:tr w:rsidR="002433D5">
              <w:tc>
                <w:tcPr>
                  <w:tcW w:w="7924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433D5" w:rsidRDefault="00E5727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.............................................</w:t>
                  </w:r>
                  <w:r>
                    <w:rPr>
                      <w:sz w:val="22"/>
                      <w:szCs w:val="22"/>
                    </w:rPr>
                    <w:t>...</w:t>
                  </w:r>
                </w:p>
              </w:tc>
            </w:tr>
            <w:tr w:rsidR="002433D5">
              <w:tc>
                <w:tcPr>
                  <w:tcW w:w="7924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433D5" w:rsidRDefault="00E5727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4. Лесистост на водосбора ......................................................%</w:t>
                  </w:r>
                </w:p>
              </w:tc>
            </w:tr>
            <w:tr w:rsidR="002433D5">
              <w:tc>
                <w:tcPr>
                  <w:tcW w:w="7924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433D5" w:rsidRDefault="00E5727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...................................................................................................................</w:t>
                  </w:r>
                </w:p>
              </w:tc>
            </w:tr>
            <w:tr w:rsidR="002433D5">
              <w:tc>
                <w:tcPr>
                  <w:tcW w:w="7924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433D5" w:rsidRDefault="00E5727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...................................................................................................................</w:t>
                  </w:r>
                </w:p>
              </w:tc>
            </w:tr>
            <w:tr w:rsidR="002433D5">
              <w:tc>
                <w:tcPr>
                  <w:tcW w:w="7924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433D5" w:rsidRDefault="00E5727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5. Площ на поройните горски територии ........................ха</w:t>
                  </w:r>
                </w:p>
              </w:tc>
            </w:tr>
            <w:tr w:rsidR="002433D5">
              <w:tc>
                <w:tcPr>
                  <w:tcW w:w="7924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433D5" w:rsidRDefault="00E5727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 т.ч.</w:t>
                  </w:r>
                </w:p>
              </w:tc>
            </w:tr>
            <w:tr w:rsidR="002433D5">
              <w:tc>
                <w:tcPr>
                  <w:tcW w:w="7924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433D5" w:rsidRDefault="00E5727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голини ..........................................................</w:t>
                  </w:r>
                  <w:r>
                    <w:rPr>
                      <w:sz w:val="22"/>
                      <w:szCs w:val="22"/>
                    </w:rPr>
                    <w:t>..........ха</w:t>
                  </w:r>
                </w:p>
              </w:tc>
            </w:tr>
            <w:tr w:rsidR="002433D5">
              <w:tc>
                <w:tcPr>
                  <w:tcW w:w="7924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433D5" w:rsidRDefault="00E5727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.....................................................................................</w:t>
                  </w:r>
                </w:p>
              </w:tc>
            </w:tr>
            <w:tr w:rsidR="002433D5">
              <w:tc>
                <w:tcPr>
                  <w:tcW w:w="7924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433D5" w:rsidRDefault="00E5727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изредени гори с пълнота до 0,3 ...........................ха</w:t>
                  </w:r>
                </w:p>
              </w:tc>
            </w:tr>
            <w:tr w:rsidR="002433D5">
              <w:tc>
                <w:tcPr>
                  <w:tcW w:w="7924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433D5" w:rsidRDefault="00E5727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.....................................................................................</w:t>
                  </w:r>
                </w:p>
              </w:tc>
            </w:tr>
            <w:tr w:rsidR="002433D5">
              <w:tc>
                <w:tcPr>
                  <w:tcW w:w="7924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433D5" w:rsidRDefault="00E5727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6. Кла</w:t>
                  </w:r>
                  <w:r>
                    <w:rPr>
                      <w:sz w:val="22"/>
                      <w:szCs w:val="22"/>
                    </w:rPr>
                    <w:t>сификация на пороя по:</w:t>
                  </w:r>
                </w:p>
              </w:tc>
            </w:tr>
            <w:tr w:rsidR="002433D5">
              <w:tc>
                <w:tcPr>
                  <w:tcW w:w="7924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433D5" w:rsidRDefault="00E5727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 площ на водосбора ........................................................................................................................</w:t>
                  </w:r>
                </w:p>
              </w:tc>
            </w:tr>
            <w:tr w:rsidR="002433D5">
              <w:tc>
                <w:tcPr>
                  <w:tcW w:w="7924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433D5" w:rsidRDefault="00E5727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 икономическо значение на застрашения обект .............................................</w:t>
                  </w:r>
                  <w:r>
                    <w:rPr>
                      <w:sz w:val="22"/>
                      <w:szCs w:val="22"/>
                    </w:rPr>
                    <w:t>.............................</w:t>
                  </w:r>
                </w:p>
              </w:tc>
            </w:tr>
            <w:tr w:rsidR="002433D5">
              <w:tc>
                <w:tcPr>
                  <w:tcW w:w="7924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433D5" w:rsidRDefault="00E5727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 противоерозионна устойчивост на поройното легло ................................................................</w:t>
                  </w:r>
                </w:p>
              </w:tc>
            </w:tr>
            <w:tr w:rsidR="002433D5">
              <w:tc>
                <w:tcPr>
                  <w:tcW w:w="7924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433D5" w:rsidRDefault="00E5727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7. Произход на наносите .................................................................................................................</w:t>
                  </w:r>
                </w:p>
              </w:tc>
            </w:tr>
            <w:tr w:rsidR="002433D5">
              <w:tc>
                <w:tcPr>
                  <w:tcW w:w="7924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433D5" w:rsidRDefault="00E5727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8. Регистриран максимален отток и причинени щети:</w:t>
                  </w:r>
                </w:p>
              </w:tc>
            </w:tr>
            <w:tr w:rsidR="002433D5">
              <w:tc>
                <w:tcPr>
                  <w:tcW w:w="7924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433D5" w:rsidRDefault="00E5727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................. – ....................м</w:t>
                  </w:r>
                  <w:r>
                    <w:rPr>
                      <w:sz w:val="22"/>
                      <w:szCs w:val="22"/>
                      <w:vertAlign w:val="superscript"/>
                    </w:rPr>
                    <w:t>3</w:t>
                  </w:r>
                  <w:r>
                    <w:rPr>
                      <w:sz w:val="22"/>
                      <w:szCs w:val="22"/>
                    </w:rPr>
                    <w:t>/сек, ..................</w:t>
                  </w:r>
                  <w:r>
                    <w:rPr>
                      <w:sz w:val="22"/>
                      <w:szCs w:val="22"/>
                    </w:rPr>
                    <w:t>...........................хил. лв.</w:t>
                  </w:r>
                </w:p>
              </w:tc>
            </w:tr>
            <w:tr w:rsidR="002433D5">
              <w:tc>
                <w:tcPr>
                  <w:tcW w:w="7924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433D5" w:rsidRDefault="00E5727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................. – ....................м</w:t>
                  </w:r>
                  <w:r>
                    <w:rPr>
                      <w:sz w:val="22"/>
                      <w:szCs w:val="22"/>
                      <w:vertAlign w:val="superscript"/>
                    </w:rPr>
                    <w:t>3</w:t>
                  </w:r>
                  <w:r>
                    <w:rPr>
                      <w:sz w:val="22"/>
                      <w:szCs w:val="22"/>
                    </w:rPr>
                    <w:t>/сек, .............................................хил. лв.</w:t>
                  </w:r>
                </w:p>
              </w:tc>
            </w:tr>
            <w:tr w:rsidR="002433D5">
              <w:tc>
                <w:tcPr>
                  <w:tcW w:w="7924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433D5" w:rsidRDefault="00E5727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................. – ....................м</w:t>
                  </w:r>
                  <w:r>
                    <w:rPr>
                      <w:sz w:val="22"/>
                      <w:szCs w:val="22"/>
                      <w:vertAlign w:val="superscript"/>
                    </w:rPr>
                    <w:t>3</w:t>
                  </w:r>
                  <w:r>
                    <w:rPr>
                      <w:sz w:val="22"/>
                      <w:szCs w:val="22"/>
                    </w:rPr>
                    <w:t>/сек, .............................................хил. лв.</w:t>
                  </w:r>
                </w:p>
              </w:tc>
            </w:tr>
            <w:tr w:rsidR="002433D5">
              <w:tc>
                <w:tcPr>
                  <w:tcW w:w="7924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433D5" w:rsidRDefault="00E5727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.............</w:t>
                  </w:r>
                  <w:r>
                    <w:rPr>
                      <w:sz w:val="22"/>
                      <w:szCs w:val="22"/>
                    </w:rPr>
                    <w:t>.... – ....................м</w:t>
                  </w:r>
                  <w:r>
                    <w:rPr>
                      <w:sz w:val="22"/>
                      <w:szCs w:val="22"/>
                      <w:vertAlign w:val="superscript"/>
                    </w:rPr>
                    <w:t>3</w:t>
                  </w:r>
                  <w:r>
                    <w:rPr>
                      <w:sz w:val="22"/>
                      <w:szCs w:val="22"/>
                    </w:rPr>
                    <w:t>/сек, .............................................хил. лв.</w:t>
                  </w:r>
                </w:p>
              </w:tc>
            </w:tr>
            <w:tr w:rsidR="002433D5">
              <w:tc>
                <w:tcPr>
                  <w:tcW w:w="7924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433D5" w:rsidRDefault="00E5727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................. – ....................м</w:t>
                  </w:r>
                  <w:r>
                    <w:rPr>
                      <w:sz w:val="22"/>
                      <w:szCs w:val="22"/>
                      <w:vertAlign w:val="superscript"/>
                    </w:rPr>
                    <w:t>3</w:t>
                  </w:r>
                  <w:r>
                    <w:rPr>
                      <w:sz w:val="22"/>
                      <w:szCs w:val="22"/>
                    </w:rPr>
                    <w:t>/сек, .............................................хил. лв.</w:t>
                  </w:r>
                </w:p>
              </w:tc>
            </w:tr>
            <w:tr w:rsidR="002433D5">
              <w:tc>
                <w:tcPr>
                  <w:tcW w:w="7924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433D5" w:rsidRDefault="00E5727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9. Описание на обектите, понесли щети от пороя</w:t>
                  </w:r>
                </w:p>
              </w:tc>
            </w:tr>
            <w:tr w:rsidR="002433D5">
              <w:tc>
                <w:tcPr>
                  <w:tcW w:w="7924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433D5" w:rsidRDefault="00E5727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...............</w:t>
                  </w:r>
                  <w:r>
                    <w:rPr>
                      <w:sz w:val="22"/>
                      <w:szCs w:val="22"/>
                    </w:rPr>
                    <w:t>........................................................................................</w:t>
                  </w:r>
                </w:p>
              </w:tc>
            </w:tr>
            <w:tr w:rsidR="002433D5">
              <w:tc>
                <w:tcPr>
                  <w:tcW w:w="7924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433D5" w:rsidRDefault="00E5727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.......................................................................................................</w:t>
                  </w:r>
                </w:p>
              </w:tc>
            </w:tr>
            <w:tr w:rsidR="002433D5">
              <w:tc>
                <w:tcPr>
                  <w:tcW w:w="7924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433D5" w:rsidRDefault="00E5727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.......................................................................................................</w:t>
                  </w:r>
                </w:p>
              </w:tc>
            </w:tr>
            <w:tr w:rsidR="002433D5">
              <w:tc>
                <w:tcPr>
                  <w:tcW w:w="7924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433D5" w:rsidRDefault="00E5727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.......................................................................................................</w:t>
                  </w:r>
                </w:p>
              </w:tc>
            </w:tr>
            <w:tr w:rsidR="002433D5">
              <w:tc>
                <w:tcPr>
                  <w:tcW w:w="7924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433D5" w:rsidRDefault="00E5727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..............................................</w:t>
                  </w:r>
                  <w:r>
                    <w:rPr>
                      <w:sz w:val="22"/>
                      <w:szCs w:val="22"/>
                    </w:rPr>
                    <w:t>.........................................................</w:t>
                  </w:r>
                </w:p>
              </w:tc>
            </w:tr>
            <w:tr w:rsidR="002433D5">
              <w:tc>
                <w:tcPr>
                  <w:tcW w:w="7924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433D5" w:rsidRDefault="00E5727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II. Противоерозионни залесявания</w:t>
                  </w:r>
                </w:p>
              </w:tc>
            </w:tr>
          </w:tbl>
          <w:p w:rsidR="002433D5" w:rsidRDefault="00E57273">
            <w:r>
              <w:t> </w:t>
            </w:r>
          </w:p>
          <w:p w:rsidR="002433D5" w:rsidRDefault="002433D5"/>
          <w:tbl>
            <w:tblPr>
              <w:tblW w:w="7924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2"/>
              <w:gridCol w:w="1399"/>
              <w:gridCol w:w="1152"/>
              <w:gridCol w:w="2786"/>
              <w:gridCol w:w="1215"/>
            </w:tblGrid>
            <w:tr w:rsidR="002433D5">
              <w:tc>
                <w:tcPr>
                  <w:tcW w:w="13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vAlign w:val="center"/>
                </w:tcPr>
                <w:p w:rsidR="002433D5" w:rsidRDefault="00E57273">
                  <w:pPr>
                    <w:jc w:val="center"/>
                  </w:pPr>
                  <w:r>
                    <w:t>Година на залесяване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vAlign w:val="center"/>
                </w:tcPr>
                <w:p w:rsidR="002433D5" w:rsidRDefault="00E57273">
                  <w:pPr>
                    <w:jc w:val="center"/>
                  </w:pPr>
                  <w:r>
                    <w:t>Отдел и подотдел</w:t>
                  </w:r>
                  <w:r>
                    <w:br/>
                    <w:t>(идентиф. № на имота)</w:t>
                  </w:r>
                </w:p>
              </w:tc>
              <w:tc>
                <w:tcPr>
                  <w:tcW w:w="115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vAlign w:val="center"/>
                </w:tcPr>
                <w:p w:rsidR="002433D5" w:rsidRDefault="00E57273">
                  <w:pPr>
                    <w:jc w:val="center"/>
                  </w:pPr>
                  <w:r>
                    <w:t>Залесена площ, ха</w:t>
                  </w:r>
                </w:p>
              </w:tc>
              <w:tc>
                <w:tcPr>
                  <w:tcW w:w="2786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vAlign w:val="center"/>
                </w:tcPr>
                <w:p w:rsidR="002433D5" w:rsidRDefault="00E57273">
                  <w:pPr>
                    <w:jc w:val="center"/>
                  </w:pPr>
                  <w:r>
                    <w:t>Вид на приложените специализирани технологии</w:t>
                  </w:r>
                </w:p>
              </w:tc>
              <w:tc>
                <w:tcPr>
                  <w:tcW w:w="121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vAlign w:val="center"/>
                </w:tcPr>
                <w:p w:rsidR="002433D5" w:rsidRDefault="00E57273">
                  <w:pPr>
                    <w:jc w:val="center"/>
                  </w:pPr>
                  <w:r>
                    <w:t>Стойност, хил. лв.</w:t>
                  </w:r>
                </w:p>
              </w:tc>
            </w:tr>
            <w:tr w:rsidR="002433D5">
              <w:tc>
                <w:tcPr>
                  <w:tcW w:w="137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vAlign w:val="center"/>
                </w:tcPr>
                <w:p w:rsidR="002433D5" w:rsidRDefault="00E57273">
                  <w:r>
                    <w:t> 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vAlign w:val="center"/>
                </w:tcPr>
                <w:p w:rsidR="002433D5" w:rsidRDefault="002433D5"/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vAlign w:val="center"/>
                </w:tcPr>
                <w:p w:rsidR="002433D5" w:rsidRDefault="002433D5"/>
              </w:tc>
              <w:tc>
                <w:tcPr>
                  <w:tcW w:w="27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vAlign w:val="center"/>
                </w:tcPr>
                <w:p w:rsidR="002433D5" w:rsidRDefault="002433D5"/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vAlign w:val="center"/>
                </w:tcPr>
                <w:p w:rsidR="002433D5" w:rsidRDefault="002433D5"/>
              </w:tc>
            </w:tr>
            <w:tr w:rsidR="002433D5">
              <w:tc>
                <w:tcPr>
                  <w:tcW w:w="137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vAlign w:val="center"/>
                </w:tcPr>
                <w:p w:rsidR="002433D5" w:rsidRDefault="00E57273">
                  <w:r>
                    <w:t> 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vAlign w:val="center"/>
                </w:tcPr>
                <w:p w:rsidR="002433D5" w:rsidRDefault="002433D5"/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vAlign w:val="center"/>
                </w:tcPr>
                <w:p w:rsidR="002433D5" w:rsidRDefault="002433D5"/>
              </w:tc>
              <w:tc>
                <w:tcPr>
                  <w:tcW w:w="27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vAlign w:val="center"/>
                </w:tcPr>
                <w:p w:rsidR="002433D5" w:rsidRDefault="002433D5"/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vAlign w:val="center"/>
                </w:tcPr>
                <w:p w:rsidR="002433D5" w:rsidRDefault="002433D5"/>
              </w:tc>
            </w:tr>
            <w:tr w:rsidR="002433D5">
              <w:tc>
                <w:tcPr>
                  <w:tcW w:w="137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vAlign w:val="center"/>
                </w:tcPr>
                <w:p w:rsidR="002433D5" w:rsidRDefault="00E57273">
                  <w:r>
                    <w:t> 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vAlign w:val="center"/>
                </w:tcPr>
                <w:p w:rsidR="002433D5" w:rsidRDefault="002433D5"/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vAlign w:val="center"/>
                </w:tcPr>
                <w:p w:rsidR="002433D5" w:rsidRDefault="002433D5"/>
              </w:tc>
              <w:tc>
                <w:tcPr>
                  <w:tcW w:w="27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vAlign w:val="center"/>
                </w:tcPr>
                <w:p w:rsidR="002433D5" w:rsidRDefault="002433D5"/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vAlign w:val="center"/>
                </w:tcPr>
                <w:p w:rsidR="002433D5" w:rsidRDefault="002433D5"/>
              </w:tc>
            </w:tr>
          </w:tbl>
          <w:p w:rsidR="002433D5" w:rsidRDefault="00E57273">
            <w:r>
              <w:t> </w:t>
            </w:r>
          </w:p>
          <w:p w:rsidR="002433D5" w:rsidRDefault="002433D5"/>
          <w:tbl>
            <w:tblPr>
              <w:tblW w:w="7924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24"/>
            </w:tblGrid>
            <w:tr w:rsidR="002433D5">
              <w:tc>
                <w:tcPr>
                  <w:tcW w:w="7924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433D5" w:rsidRDefault="00E5727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III. Дребноразмерни напречни укрепителни съоръжения (прагове)</w:t>
                  </w:r>
                </w:p>
              </w:tc>
            </w:tr>
          </w:tbl>
          <w:p w:rsidR="002433D5" w:rsidRDefault="00E57273">
            <w:r>
              <w:t> </w:t>
            </w:r>
          </w:p>
          <w:p w:rsidR="002433D5" w:rsidRDefault="002433D5"/>
          <w:tbl>
            <w:tblPr>
              <w:tblW w:w="7924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08"/>
              <w:gridCol w:w="1187"/>
              <w:gridCol w:w="2050"/>
              <w:gridCol w:w="1221"/>
              <w:gridCol w:w="1258"/>
            </w:tblGrid>
            <w:tr w:rsidR="002433D5">
              <w:tc>
                <w:tcPr>
                  <w:tcW w:w="22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vAlign w:val="center"/>
                </w:tcPr>
                <w:p w:rsidR="002433D5" w:rsidRDefault="00E57273">
                  <w:pPr>
                    <w:jc w:val="center"/>
                  </w:pPr>
                  <w:r>
                    <w:t>Година на изграждането или ремонта</w:t>
                  </w:r>
                </w:p>
              </w:tc>
              <w:tc>
                <w:tcPr>
                  <w:tcW w:w="11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vAlign w:val="center"/>
                </w:tcPr>
                <w:p w:rsidR="002433D5" w:rsidRDefault="00E57273">
                  <w:pPr>
                    <w:jc w:val="center"/>
                  </w:pPr>
                  <w:r>
                    <w:t>Вид на праговете</w:t>
                  </w:r>
                </w:p>
              </w:tc>
              <w:tc>
                <w:tcPr>
                  <w:tcW w:w="205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vAlign w:val="center"/>
                </w:tcPr>
                <w:p w:rsidR="002433D5" w:rsidRDefault="00E57273">
                  <w:pPr>
                    <w:jc w:val="center"/>
                  </w:pPr>
                  <w:r>
                    <w:t>Отдел и подотдел (идент. № на имота)</w:t>
                  </w:r>
                </w:p>
              </w:tc>
              <w:tc>
                <w:tcPr>
                  <w:tcW w:w="122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vAlign w:val="center"/>
                </w:tcPr>
                <w:p w:rsidR="002433D5" w:rsidRDefault="00E57273">
                  <w:pPr>
                    <w:jc w:val="center"/>
                    <w:rPr>
                      <w:vertAlign w:val="superscript"/>
                    </w:rPr>
                  </w:pPr>
                  <w:r>
                    <w:t>Количество, м</w:t>
                  </w:r>
                  <w:r>
                    <w:rPr>
                      <w:vertAlign w:val="superscript"/>
                    </w:rPr>
                    <w:t>3</w:t>
                  </w:r>
                </w:p>
              </w:tc>
              <w:tc>
                <w:tcPr>
                  <w:tcW w:w="125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vAlign w:val="center"/>
                </w:tcPr>
                <w:p w:rsidR="002433D5" w:rsidRDefault="00E57273">
                  <w:pPr>
                    <w:jc w:val="center"/>
                  </w:pPr>
                  <w:r>
                    <w:t>Стойност, хил. лв.</w:t>
                  </w:r>
                </w:p>
              </w:tc>
            </w:tr>
            <w:tr w:rsidR="002433D5">
              <w:tc>
                <w:tcPr>
                  <w:tcW w:w="220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vAlign w:val="center"/>
                </w:tcPr>
                <w:p w:rsidR="002433D5" w:rsidRDefault="00E57273">
                  <w:r>
                    <w:t> </w:t>
                  </w:r>
                </w:p>
              </w:tc>
              <w:tc>
                <w:tcPr>
                  <w:tcW w:w="11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vAlign w:val="center"/>
                </w:tcPr>
                <w:p w:rsidR="002433D5" w:rsidRDefault="002433D5"/>
              </w:tc>
              <w:tc>
                <w:tcPr>
                  <w:tcW w:w="20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vAlign w:val="center"/>
                </w:tcPr>
                <w:p w:rsidR="002433D5" w:rsidRDefault="002433D5"/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vAlign w:val="center"/>
                </w:tcPr>
                <w:p w:rsidR="002433D5" w:rsidRDefault="002433D5"/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vAlign w:val="center"/>
                </w:tcPr>
                <w:p w:rsidR="002433D5" w:rsidRDefault="002433D5"/>
              </w:tc>
            </w:tr>
            <w:tr w:rsidR="002433D5">
              <w:tc>
                <w:tcPr>
                  <w:tcW w:w="220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vAlign w:val="center"/>
                </w:tcPr>
                <w:p w:rsidR="002433D5" w:rsidRDefault="00E57273">
                  <w:r>
                    <w:t> </w:t>
                  </w:r>
                </w:p>
              </w:tc>
              <w:tc>
                <w:tcPr>
                  <w:tcW w:w="11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vAlign w:val="center"/>
                </w:tcPr>
                <w:p w:rsidR="002433D5" w:rsidRDefault="002433D5"/>
              </w:tc>
              <w:tc>
                <w:tcPr>
                  <w:tcW w:w="20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vAlign w:val="center"/>
                </w:tcPr>
                <w:p w:rsidR="002433D5" w:rsidRDefault="002433D5"/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vAlign w:val="center"/>
                </w:tcPr>
                <w:p w:rsidR="002433D5" w:rsidRDefault="002433D5"/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vAlign w:val="center"/>
                </w:tcPr>
                <w:p w:rsidR="002433D5" w:rsidRDefault="002433D5"/>
              </w:tc>
            </w:tr>
            <w:tr w:rsidR="002433D5">
              <w:tc>
                <w:tcPr>
                  <w:tcW w:w="220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vAlign w:val="center"/>
                </w:tcPr>
                <w:p w:rsidR="002433D5" w:rsidRDefault="00E57273">
                  <w:r>
                    <w:t> </w:t>
                  </w:r>
                </w:p>
              </w:tc>
              <w:tc>
                <w:tcPr>
                  <w:tcW w:w="11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vAlign w:val="center"/>
                </w:tcPr>
                <w:p w:rsidR="002433D5" w:rsidRDefault="002433D5"/>
              </w:tc>
              <w:tc>
                <w:tcPr>
                  <w:tcW w:w="20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vAlign w:val="center"/>
                </w:tcPr>
                <w:p w:rsidR="002433D5" w:rsidRDefault="002433D5"/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vAlign w:val="center"/>
                </w:tcPr>
                <w:p w:rsidR="002433D5" w:rsidRDefault="002433D5"/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vAlign w:val="center"/>
                </w:tcPr>
                <w:p w:rsidR="002433D5" w:rsidRDefault="002433D5"/>
              </w:tc>
            </w:tr>
          </w:tbl>
          <w:p w:rsidR="002433D5" w:rsidRDefault="00E57273">
            <w:r>
              <w:t> </w:t>
            </w:r>
          </w:p>
          <w:p w:rsidR="002433D5" w:rsidRDefault="002433D5"/>
          <w:tbl>
            <w:tblPr>
              <w:tblW w:w="7924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24"/>
            </w:tblGrid>
            <w:tr w:rsidR="002433D5">
              <w:tc>
                <w:tcPr>
                  <w:tcW w:w="7924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:rsidR="002433D5" w:rsidRDefault="00E5727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IV. Едроразмерни напречни укрепителни съоръжения (баражи)</w:t>
                  </w:r>
                </w:p>
              </w:tc>
            </w:tr>
            <w:tr w:rsidR="002433D5">
              <w:tc>
                <w:tcPr>
                  <w:tcW w:w="7924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:rsidR="002433D5" w:rsidRDefault="00E5727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Бараж № ............</w:t>
                  </w:r>
                </w:p>
              </w:tc>
            </w:tr>
            <w:tr w:rsidR="002433D5">
              <w:tc>
                <w:tcPr>
                  <w:tcW w:w="7924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:rsidR="002433D5" w:rsidRDefault="00E5727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1. Вид на баража ........................................................................................</w:t>
                  </w:r>
                </w:p>
              </w:tc>
            </w:tr>
            <w:tr w:rsidR="002433D5">
              <w:tc>
                <w:tcPr>
                  <w:tcW w:w="7924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:rsidR="002433D5" w:rsidRDefault="00E5727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2. Собственост на .............................................., ид</w:t>
                  </w:r>
                  <w:r>
                    <w:rPr>
                      <w:sz w:val="22"/>
                      <w:szCs w:val="22"/>
                    </w:rPr>
                    <w:t>ент. №  на имота..............</w:t>
                  </w:r>
                </w:p>
              </w:tc>
            </w:tr>
            <w:tr w:rsidR="002433D5">
              <w:tc>
                <w:tcPr>
                  <w:tcW w:w="7924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:rsidR="002433D5" w:rsidRDefault="00E5727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3. Защитни съоръжения ......................................................................................................................................</w:t>
                  </w:r>
                </w:p>
              </w:tc>
            </w:tr>
            <w:tr w:rsidR="002433D5">
              <w:tc>
                <w:tcPr>
                  <w:tcW w:w="7924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:rsidR="002433D5" w:rsidRDefault="00E5727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4. Година на изграждането ........................................</w:t>
                  </w:r>
                  <w:r>
                    <w:rPr>
                      <w:sz w:val="22"/>
                      <w:szCs w:val="22"/>
                    </w:rPr>
                    <w:t>........................................................................................</w:t>
                  </w:r>
                </w:p>
              </w:tc>
            </w:tr>
            <w:tr w:rsidR="002433D5">
              <w:tc>
                <w:tcPr>
                  <w:tcW w:w="7924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:rsidR="002433D5" w:rsidRDefault="00E5727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5. Обем и стойност на съоръжението:</w:t>
                  </w:r>
                </w:p>
              </w:tc>
            </w:tr>
            <w:tr w:rsidR="002433D5">
              <w:tc>
                <w:tcPr>
                  <w:tcW w:w="7924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:rsidR="002433D5" w:rsidRDefault="00E5727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на баража .............................................. м</w:t>
                  </w:r>
                  <w:r>
                    <w:rPr>
                      <w:sz w:val="22"/>
                      <w:szCs w:val="22"/>
                      <w:vertAlign w:val="superscript"/>
                    </w:rPr>
                    <w:t>3</w:t>
                  </w:r>
                  <w:r>
                    <w:rPr>
                      <w:sz w:val="22"/>
                      <w:szCs w:val="22"/>
                    </w:rPr>
                    <w:t>, ....................хил. лв.;</w:t>
                  </w:r>
                </w:p>
              </w:tc>
            </w:tr>
            <w:tr w:rsidR="002433D5">
              <w:tc>
                <w:tcPr>
                  <w:tcW w:w="7924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:rsidR="002433D5" w:rsidRDefault="00E5727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на защитните съоръжения .................. м</w:t>
                  </w:r>
                  <w:r>
                    <w:rPr>
                      <w:sz w:val="22"/>
                      <w:szCs w:val="22"/>
                      <w:vertAlign w:val="superscript"/>
                    </w:rPr>
                    <w:t>3</w:t>
                  </w:r>
                  <w:r>
                    <w:rPr>
                      <w:sz w:val="22"/>
                      <w:szCs w:val="22"/>
                    </w:rPr>
                    <w:t>, .................... хил. лв.</w:t>
                  </w:r>
                </w:p>
              </w:tc>
            </w:tr>
          </w:tbl>
          <w:p w:rsidR="002433D5" w:rsidRDefault="00E57273">
            <w:r>
              <w:t> </w:t>
            </w:r>
          </w:p>
          <w:p w:rsidR="002433D5" w:rsidRDefault="002433D5"/>
          <w:tbl>
            <w:tblPr>
              <w:tblW w:w="7924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28"/>
              <w:gridCol w:w="22"/>
              <w:gridCol w:w="2974"/>
            </w:tblGrid>
            <w:tr w:rsidR="002433D5">
              <w:tc>
                <w:tcPr>
                  <w:tcW w:w="4928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2433D5" w:rsidRDefault="00E57273">
                  <w:r>
                    <w:t>6. Височина:</w:t>
                  </w:r>
                </w:p>
              </w:tc>
              <w:tc>
                <w:tcPr>
                  <w:tcW w:w="29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2433D5" w:rsidRDefault="00E57273">
                  <w:r>
                    <w:t>на баража ....................... м;</w:t>
                  </w:r>
                </w:p>
              </w:tc>
            </w:tr>
            <w:tr w:rsidR="002433D5">
              <w:tc>
                <w:tcPr>
                  <w:tcW w:w="4928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2433D5" w:rsidRDefault="002433D5"/>
              </w:tc>
              <w:tc>
                <w:tcPr>
                  <w:tcW w:w="29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2433D5" w:rsidRDefault="00E57273">
                  <w:r>
                    <w:t>на контрабаража ............ м.</w:t>
                  </w:r>
                </w:p>
              </w:tc>
            </w:tr>
            <w:tr w:rsidR="002433D5">
              <w:tc>
                <w:tcPr>
                  <w:tcW w:w="4928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2433D5" w:rsidRDefault="00E57273">
                  <w:r>
                    <w:t>7. Вкопаване на основата:</w:t>
                  </w:r>
                </w:p>
              </w:tc>
              <w:tc>
                <w:tcPr>
                  <w:tcW w:w="29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2433D5" w:rsidRDefault="00E57273">
                  <w:r>
                    <w:t>на баража ....................... м;</w:t>
                  </w:r>
                </w:p>
              </w:tc>
            </w:tr>
            <w:tr w:rsidR="002433D5">
              <w:tc>
                <w:tcPr>
                  <w:tcW w:w="4928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2433D5" w:rsidRDefault="002433D5"/>
              </w:tc>
              <w:tc>
                <w:tcPr>
                  <w:tcW w:w="29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2433D5" w:rsidRDefault="00E57273">
                  <w:r>
                    <w:t>на контрабаража ............ м.</w:t>
                  </w:r>
                </w:p>
              </w:tc>
            </w:tr>
            <w:tr w:rsidR="002433D5">
              <w:tc>
                <w:tcPr>
                  <w:tcW w:w="4928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2433D5" w:rsidRDefault="00E57273">
                  <w:r>
                    <w:t>8. Дебелина на баража:</w:t>
                  </w:r>
                </w:p>
              </w:tc>
              <w:tc>
                <w:tcPr>
                  <w:tcW w:w="29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2433D5" w:rsidRDefault="00E57273">
                  <w:r>
                    <w:t>при основата .................. м;</w:t>
                  </w:r>
                </w:p>
              </w:tc>
            </w:tr>
            <w:tr w:rsidR="002433D5">
              <w:tc>
                <w:tcPr>
                  <w:tcW w:w="4928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2433D5" w:rsidRDefault="002433D5"/>
              </w:tc>
              <w:tc>
                <w:tcPr>
                  <w:tcW w:w="29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2433D5" w:rsidRDefault="00E57273">
                  <w:r>
                    <w:t>при преливника ............. м.</w:t>
                  </w:r>
                </w:p>
              </w:tc>
            </w:tr>
            <w:tr w:rsidR="002433D5">
              <w:tc>
                <w:tcPr>
                  <w:tcW w:w="4928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2433D5" w:rsidRDefault="00E57273">
                  <w:r>
                    <w:t>9. Дължина на баража</w:t>
                  </w:r>
                </w:p>
              </w:tc>
              <w:tc>
                <w:tcPr>
                  <w:tcW w:w="29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2433D5" w:rsidRDefault="00E57273">
                  <w:r>
                    <w:t>при венеца ...................... м.</w:t>
                  </w:r>
                </w:p>
              </w:tc>
            </w:tr>
            <w:tr w:rsidR="002433D5">
              <w:tc>
                <w:tcPr>
                  <w:tcW w:w="4928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2433D5" w:rsidRDefault="00E57273">
                  <w:r>
                    <w:t>10. Размери на преливника:</w:t>
                  </w:r>
                </w:p>
              </w:tc>
              <w:tc>
                <w:tcPr>
                  <w:tcW w:w="29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2433D5" w:rsidRDefault="00E57273">
                  <w:r>
                    <w:t>малка основа .................. м;</w:t>
                  </w:r>
                </w:p>
              </w:tc>
            </w:tr>
            <w:tr w:rsidR="002433D5">
              <w:tc>
                <w:tcPr>
                  <w:tcW w:w="4928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2433D5" w:rsidRDefault="002433D5"/>
              </w:tc>
              <w:tc>
                <w:tcPr>
                  <w:tcW w:w="29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2433D5" w:rsidRDefault="00E57273">
                  <w:r>
                    <w:t>голяма основа ................. м;</w:t>
                  </w:r>
                </w:p>
              </w:tc>
            </w:tr>
            <w:tr w:rsidR="002433D5">
              <w:tc>
                <w:tcPr>
                  <w:tcW w:w="4928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2433D5" w:rsidRDefault="002433D5"/>
              </w:tc>
              <w:tc>
                <w:tcPr>
                  <w:tcW w:w="29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2433D5" w:rsidRDefault="00E57273">
                  <w:r>
                    <w:t>дълбочина ....................... м.</w:t>
                  </w:r>
                </w:p>
              </w:tc>
            </w:tr>
            <w:tr w:rsidR="002433D5">
              <w:tc>
                <w:tcPr>
                  <w:tcW w:w="49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2433D5" w:rsidRDefault="00E57273">
                  <w:r>
                    <w:t>11. Пропускателна способност на преливника</w:t>
                  </w:r>
                </w:p>
              </w:tc>
              <w:tc>
                <w:tcPr>
                  <w:tcW w:w="2974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2433D5" w:rsidRDefault="00E57273">
                  <w:r>
                    <w:t>...............м</w:t>
                  </w:r>
                  <w:r>
                    <w:rPr>
                      <w:vertAlign w:val="superscript"/>
                    </w:rPr>
                    <w:t>3</w:t>
                  </w:r>
                  <w:r>
                    <w:t>/сек.</w:t>
                  </w:r>
                </w:p>
              </w:tc>
            </w:tr>
            <w:tr w:rsidR="002433D5">
              <w:tc>
                <w:tcPr>
                  <w:tcW w:w="792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2433D5" w:rsidRDefault="00E57273">
                  <w:r>
                    <w:t>12. Регистриран максимален отток:</w:t>
                  </w:r>
                </w:p>
              </w:tc>
            </w:tr>
            <w:tr w:rsidR="002433D5">
              <w:tc>
                <w:tcPr>
                  <w:tcW w:w="792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2433D5" w:rsidRDefault="00E57273">
                  <w:r>
                    <w:t>................. – ....................м</w:t>
                  </w:r>
                  <w:r>
                    <w:rPr>
                      <w:vertAlign w:val="superscript"/>
                    </w:rPr>
                    <w:t>3</w:t>
                  </w:r>
                  <w:r>
                    <w:t>/сек, ................... – ...................... м</w:t>
                  </w:r>
                  <w:r>
                    <w:rPr>
                      <w:vertAlign w:val="superscript"/>
                    </w:rPr>
                    <w:t>3</w:t>
                  </w:r>
                  <w:r>
                    <w:t>/сек.</w:t>
                  </w:r>
                </w:p>
              </w:tc>
            </w:tr>
            <w:tr w:rsidR="002433D5">
              <w:tc>
                <w:tcPr>
                  <w:tcW w:w="792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2433D5" w:rsidRDefault="00E57273">
                  <w:r>
                    <w:t>................. – ....................м</w:t>
                  </w:r>
                  <w:r>
                    <w:rPr>
                      <w:vertAlign w:val="superscript"/>
                    </w:rPr>
                    <w:t>3</w:t>
                  </w:r>
                  <w:r>
                    <w:t>/сек, ................... – ...................... м</w:t>
                  </w:r>
                  <w:r>
                    <w:rPr>
                      <w:vertAlign w:val="superscript"/>
                    </w:rPr>
                    <w:t>3</w:t>
                  </w:r>
                  <w:r>
                    <w:t>/сек.</w:t>
                  </w:r>
                </w:p>
              </w:tc>
            </w:tr>
            <w:tr w:rsidR="002433D5">
              <w:tc>
                <w:tcPr>
                  <w:tcW w:w="792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2433D5" w:rsidRDefault="00E57273">
                  <w:r>
                    <w:t>................. – ....................м</w:t>
                  </w:r>
                  <w:r>
                    <w:rPr>
                      <w:vertAlign w:val="superscript"/>
                    </w:rPr>
                    <w:t>3</w:t>
                  </w:r>
                  <w:r>
                    <w:t>/сек, ................... – ...................... м</w:t>
                  </w:r>
                  <w:r>
                    <w:rPr>
                      <w:vertAlign w:val="superscript"/>
                    </w:rPr>
                    <w:t>3</w:t>
                  </w:r>
                  <w:r>
                    <w:t>/сек.</w:t>
                  </w:r>
                </w:p>
              </w:tc>
            </w:tr>
            <w:tr w:rsidR="002433D5">
              <w:tc>
                <w:tcPr>
                  <w:tcW w:w="792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2433D5" w:rsidRDefault="00E57273">
                  <w:r>
                    <w:t>................. – ....................м</w:t>
                  </w:r>
                  <w:r>
                    <w:rPr>
                      <w:vertAlign w:val="superscript"/>
                    </w:rPr>
                    <w:t>3</w:t>
                  </w:r>
                  <w:r>
                    <w:t>/сек, ................... – ...................... м</w:t>
                  </w:r>
                  <w:r>
                    <w:rPr>
                      <w:vertAlign w:val="superscript"/>
                    </w:rPr>
                    <w:t>3</w:t>
                  </w:r>
                  <w:r>
                    <w:t>/сек.</w:t>
                  </w:r>
                </w:p>
              </w:tc>
            </w:tr>
            <w:tr w:rsidR="002433D5">
              <w:tc>
                <w:tcPr>
                  <w:tcW w:w="792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2433D5" w:rsidRDefault="00E57273">
                  <w:r>
                    <w:t>................. – ....................м</w:t>
                  </w:r>
                  <w:r>
                    <w:rPr>
                      <w:vertAlign w:val="superscript"/>
                    </w:rPr>
                    <w:t>3</w:t>
                  </w:r>
                  <w:r>
                    <w:t>/сек, ................... – ...................... м</w:t>
                  </w:r>
                  <w:r>
                    <w:rPr>
                      <w:vertAlign w:val="superscript"/>
                    </w:rPr>
                    <w:t>3</w:t>
                  </w:r>
                  <w:r>
                    <w:t>/сек.</w:t>
                  </w:r>
                </w:p>
              </w:tc>
            </w:tr>
            <w:tr w:rsidR="002433D5">
              <w:tc>
                <w:tcPr>
                  <w:tcW w:w="4928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2433D5" w:rsidRDefault="002433D5"/>
              </w:tc>
              <w:tc>
                <w:tcPr>
                  <w:tcW w:w="22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2433D5" w:rsidRDefault="002433D5"/>
              </w:tc>
              <w:tc>
                <w:tcPr>
                  <w:tcW w:w="2974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2433D5" w:rsidRDefault="002433D5"/>
              </w:tc>
            </w:tr>
          </w:tbl>
          <w:p w:rsidR="002433D5" w:rsidRDefault="00E57273">
            <w:r>
              <w:t> </w:t>
            </w:r>
          </w:p>
          <w:p w:rsidR="002433D5" w:rsidRDefault="002433D5"/>
          <w:tbl>
            <w:tblPr>
              <w:tblW w:w="7924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24"/>
            </w:tblGrid>
            <w:tr w:rsidR="002433D5">
              <w:tc>
                <w:tcPr>
                  <w:tcW w:w="7924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433D5" w:rsidRDefault="00E5727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13. Извършена оценка на състоянието н</w:t>
                  </w:r>
                  <w:r>
                    <w:rPr>
                      <w:sz w:val="22"/>
                      <w:szCs w:val="22"/>
                    </w:rPr>
                    <w:t>а баража:</w:t>
                  </w:r>
                </w:p>
              </w:tc>
            </w:tr>
          </w:tbl>
          <w:p w:rsidR="002433D5" w:rsidRDefault="00E57273">
            <w:r>
              <w:t> </w:t>
            </w:r>
          </w:p>
          <w:p w:rsidR="002433D5" w:rsidRDefault="002433D5"/>
          <w:tbl>
            <w:tblPr>
              <w:tblW w:w="7924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54"/>
              <w:gridCol w:w="1432"/>
              <w:gridCol w:w="3426"/>
              <w:gridCol w:w="1312"/>
            </w:tblGrid>
            <w:tr w:rsidR="002433D5">
              <w:tc>
                <w:tcPr>
                  <w:tcW w:w="1754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vAlign w:val="center"/>
                </w:tcPr>
                <w:p w:rsidR="002433D5" w:rsidRDefault="00E57273">
                  <w:pPr>
                    <w:jc w:val="center"/>
                  </w:pPr>
                  <w:r>
                    <w:t>Година</w:t>
                  </w:r>
                </w:p>
              </w:tc>
              <w:tc>
                <w:tcPr>
                  <w:tcW w:w="6170" w:type="dxa"/>
                  <w:gridSpan w:val="3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vAlign w:val="center"/>
                </w:tcPr>
                <w:p w:rsidR="002433D5" w:rsidRDefault="00E57273">
                  <w:pPr>
                    <w:jc w:val="center"/>
                  </w:pPr>
                  <w:r>
                    <w:t>Състояние</w:t>
                  </w:r>
                </w:p>
              </w:tc>
            </w:tr>
            <w:tr w:rsidR="002433D5">
              <w:tc>
                <w:tcPr>
                  <w:tcW w:w="175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vAlign w:val="center"/>
                </w:tcPr>
                <w:p w:rsidR="002433D5" w:rsidRDefault="002433D5"/>
              </w:tc>
              <w:tc>
                <w:tcPr>
                  <w:tcW w:w="14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vAlign w:val="center"/>
                </w:tcPr>
                <w:p w:rsidR="002433D5" w:rsidRDefault="00E57273">
                  <w:pPr>
                    <w:jc w:val="center"/>
                  </w:pPr>
                  <w:r>
                    <w:t>добро</w:t>
                  </w:r>
                </w:p>
              </w:tc>
              <w:tc>
                <w:tcPr>
                  <w:tcW w:w="34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vAlign w:val="center"/>
                </w:tcPr>
                <w:p w:rsidR="002433D5" w:rsidRDefault="00E57273">
                  <w:pPr>
                    <w:jc w:val="center"/>
                  </w:pPr>
                  <w:r>
                    <w:t>задоволително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vAlign w:val="center"/>
                </w:tcPr>
                <w:p w:rsidR="002433D5" w:rsidRDefault="00E57273">
                  <w:pPr>
                    <w:jc w:val="center"/>
                  </w:pPr>
                  <w:r>
                    <w:t>лошо</w:t>
                  </w:r>
                </w:p>
              </w:tc>
            </w:tr>
            <w:tr w:rsidR="002433D5">
              <w:tc>
                <w:tcPr>
                  <w:tcW w:w="17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vAlign w:val="center"/>
                </w:tcPr>
                <w:p w:rsidR="002433D5" w:rsidRDefault="00E57273">
                  <w:r>
                    <w:t> 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vAlign w:val="center"/>
                </w:tcPr>
                <w:p w:rsidR="002433D5" w:rsidRDefault="002433D5"/>
              </w:tc>
              <w:tc>
                <w:tcPr>
                  <w:tcW w:w="34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vAlign w:val="center"/>
                </w:tcPr>
                <w:p w:rsidR="002433D5" w:rsidRDefault="002433D5"/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vAlign w:val="center"/>
                </w:tcPr>
                <w:p w:rsidR="002433D5" w:rsidRDefault="002433D5"/>
              </w:tc>
            </w:tr>
            <w:tr w:rsidR="002433D5">
              <w:tc>
                <w:tcPr>
                  <w:tcW w:w="17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vAlign w:val="center"/>
                </w:tcPr>
                <w:p w:rsidR="002433D5" w:rsidRDefault="00E57273">
                  <w:r>
                    <w:t> 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vAlign w:val="center"/>
                </w:tcPr>
                <w:p w:rsidR="002433D5" w:rsidRDefault="002433D5"/>
              </w:tc>
              <w:tc>
                <w:tcPr>
                  <w:tcW w:w="34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vAlign w:val="center"/>
                </w:tcPr>
                <w:p w:rsidR="002433D5" w:rsidRDefault="002433D5"/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vAlign w:val="center"/>
                </w:tcPr>
                <w:p w:rsidR="002433D5" w:rsidRDefault="002433D5"/>
              </w:tc>
            </w:tr>
            <w:tr w:rsidR="002433D5">
              <w:tc>
                <w:tcPr>
                  <w:tcW w:w="17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vAlign w:val="center"/>
                </w:tcPr>
                <w:p w:rsidR="002433D5" w:rsidRDefault="00E57273">
                  <w:r>
                    <w:t> 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vAlign w:val="center"/>
                </w:tcPr>
                <w:p w:rsidR="002433D5" w:rsidRDefault="002433D5"/>
              </w:tc>
              <w:tc>
                <w:tcPr>
                  <w:tcW w:w="34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vAlign w:val="center"/>
                </w:tcPr>
                <w:p w:rsidR="002433D5" w:rsidRDefault="002433D5"/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vAlign w:val="center"/>
                </w:tcPr>
                <w:p w:rsidR="002433D5" w:rsidRDefault="002433D5"/>
              </w:tc>
            </w:tr>
          </w:tbl>
          <w:p w:rsidR="002433D5" w:rsidRDefault="00E57273">
            <w:r>
              <w:t> </w:t>
            </w:r>
          </w:p>
          <w:p w:rsidR="002433D5" w:rsidRDefault="002433D5"/>
          <w:tbl>
            <w:tblPr>
              <w:tblW w:w="7924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24"/>
            </w:tblGrid>
            <w:tr w:rsidR="002433D5">
              <w:tc>
                <w:tcPr>
                  <w:tcW w:w="7924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433D5" w:rsidRDefault="00E5727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* добро – не се забелязват видими щети по цялостната конструкция на съоръжението;</w:t>
                  </w:r>
                </w:p>
              </w:tc>
            </w:tr>
            <w:tr w:rsidR="002433D5">
              <w:tc>
                <w:tcPr>
                  <w:tcW w:w="7924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433D5" w:rsidRDefault="00E5727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* задоволително – забелязват се видими щети, които все още не застрашават сигурността на съоръжението;</w:t>
                  </w:r>
                </w:p>
              </w:tc>
            </w:tr>
            <w:tr w:rsidR="002433D5">
              <w:tc>
                <w:tcPr>
                  <w:tcW w:w="7924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433D5" w:rsidRDefault="00E5727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* лошо – нарушена е целостта на съоръжението, което заплашва неговата сигурност. </w:t>
                  </w:r>
                </w:p>
              </w:tc>
            </w:tr>
            <w:tr w:rsidR="002433D5">
              <w:tc>
                <w:tcPr>
                  <w:tcW w:w="7924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433D5" w:rsidRDefault="00E5727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14. Извършени ремонти </w:t>
                  </w:r>
                </w:p>
              </w:tc>
            </w:tr>
          </w:tbl>
          <w:p w:rsidR="002433D5" w:rsidRDefault="00E57273">
            <w:r>
              <w:t> </w:t>
            </w:r>
          </w:p>
          <w:p w:rsidR="002433D5" w:rsidRDefault="002433D5"/>
          <w:tbl>
            <w:tblPr>
              <w:tblW w:w="7924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333"/>
              <w:gridCol w:w="1811"/>
              <w:gridCol w:w="1300"/>
              <w:gridCol w:w="1430"/>
            </w:tblGrid>
            <w:tr w:rsidR="002433D5">
              <w:tc>
                <w:tcPr>
                  <w:tcW w:w="10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vAlign w:val="center"/>
                </w:tcPr>
                <w:p w:rsidR="002433D5" w:rsidRDefault="00E57273">
                  <w:pPr>
                    <w:jc w:val="center"/>
                  </w:pPr>
                  <w:r>
                    <w:t>Година</w:t>
                  </w:r>
                </w:p>
              </w:tc>
              <w:tc>
                <w:tcPr>
                  <w:tcW w:w="2333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vAlign w:val="center"/>
                </w:tcPr>
                <w:p w:rsidR="002433D5" w:rsidRDefault="00E57273">
                  <w:pPr>
                    <w:jc w:val="center"/>
                  </w:pPr>
                  <w:r>
                    <w:t>Вид на ремонта</w:t>
                  </w:r>
                  <w:r>
                    <w:br/>
                    <w:t>(основен, текущ)</w:t>
                  </w:r>
                </w:p>
              </w:tc>
              <w:tc>
                <w:tcPr>
                  <w:tcW w:w="181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vAlign w:val="center"/>
                </w:tcPr>
                <w:p w:rsidR="002433D5" w:rsidRDefault="00E57273">
                  <w:pPr>
                    <w:jc w:val="center"/>
                  </w:pPr>
                  <w:r>
                    <w:t>Рем</w:t>
                  </w:r>
                  <w:r>
                    <w:t>онтирана</w:t>
                  </w:r>
                  <w:r>
                    <w:br/>
                    <w:t>част</w:t>
                  </w:r>
                </w:p>
              </w:tc>
              <w:tc>
                <w:tcPr>
                  <w:tcW w:w="130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vAlign w:val="center"/>
                </w:tcPr>
                <w:p w:rsidR="002433D5" w:rsidRDefault="00E57273">
                  <w:pPr>
                    <w:jc w:val="center"/>
                  </w:pPr>
                  <w:r>
                    <w:t>Обем, м3</w:t>
                  </w:r>
                </w:p>
              </w:tc>
              <w:tc>
                <w:tcPr>
                  <w:tcW w:w="14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vAlign w:val="center"/>
                </w:tcPr>
                <w:p w:rsidR="002433D5" w:rsidRDefault="00E57273">
                  <w:pPr>
                    <w:jc w:val="center"/>
                  </w:pPr>
                  <w:r>
                    <w:t>Стойност,</w:t>
                  </w:r>
                  <w:r>
                    <w:br/>
                    <w:t>хил. лв.</w:t>
                  </w:r>
                </w:p>
              </w:tc>
            </w:tr>
            <w:tr w:rsidR="002433D5">
              <w:tc>
                <w:tcPr>
                  <w:tcW w:w="105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vAlign w:val="center"/>
                </w:tcPr>
                <w:p w:rsidR="002433D5" w:rsidRDefault="00E57273">
                  <w:r>
                    <w:t> </w:t>
                  </w:r>
                </w:p>
              </w:tc>
              <w:tc>
                <w:tcPr>
                  <w:tcW w:w="23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vAlign w:val="center"/>
                </w:tcPr>
                <w:p w:rsidR="002433D5" w:rsidRDefault="002433D5"/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vAlign w:val="center"/>
                </w:tcPr>
                <w:p w:rsidR="002433D5" w:rsidRDefault="002433D5"/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vAlign w:val="center"/>
                </w:tcPr>
                <w:p w:rsidR="002433D5" w:rsidRDefault="002433D5"/>
              </w:tc>
              <w:tc>
                <w:tcPr>
                  <w:tcW w:w="14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vAlign w:val="center"/>
                </w:tcPr>
                <w:p w:rsidR="002433D5" w:rsidRDefault="002433D5"/>
              </w:tc>
            </w:tr>
            <w:tr w:rsidR="002433D5">
              <w:tc>
                <w:tcPr>
                  <w:tcW w:w="105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vAlign w:val="center"/>
                </w:tcPr>
                <w:p w:rsidR="002433D5" w:rsidRDefault="00E57273">
                  <w:r>
                    <w:t> </w:t>
                  </w:r>
                </w:p>
              </w:tc>
              <w:tc>
                <w:tcPr>
                  <w:tcW w:w="23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vAlign w:val="center"/>
                </w:tcPr>
                <w:p w:rsidR="002433D5" w:rsidRDefault="002433D5"/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vAlign w:val="center"/>
                </w:tcPr>
                <w:p w:rsidR="002433D5" w:rsidRDefault="002433D5"/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vAlign w:val="center"/>
                </w:tcPr>
                <w:p w:rsidR="002433D5" w:rsidRDefault="002433D5"/>
              </w:tc>
              <w:tc>
                <w:tcPr>
                  <w:tcW w:w="14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vAlign w:val="center"/>
                </w:tcPr>
                <w:p w:rsidR="002433D5" w:rsidRDefault="002433D5"/>
              </w:tc>
            </w:tr>
            <w:tr w:rsidR="002433D5">
              <w:tc>
                <w:tcPr>
                  <w:tcW w:w="105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vAlign w:val="center"/>
                </w:tcPr>
                <w:p w:rsidR="002433D5" w:rsidRDefault="00E57273">
                  <w:r>
                    <w:t> </w:t>
                  </w:r>
                </w:p>
              </w:tc>
              <w:tc>
                <w:tcPr>
                  <w:tcW w:w="23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vAlign w:val="center"/>
                </w:tcPr>
                <w:p w:rsidR="002433D5" w:rsidRDefault="002433D5"/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vAlign w:val="center"/>
                </w:tcPr>
                <w:p w:rsidR="002433D5" w:rsidRDefault="002433D5"/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vAlign w:val="center"/>
                </w:tcPr>
                <w:p w:rsidR="002433D5" w:rsidRDefault="002433D5"/>
              </w:tc>
              <w:tc>
                <w:tcPr>
                  <w:tcW w:w="14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vAlign w:val="center"/>
                </w:tcPr>
                <w:p w:rsidR="002433D5" w:rsidRDefault="002433D5"/>
              </w:tc>
            </w:tr>
            <w:tr w:rsidR="002433D5">
              <w:tc>
                <w:tcPr>
                  <w:tcW w:w="105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vAlign w:val="center"/>
                </w:tcPr>
                <w:p w:rsidR="002433D5" w:rsidRDefault="00E57273">
                  <w:r>
                    <w:t> </w:t>
                  </w:r>
                </w:p>
              </w:tc>
              <w:tc>
                <w:tcPr>
                  <w:tcW w:w="23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vAlign w:val="center"/>
                </w:tcPr>
                <w:p w:rsidR="002433D5" w:rsidRDefault="002433D5"/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vAlign w:val="center"/>
                </w:tcPr>
                <w:p w:rsidR="002433D5" w:rsidRDefault="002433D5"/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vAlign w:val="center"/>
                </w:tcPr>
                <w:p w:rsidR="002433D5" w:rsidRDefault="002433D5"/>
              </w:tc>
              <w:tc>
                <w:tcPr>
                  <w:tcW w:w="14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vAlign w:val="center"/>
                </w:tcPr>
                <w:p w:rsidR="002433D5" w:rsidRDefault="002433D5"/>
              </w:tc>
            </w:tr>
          </w:tbl>
          <w:p w:rsidR="002433D5" w:rsidRDefault="00E57273">
            <w:r>
              <w:t> </w:t>
            </w:r>
          </w:p>
        </w:tc>
      </w:tr>
    </w:tbl>
    <w:p w:rsidR="00E57273" w:rsidRDefault="00E57273"/>
    <w:sectPr w:rsidR="00E57273">
      <w:footerReference w:type="default" r:id="rId6"/>
      <w:pgSz w:w="12241" w:h="15841"/>
      <w:pgMar w:top="1134" w:right="1134" w:bottom="1134" w:left="1134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273" w:rsidRDefault="00E57273">
      <w:r>
        <w:separator/>
      </w:r>
    </w:p>
  </w:endnote>
  <w:endnote w:type="continuationSeparator" w:id="0">
    <w:p w:rsidR="00E57273" w:rsidRDefault="00E57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43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8"/>
      <w:gridCol w:w="9425"/>
    </w:tblGrid>
    <w:tr w:rsidR="002433D5">
      <w:trPr>
        <w:trHeight w:val="375"/>
      </w:trPr>
      <w:tc>
        <w:tcPr>
          <w:tcW w:w="518" w:type="dxa"/>
          <w:tcBorders>
            <w:top w:val="single" w:sz="6" w:space="0" w:color="BDBDBD"/>
            <w:left w:val="nil"/>
            <w:bottom w:val="nil"/>
            <w:right w:val="nil"/>
            <w:tl2br w:val="nil"/>
            <w:tr2bl w:val="nil"/>
          </w:tcBorders>
          <w:vAlign w:val="center"/>
        </w:tcPr>
        <w:p w:rsidR="002433D5" w:rsidRDefault="00E57273">
          <w:pPr>
            <w:spacing w:before="75"/>
            <w:ind w:right="150"/>
            <w:rPr>
              <w:rFonts w:ascii="Verdana" w:eastAsia="Verdana" w:hAnsi="Verdana" w:cs="Verdana"/>
              <w:color w:val="000000"/>
              <w:sz w:val="15"/>
              <w:szCs w:val="15"/>
            </w:rPr>
          </w:pPr>
          <w:r>
            <w:rPr>
              <w:noProof/>
            </w:rPr>
            <w:drawing>
              <wp:inline distT="0" distB="0" distL="0" distR="0">
                <wp:extent cx="290830" cy="207645"/>
                <wp:effectExtent l="0" t="0" r="0" b="0"/>
                <wp:docPr id="1" name="drawingObject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0" y="0"/>
                          <a:ext cx="290830" cy="2076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rFonts w:ascii="Verdana" w:eastAsia="Verdana" w:hAnsi="Verdana" w:cs="Verdana"/>
              <w:color w:val="000000"/>
              <w:sz w:val="15"/>
              <w:szCs w:val="15"/>
            </w:rPr>
            <w:t xml:space="preserve"> </w:t>
          </w:r>
        </w:p>
      </w:tc>
      <w:tc>
        <w:tcPr>
          <w:tcW w:w="9425" w:type="dxa"/>
          <w:tcBorders>
            <w:top w:val="single" w:sz="6" w:space="0" w:color="BDBDBD"/>
            <w:left w:val="nil"/>
            <w:bottom w:val="nil"/>
            <w:right w:val="nil"/>
            <w:tl2br w:val="nil"/>
            <w:tr2bl w:val="nil"/>
          </w:tcBorders>
          <w:vAlign w:val="center"/>
        </w:tcPr>
        <w:p w:rsidR="002433D5" w:rsidRDefault="00E57273">
          <w:pPr>
            <w:rPr>
              <w:rFonts w:ascii="Verdana" w:eastAsia="Verdana" w:hAnsi="Verdana" w:cs="Verdana"/>
              <w:color w:val="000000"/>
              <w:sz w:val="15"/>
              <w:szCs w:val="15"/>
            </w:rPr>
          </w:pPr>
          <w:r>
            <w:rPr>
              <w:rFonts w:ascii="Verdana" w:eastAsia="Verdana" w:hAnsi="Verdana" w:cs="Verdana"/>
              <w:color w:val="000000"/>
              <w:sz w:val="18"/>
              <w:szCs w:val="18"/>
            </w:rPr>
            <w:t>Информационна система АПИС</w:t>
          </w:r>
          <w:r>
            <w:rPr>
              <w:rFonts w:ascii="Verdana" w:eastAsia="Verdana" w:hAnsi="Verdana" w:cs="Verdana"/>
              <w:color w:val="000000"/>
              <w:sz w:val="18"/>
              <w:szCs w:val="18"/>
            </w:rPr>
            <w:br/>
          </w:r>
          <w:r>
            <w:rPr>
              <w:rFonts w:ascii="Verdana" w:eastAsia="Verdana" w:hAnsi="Verdana" w:cs="Verdana"/>
              <w:color w:val="000000"/>
              <w:sz w:val="15"/>
              <w:szCs w:val="15"/>
            </w:rPr>
            <w:t>https://web.apis.bg</w:t>
          </w:r>
        </w:p>
      </w:tc>
    </w:tr>
  </w:tbl>
  <w:p w:rsidR="002433D5" w:rsidRDefault="00E57273">
    <w:pPr>
      <w:jc w:val="right"/>
    </w:pPr>
    <w:r>
      <w:rPr>
        <w:rFonts w:ascii="Arial" w:eastAsia="Arial" w:hAnsi="Arial" w:cs="Arial"/>
        <w:sz w:val="20"/>
        <w:szCs w:val="20"/>
      </w:rPr>
      <w:t xml:space="preserve">стр. </w:t>
    </w:r>
    <w:r>
      <w:rPr>
        <w:rFonts w:ascii="Arial" w:eastAsia="Arial" w:hAnsi="Arial" w:cs="Arial"/>
        <w:sz w:val="20"/>
        <w:szCs w:val="20"/>
      </w:rPr>
      <w:fldChar w:fldCharType="begin"/>
    </w:r>
    <w:r>
      <w:rPr>
        <w:rFonts w:ascii="Arial" w:eastAsia="Arial" w:hAnsi="Arial" w:cs="Arial"/>
        <w:sz w:val="20"/>
        <w:szCs w:val="20"/>
      </w:rPr>
      <w:instrText xml:space="preserve"> PAGE</w:instrText>
    </w:r>
    <w:r w:rsidR="008F6AC3">
      <w:rPr>
        <w:rFonts w:ascii="Arial" w:eastAsia="Arial" w:hAnsi="Arial" w:cs="Arial"/>
        <w:sz w:val="20"/>
        <w:szCs w:val="20"/>
      </w:rPr>
      <w:fldChar w:fldCharType="separate"/>
    </w:r>
    <w:r w:rsidR="008F6AC3">
      <w:rPr>
        <w:rFonts w:ascii="Arial" w:eastAsia="Arial" w:hAnsi="Arial" w:cs="Arial"/>
        <w:noProof/>
        <w:sz w:val="20"/>
        <w:szCs w:val="20"/>
      </w:rPr>
      <w:t>2</w:t>
    </w:r>
    <w:r>
      <w:rPr>
        <w:rFonts w:ascii="Arial" w:eastAsia="Arial" w:hAnsi="Arial" w:cs="Arial"/>
        <w:sz w:val="20"/>
        <w:szCs w:val="20"/>
      </w:rPr>
      <w:fldChar w:fldCharType="end"/>
    </w:r>
    <w:r>
      <w:rPr>
        <w:rFonts w:ascii="Arial" w:eastAsia="Arial" w:hAnsi="Arial" w:cs="Arial"/>
        <w:sz w:val="20"/>
        <w:szCs w:val="20"/>
      </w:rPr>
      <w:t xml:space="preserve"> от </w:t>
    </w:r>
    <w:r>
      <w:rPr>
        <w:rFonts w:ascii="Arial" w:eastAsia="Arial" w:hAnsi="Arial" w:cs="Arial"/>
        <w:sz w:val="20"/>
        <w:szCs w:val="20"/>
      </w:rPr>
      <w:fldChar w:fldCharType="begin"/>
    </w:r>
    <w:r>
      <w:rPr>
        <w:rFonts w:ascii="Arial" w:eastAsia="Arial" w:hAnsi="Arial" w:cs="Arial"/>
        <w:sz w:val="20"/>
        <w:szCs w:val="20"/>
      </w:rPr>
      <w:instrText xml:space="preserve"> NUMPAGES</w:instrText>
    </w:r>
    <w:r w:rsidR="008F6AC3">
      <w:rPr>
        <w:rFonts w:ascii="Arial" w:eastAsia="Arial" w:hAnsi="Arial" w:cs="Arial"/>
        <w:sz w:val="20"/>
        <w:szCs w:val="20"/>
      </w:rPr>
      <w:fldChar w:fldCharType="separate"/>
    </w:r>
    <w:r w:rsidR="008F6AC3">
      <w:rPr>
        <w:rFonts w:ascii="Arial" w:eastAsia="Arial" w:hAnsi="Arial" w:cs="Arial"/>
        <w:noProof/>
        <w:sz w:val="20"/>
        <w:szCs w:val="20"/>
      </w:rPr>
      <w:t>6</w:t>
    </w:r>
    <w:r>
      <w:rPr>
        <w:rFonts w:ascii="Arial" w:eastAsia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273" w:rsidRDefault="00E57273">
      <w:r>
        <w:separator/>
      </w:r>
    </w:p>
  </w:footnote>
  <w:footnote w:type="continuationSeparator" w:id="0">
    <w:p w:rsidR="00E57273" w:rsidRDefault="00E572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3D5"/>
    <w:rsid w:val="002433D5"/>
    <w:rsid w:val="008F6AC3"/>
    <w:rsid w:val="00E5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2EC1C7-7077-4CB3-B113-1A30439CB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qFormat/>
    <w:pPr>
      <w:outlineLvl w:val="0"/>
    </w:pPr>
  </w:style>
  <w:style w:type="paragraph" w:styleId="Heading2">
    <w:name w:val="heading 2"/>
    <w:qFormat/>
    <w:pPr>
      <w:outlineLvl w:val="1"/>
    </w:pPr>
  </w:style>
  <w:style w:type="paragraph" w:styleId="Heading3">
    <w:name w:val="heading 3"/>
    <w:qFormat/>
    <w:pPr>
      <w:outlineLvl w:val="2"/>
    </w:pPr>
  </w:style>
  <w:style w:type="paragraph" w:styleId="Heading4">
    <w:name w:val="heading 4"/>
    <w:qFormat/>
    <w:pPr>
      <w:outlineLvl w:val="3"/>
    </w:pPr>
  </w:style>
  <w:style w:type="paragraph" w:styleId="Heading5">
    <w:name w:val="heading 5"/>
    <w:qFormat/>
    <w:pPr>
      <w:outlineLvl w:val="4"/>
    </w:pPr>
  </w:style>
  <w:style w:type="paragraph" w:styleId="Heading6">
    <w:name w:val="heading 6"/>
    <w:qFormat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qFormat/>
  </w:style>
  <w:style w:type="paragraph" w:customStyle="1" w:styleId="heading21">
    <w:name w:val="heading 21"/>
    <w:qFormat/>
  </w:style>
  <w:style w:type="paragraph" w:customStyle="1" w:styleId="heading31">
    <w:name w:val="heading 31"/>
    <w:qFormat/>
  </w:style>
  <w:style w:type="paragraph" w:customStyle="1" w:styleId="heading41">
    <w:name w:val="heading 41"/>
    <w:qFormat/>
  </w:style>
  <w:style w:type="paragraph" w:customStyle="1" w:styleId="heading51">
    <w:name w:val="heading 51"/>
    <w:qFormat/>
  </w:style>
  <w:style w:type="paragraph" w:customStyle="1" w:styleId="heading61">
    <w:name w:val="heading 6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7682</Words>
  <Characters>43794</Characters>
  <Application>Microsoft Office Word</Application>
  <DocSecurity>0</DocSecurity>
  <Lines>364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Sisa</dc:creator>
  <cp:lastModifiedBy>Sisa</cp:lastModifiedBy>
  <cp:revision>2</cp:revision>
  <dcterms:created xsi:type="dcterms:W3CDTF">2022-02-18T11:46:00Z</dcterms:created>
  <dcterms:modified xsi:type="dcterms:W3CDTF">2022-02-18T11:46:00Z</dcterms:modified>
  <cp:contentStatus>Created by the \'abHTML to RTF .Net\'bb 7.4.4.30</cp:contentStatus>
</cp:coreProperties>
</file>