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3F" w:rsidRPr="003D382D" w:rsidRDefault="00715D7D" w:rsidP="00E07F3F">
      <w:pPr>
        <w:pStyle w:val="Title"/>
        <w:rPr>
          <w:rFonts w:ascii="Century Gothic" w:hAnsi="Century Gothic"/>
        </w:rPr>
      </w:pPr>
      <w:bookmarkStart w:id="0" w:name="_GoBack"/>
      <w:bookmarkEnd w:id="0"/>
      <w:r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И  З  П  Ъ  Л  Н  И  Т  Е  Л  Н  А   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А 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>Г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 Е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 Н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 Ц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 И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 Я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   П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>О   Г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 О 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Р 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И 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>Т</w:t>
      </w:r>
      <w:r w:rsidR="00E07F3F" w:rsidRPr="00CB0F92">
        <w:rPr>
          <w:rFonts w:ascii="Century Gothic" w:hAnsi="Century Gothic"/>
          <w:lang w:val="ru-RU"/>
        </w:rPr>
        <w:t xml:space="preserve"> </w:t>
      </w:r>
      <w:r w:rsidR="00E07F3F" w:rsidRPr="003D382D">
        <w:rPr>
          <w:rFonts w:ascii="Century Gothic" w:hAnsi="Century Gothic"/>
        </w:rPr>
        <w:t xml:space="preserve"> Е</w:t>
      </w:r>
    </w:p>
    <w:p w:rsidR="00E07F3F" w:rsidRPr="00FA10AB" w:rsidRDefault="00C334B3" w:rsidP="00E07F3F">
      <w:pPr>
        <w:pStyle w:val="Title"/>
        <w:rPr>
          <w:rFonts w:ascii="Century Gothic" w:hAnsi="Century Gothic"/>
        </w:rPr>
      </w:pPr>
      <w:r>
        <w:rPr>
          <w:rFonts w:ascii="Century Gothic" w:hAnsi="Century Gothic"/>
        </w:rPr>
        <w:t>ЮЖНОЦЕНТРАЛНО</w:t>
      </w:r>
      <w:r w:rsidR="00E07F3F">
        <w:rPr>
          <w:rFonts w:ascii="Century Gothic" w:hAnsi="Century Gothic"/>
        </w:rPr>
        <w:t xml:space="preserve">   ДЪРЖАВНО  ПРЕДПРИЯТИЕ </w:t>
      </w:r>
    </w:p>
    <w:p w:rsidR="00E07F3F" w:rsidRDefault="00E07F3F" w:rsidP="00E07F3F">
      <w:pPr>
        <w:pStyle w:val="Heading3"/>
        <w:rPr>
          <w:b/>
          <w:bCs/>
        </w:rPr>
      </w:pPr>
      <w:r>
        <w:rPr>
          <w:b/>
          <w:bCs/>
        </w:rPr>
        <w:tab/>
      </w:r>
    </w:p>
    <w:p w:rsidR="00E07F3F" w:rsidRPr="00CB0F92" w:rsidRDefault="00E07F3F" w:rsidP="00E07F3F">
      <w:pPr>
        <w:pStyle w:val="Heading3"/>
        <w:rPr>
          <w:b/>
          <w:bCs/>
          <w:lang w:val="ru-RU"/>
        </w:rPr>
      </w:pPr>
      <w:r>
        <w:rPr>
          <w:b/>
          <w:bCs/>
        </w:rPr>
        <w:tab/>
      </w:r>
    </w:p>
    <w:p w:rsidR="00E07F3F" w:rsidRDefault="00E07F3F" w:rsidP="00E07F3F">
      <w:pPr>
        <w:jc w:val="center"/>
        <w:rPr>
          <w:sz w:val="36"/>
          <w:szCs w:val="36"/>
        </w:rPr>
      </w:pPr>
    </w:p>
    <w:p w:rsidR="00E07F3F" w:rsidRDefault="00E07F3F" w:rsidP="00E07F3F">
      <w:pPr>
        <w:jc w:val="center"/>
        <w:rPr>
          <w:sz w:val="36"/>
          <w:szCs w:val="36"/>
        </w:rPr>
      </w:pPr>
    </w:p>
    <w:p w:rsidR="00E07F3F" w:rsidRDefault="00E07F3F" w:rsidP="00E07F3F">
      <w:pPr>
        <w:pStyle w:val="Heading4"/>
      </w:pPr>
      <w:r>
        <w:tab/>
      </w:r>
    </w:p>
    <w:p w:rsidR="00E07F3F" w:rsidRDefault="00E07F3F" w:rsidP="00E07F3F"/>
    <w:p w:rsidR="00E07F3F" w:rsidRDefault="00E07F3F" w:rsidP="00E07F3F"/>
    <w:p w:rsidR="00E07F3F" w:rsidRDefault="00E07F3F" w:rsidP="00E07F3F"/>
    <w:p w:rsidR="00E07F3F" w:rsidRDefault="00E07F3F" w:rsidP="00E07F3F"/>
    <w:p w:rsidR="00E07F3F" w:rsidRDefault="00E07F3F" w:rsidP="00E07F3F"/>
    <w:p w:rsidR="00E07F3F" w:rsidRDefault="00E07F3F" w:rsidP="00E07F3F"/>
    <w:p w:rsidR="00E07F3F" w:rsidRDefault="00E07F3F" w:rsidP="00E07F3F"/>
    <w:p w:rsidR="00E07F3F" w:rsidRDefault="00E07F3F" w:rsidP="00E07F3F"/>
    <w:p w:rsidR="00E07F3F" w:rsidRPr="008A10AB" w:rsidRDefault="00E07F3F" w:rsidP="00E07F3F">
      <w:pPr>
        <w:pStyle w:val="Heading4"/>
        <w:rPr>
          <w:rFonts w:ascii="Century Gothic" w:hAnsi="Century Gothic"/>
        </w:rPr>
      </w:pPr>
      <w:r>
        <w:tab/>
      </w:r>
      <w:r w:rsidRPr="008A10AB">
        <w:rPr>
          <w:rFonts w:ascii="Century Gothic" w:hAnsi="Century Gothic"/>
        </w:rPr>
        <w:t>ПРЕ</w:t>
      </w:r>
      <w:r>
        <w:rPr>
          <w:rFonts w:ascii="Century Gothic" w:hAnsi="Century Gothic"/>
        </w:rPr>
        <w:t>ДЛ</w:t>
      </w:r>
      <w:r w:rsidRPr="008A10AB">
        <w:rPr>
          <w:rFonts w:ascii="Century Gothic" w:hAnsi="Century Gothic"/>
        </w:rPr>
        <w:t>ОЖЕНИЕ</w:t>
      </w:r>
    </w:p>
    <w:p w:rsidR="00E07F3F" w:rsidRDefault="00E07F3F" w:rsidP="00E07F3F">
      <w:pPr>
        <w:pStyle w:val="Heading1"/>
        <w:jc w:val="center"/>
        <w:rPr>
          <w:sz w:val="28"/>
          <w:szCs w:val="28"/>
        </w:rPr>
      </w:pPr>
      <w:r>
        <w:rPr>
          <w:sz w:val="20"/>
          <w:szCs w:val="20"/>
        </w:rPr>
        <w:tab/>
      </w:r>
    </w:p>
    <w:p w:rsidR="00E07F3F" w:rsidRPr="00C50CD5" w:rsidRDefault="00E07F3F" w:rsidP="00E07F3F">
      <w:pPr>
        <w:pStyle w:val="Heading1"/>
        <w:jc w:val="center"/>
        <w:rPr>
          <w:rFonts w:ascii="Century Gothic" w:hAnsi="Century Gothic"/>
          <w:b/>
          <w:bCs/>
          <w:sz w:val="28"/>
          <w:szCs w:val="28"/>
        </w:rPr>
      </w:pPr>
    </w:p>
    <w:p w:rsidR="00E07F3F" w:rsidRPr="00C50CD5" w:rsidRDefault="00E07F3F" w:rsidP="00E07F3F">
      <w:pPr>
        <w:pStyle w:val="Heading1"/>
        <w:jc w:val="center"/>
        <w:rPr>
          <w:rFonts w:ascii="Century Gothic" w:hAnsi="Century Gothic"/>
          <w:sz w:val="28"/>
          <w:szCs w:val="28"/>
        </w:rPr>
      </w:pPr>
      <w:r w:rsidRPr="008A10AB">
        <w:rPr>
          <w:rFonts w:ascii="Century Gothic" w:hAnsi="Century Gothic"/>
          <w:b/>
          <w:bCs/>
          <w:sz w:val="28"/>
          <w:szCs w:val="28"/>
        </w:rPr>
        <w:t>Относно:</w:t>
      </w:r>
      <w:r w:rsidRPr="008A10AB">
        <w:rPr>
          <w:rFonts w:ascii="Century Gothic" w:hAnsi="Century Gothic"/>
          <w:sz w:val="28"/>
          <w:szCs w:val="28"/>
        </w:rPr>
        <w:t xml:space="preserve">     Обос</w:t>
      </w:r>
      <w:r>
        <w:rPr>
          <w:rFonts w:ascii="Century Gothic" w:hAnsi="Century Gothic"/>
          <w:sz w:val="28"/>
          <w:szCs w:val="28"/>
        </w:rPr>
        <w:t xml:space="preserve">обяване на стопанските </w:t>
      </w:r>
      <w:r>
        <w:rPr>
          <w:rFonts w:ascii="Century Gothic" w:hAnsi="Century Gothic"/>
          <w:sz w:val="28"/>
          <w:szCs w:val="28"/>
          <w:lang w:val="en-US"/>
        </w:rPr>
        <w:t>k</w:t>
      </w:r>
      <w:r>
        <w:rPr>
          <w:rFonts w:ascii="Century Gothic" w:hAnsi="Century Gothic"/>
          <w:sz w:val="28"/>
          <w:szCs w:val="28"/>
        </w:rPr>
        <w:t>ласове,</w:t>
      </w:r>
    </w:p>
    <w:p w:rsidR="00E07F3F" w:rsidRDefault="00E07F3F" w:rsidP="00E07F3F">
      <w:pPr>
        <w:pStyle w:val="Heading1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  <w:lang w:val="en-US"/>
        </w:rPr>
        <w:t>o</w:t>
      </w:r>
      <w:r w:rsidRPr="008A10AB">
        <w:rPr>
          <w:rFonts w:ascii="Century Gothic" w:hAnsi="Century Gothic"/>
          <w:sz w:val="28"/>
          <w:szCs w:val="28"/>
        </w:rPr>
        <w:t>пределяне</w:t>
      </w:r>
      <w:r w:rsidRPr="00C50CD5">
        <w:rPr>
          <w:rFonts w:ascii="Century Gothic" w:hAnsi="Century Gothic"/>
          <w:sz w:val="28"/>
          <w:szCs w:val="28"/>
        </w:rPr>
        <w:t xml:space="preserve"> </w:t>
      </w:r>
      <w:r w:rsidRPr="008A10AB">
        <w:rPr>
          <w:rFonts w:ascii="Century Gothic" w:hAnsi="Century Gothic"/>
          <w:sz w:val="28"/>
          <w:szCs w:val="28"/>
        </w:rPr>
        <w:t>турнусите на сеч и размера на годишното ползване</w:t>
      </w:r>
      <w:r>
        <w:rPr>
          <w:rFonts w:ascii="Century Gothic" w:hAnsi="Century Gothic"/>
          <w:sz w:val="28"/>
          <w:szCs w:val="28"/>
        </w:rPr>
        <w:t xml:space="preserve"> от възобновителни сечи</w:t>
      </w:r>
      <w:r w:rsidRPr="008A10AB">
        <w:rPr>
          <w:rFonts w:ascii="Century Gothic" w:hAnsi="Century Gothic"/>
          <w:sz w:val="28"/>
          <w:szCs w:val="28"/>
        </w:rPr>
        <w:t xml:space="preserve"> в </w:t>
      </w:r>
      <w:r w:rsidR="00C334B3">
        <w:rPr>
          <w:rFonts w:ascii="Century Gothic" w:hAnsi="Century Gothic"/>
          <w:b/>
          <w:sz w:val="28"/>
          <w:szCs w:val="28"/>
        </w:rPr>
        <w:t>ТП ДГС</w:t>
      </w:r>
      <w:r w:rsidRPr="00D23AFC">
        <w:rPr>
          <w:rFonts w:ascii="Century Gothic" w:hAnsi="Century Gothic"/>
          <w:b/>
          <w:sz w:val="28"/>
          <w:szCs w:val="28"/>
        </w:rPr>
        <w:t xml:space="preserve"> ”</w:t>
      </w:r>
      <w:r w:rsidR="00C334B3">
        <w:rPr>
          <w:rFonts w:ascii="Century Gothic" w:hAnsi="Century Gothic"/>
          <w:b/>
          <w:sz w:val="28"/>
          <w:szCs w:val="28"/>
        </w:rPr>
        <w:t>ДОСПАТ</w:t>
      </w:r>
      <w:r w:rsidRPr="00D23AFC">
        <w:rPr>
          <w:rFonts w:ascii="Century Gothic" w:hAnsi="Century Gothic"/>
          <w:b/>
          <w:sz w:val="28"/>
          <w:szCs w:val="28"/>
        </w:rPr>
        <w:t>”</w:t>
      </w:r>
      <w:r>
        <w:rPr>
          <w:rFonts w:ascii="Century Gothic" w:hAnsi="Century Gothic"/>
          <w:sz w:val="28"/>
          <w:szCs w:val="28"/>
        </w:rPr>
        <w:t>,</w:t>
      </w:r>
    </w:p>
    <w:p w:rsidR="00E07F3F" w:rsidRPr="008A10AB" w:rsidRDefault="00E07F3F" w:rsidP="00E07F3F">
      <w:pPr>
        <w:pStyle w:val="Heading1"/>
        <w:jc w:val="center"/>
        <w:rPr>
          <w:rFonts w:ascii="Century Gothic" w:hAnsi="Century Gothic"/>
          <w:sz w:val="28"/>
          <w:szCs w:val="28"/>
        </w:rPr>
      </w:pPr>
      <w:r w:rsidRPr="008A10AB">
        <w:rPr>
          <w:rFonts w:ascii="Century Gothic" w:hAnsi="Century Gothic"/>
          <w:sz w:val="28"/>
          <w:szCs w:val="28"/>
        </w:rPr>
        <w:t xml:space="preserve">  област </w:t>
      </w:r>
      <w:r w:rsidR="00C334B3">
        <w:rPr>
          <w:rFonts w:ascii="Century Gothic" w:hAnsi="Century Gothic"/>
          <w:sz w:val="28"/>
          <w:szCs w:val="28"/>
        </w:rPr>
        <w:t>СМОЛЯН</w:t>
      </w:r>
    </w:p>
    <w:p w:rsidR="00E07F3F" w:rsidRDefault="00E07F3F" w:rsidP="00E07F3F"/>
    <w:p w:rsidR="00E07F3F" w:rsidRDefault="00E07F3F" w:rsidP="00E07F3F"/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Pr="00CB0F92" w:rsidRDefault="00E07F3F" w:rsidP="00E07F3F">
      <w:pPr>
        <w:jc w:val="center"/>
        <w:rPr>
          <w:sz w:val="28"/>
          <w:szCs w:val="28"/>
          <w:lang w:val="ru-RU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Pr="00C50CD5" w:rsidRDefault="00E07F3F" w:rsidP="00E07F3F">
      <w:pPr>
        <w:jc w:val="center"/>
        <w:rPr>
          <w:sz w:val="28"/>
          <w:szCs w:val="28"/>
        </w:rPr>
      </w:pPr>
    </w:p>
    <w:p w:rsidR="00E07F3F" w:rsidRPr="00C50CD5" w:rsidRDefault="00E07F3F" w:rsidP="00E07F3F">
      <w:pPr>
        <w:jc w:val="center"/>
        <w:rPr>
          <w:sz w:val="28"/>
          <w:szCs w:val="28"/>
        </w:rPr>
      </w:pPr>
    </w:p>
    <w:p w:rsidR="00E07F3F" w:rsidRPr="00C50CD5" w:rsidRDefault="00E07F3F" w:rsidP="00E07F3F">
      <w:pPr>
        <w:jc w:val="center"/>
        <w:rPr>
          <w:sz w:val="28"/>
          <w:szCs w:val="28"/>
        </w:rPr>
      </w:pPr>
    </w:p>
    <w:p w:rsidR="00E07F3F" w:rsidRPr="00CB0F92" w:rsidRDefault="00E07F3F" w:rsidP="00E07F3F">
      <w:pPr>
        <w:jc w:val="center"/>
        <w:rPr>
          <w:sz w:val="28"/>
          <w:szCs w:val="28"/>
          <w:lang w:val="ru-RU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Default="00E07F3F" w:rsidP="00E07F3F">
      <w:pPr>
        <w:jc w:val="center"/>
        <w:rPr>
          <w:sz w:val="28"/>
          <w:szCs w:val="28"/>
        </w:rPr>
      </w:pPr>
    </w:p>
    <w:p w:rsidR="00E07F3F" w:rsidRPr="008A10AB" w:rsidRDefault="00E07F3F" w:rsidP="00E07F3F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София, </w:t>
      </w:r>
      <w:r w:rsidR="00C334B3">
        <w:rPr>
          <w:rFonts w:ascii="Century Gothic" w:hAnsi="Century Gothic"/>
          <w:sz w:val="28"/>
          <w:szCs w:val="28"/>
          <w:lang w:val="ru-RU"/>
        </w:rPr>
        <w:t>2020</w:t>
      </w:r>
      <w:r w:rsidRPr="008A10AB">
        <w:rPr>
          <w:rFonts w:ascii="Century Gothic" w:hAnsi="Century Gothic"/>
          <w:sz w:val="28"/>
          <w:szCs w:val="28"/>
        </w:rPr>
        <w:t xml:space="preserve"> год.</w:t>
      </w:r>
    </w:p>
    <w:p w:rsidR="00E07F3F" w:rsidRDefault="00E07F3F" w:rsidP="00E07F3F">
      <w:pPr>
        <w:pStyle w:val="Heading1"/>
        <w:rPr>
          <w:rFonts w:ascii="Century Gothic" w:hAnsi="Century Gothic"/>
          <w:b/>
          <w:bCs/>
          <w:sz w:val="20"/>
          <w:szCs w:val="20"/>
        </w:rPr>
      </w:pPr>
      <w:r w:rsidRPr="00D257F1">
        <w:rPr>
          <w:sz w:val="20"/>
          <w:szCs w:val="20"/>
        </w:rPr>
        <w:tab/>
      </w:r>
      <w:r w:rsidRPr="00D257F1">
        <w:rPr>
          <w:rFonts w:ascii="Century Gothic" w:hAnsi="Century Gothic"/>
          <w:b/>
          <w:bCs/>
          <w:sz w:val="20"/>
          <w:szCs w:val="20"/>
        </w:rPr>
        <w:tab/>
      </w:r>
    </w:p>
    <w:p w:rsidR="00E07F3F" w:rsidRPr="00A33763" w:rsidRDefault="00E07F3F" w:rsidP="00E07F3F">
      <w:pPr>
        <w:jc w:val="center"/>
        <w:rPr>
          <w:rFonts w:ascii="Century Gothic" w:hAnsi="Century Gothic"/>
          <w:b/>
          <w:sz w:val="28"/>
          <w:szCs w:val="28"/>
        </w:rPr>
      </w:pPr>
      <w:r w:rsidRPr="00A33763">
        <w:rPr>
          <w:rFonts w:ascii="Century Gothic" w:hAnsi="Century Gothic"/>
          <w:b/>
          <w:sz w:val="28"/>
          <w:szCs w:val="28"/>
        </w:rPr>
        <w:t>“ Н И Ш А В А   К  и  Т “  О О Д</w:t>
      </w:r>
    </w:p>
    <w:p w:rsidR="00E07F3F" w:rsidRPr="002D4655" w:rsidRDefault="00E07F3F" w:rsidP="00E07F3F">
      <w:pPr>
        <w:pStyle w:val="Heading1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lastRenderedPageBreak/>
        <w:tab/>
      </w:r>
      <w:r w:rsidRPr="002D4655">
        <w:rPr>
          <w:rFonts w:ascii="Century Gothic" w:hAnsi="Century Gothic"/>
          <w:b/>
          <w:bCs/>
          <w:sz w:val="20"/>
          <w:szCs w:val="20"/>
          <w:lang w:val="en-US"/>
        </w:rPr>
        <w:t>I</w:t>
      </w:r>
      <w:r w:rsidRPr="002D4655">
        <w:rPr>
          <w:rFonts w:ascii="Century Gothic" w:hAnsi="Century Gothic"/>
          <w:b/>
          <w:bCs/>
          <w:sz w:val="20"/>
          <w:szCs w:val="20"/>
        </w:rPr>
        <w:t>.Характеристика на горските територии</w:t>
      </w:r>
    </w:p>
    <w:p w:rsidR="00E07F3F" w:rsidRPr="002D4655" w:rsidRDefault="00E07F3F" w:rsidP="00E07F3F">
      <w:pPr>
        <w:pStyle w:val="BodyText2"/>
        <w:jc w:val="left"/>
        <w:rPr>
          <w:rFonts w:ascii="Century Gothic" w:hAnsi="Century Gothic"/>
          <w:sz w:val="20"/>
          <w:szCs w:val="20"/>
        </w:rPr>
      </w:pPr>
    </w:p>
    <w:p w:rsidR="00E07F3F" w:rsidRPr="002D4655" w:rsidRDefault="00E07F3F" w:rsidP="00E07F3F">
      <w:pPr>
        <w:pStyle w:val="BodyText2"/>
        <w:rPr>
          <w:rFonts w:ascii="Century Gothic" w:hAnsi="Century Gothic"/>
          <w:sz w:val="20"/>
          <w:szCs w:val="20"/>
        </w:rPr>
      </w:pPr>
      <w:r w:rsidRPr="002D4655">
        <w:rPr>
          <w:rFonts w:ascii="Century Gothic" w:hAnsi="Century Gothic"/>
          <w:sz w:val="20"/>
          <w:szCs w:val="20"/>
        </w:rPr>
        <w:tab/>
        <w:t>Общата площ на горски</w:t>
      </w:r>
      <w:r w:rsidRPr="002D4655">
        <w:rPr>
          <w:rFonts w:ascii="Century Gothic" w:hAnsi="Century Gothic"/>
          <w:sz w:val="20"/>
          <w:szCs w:val="20"/>
          <w:lang w:val="ru-RU"/>
        </w:rPr>
        <w:t>те територии,</w:t>
      </w:r>
      <w:r w:rsidRPr="002D4655">
        <w:rPr>
          <w:rFonts w:ascii="Century Gothic" w:hAnsi="Century Gothic"/>
          <w:sz w:val="20"/>
          <w:szCs w:val="20"/>
        </w:rPr>
        <w:t xml:space="preserve"> при </w:t>
      </w:r>
      <w:r w:rsidR="00AD0ED4">
        <w:rPr>
          <w:rFonts w:ascii="Century Gothic" w:hAnsi="Century Gothic"/>
          <w:sz w:val="20"/>
          <w:szCs w:val="20"/>
        </w:rPr>
        <w:t>инвентаризацията</w:t>
      </w:r>
      <w:r w:rsidRPr="002D4655">
        <w:rPr>
          <w:rFonts w:ascii="Century Gothic" w:hAnsi="Century Gothic"/>
          <w:sz w:val="20"/>
          <w:szCs w:val="20"/>
        </w:rPr>
        <w:t xml:space="preserve">то от </w:t>
      </w:r>
      <w:r w:rsidR="00C334B3">
        <w:rPr>
          <w:rFonts w:ascii="Century Gothic" w:hAnsi="Century Gothic"/>
          <w:sz w:val="20"/>
          <w:szCs w:val="20"/>
          <w:lang w:val="ru-RU"/>
        </w:rPr>
        <w:t>2010</w:t>
      </w:r>
      <w:r w:rsidRPr="002D4655">
        <w:rPr>
          <w:rFonts w:ascii="Century Gothic" w:hAnsi="Century Gothic"/>
          <w:sz w:val="20"/>
          <w:szCs w:val="20"/>
        </w:rPr>
        <w:t xml:space="preserve"> год. е била </w:t>
      </w:r>
      <w:r w:rsidR="00C334B3">
        <w:rPr>
          <w:rFonts w:ascii="Century Gothic" w:hAnsi="Century Gothic"/>
          <w:sz w:val="20"/>
          <w:szCs w:val="20"/>
        </w:rPr>
        <w:t>21</w:t>
      </w:r>
      <w:r w:rsidRPr="002D4655">
        <w:rPr>
          <w:rFonts w:ascii="Century Gothic" w:hAnsi="Century Gothic"/>
          <w:sz w:val="20"/>
          <w:szCs w:val="20"/>
          <w:lang w:val="en-US"/>
        </w:rPr>
        <w:t> </w:t>
      </w:r>
      <w:r w:rsidR="00C97B28">
        <w:rPr>
          <w:rFonts w:ascii="Century Gothic" w:hAnsi="Century Gothic"/>
          <w:sz w:val="20"/>
          <w:szCs w:val="20"/>
          <w:lang w:val="en-US"/>
        </w:rPr>
        <w:t>341</w:t>
      </w:r>
      <w:r w:rsidR="00E14C53">
        <w:rPr>
          <w:rFonts w:ascii="Century Gothic" w:hAnsi="Century Gothic"/>
          <w:sz w:val="20"/>
          <w:szCs w:val="20"/>
          <w:lang w:val="ru-RU"/>
        </w:rPr>
        <w:t>,</w:t>
      </w:r>
      <w:r w:rsidR="00C97B28">
        <w:rPr>
          <w:rFonts w:ascii="Century Gothic" w:hAnsi="Century Gothic"/>
          <w:sz w:val="20"/>
          <w:szCs w:val="20"/>
          <w:lang w:val="ru-RU"/>
        </w:rPr>
        <w:t>2</w:t>
      </w:r>
      <w:r w:rsidRPr="002D4655">
        <w:rPr>
          <w:rFonts w:ascii="Century Gothic" w:hAnsi="Century Gothic"/>
          <w:sz w:val="20"/>
          <w:szCs w:val="20"/>
        </w:rPr>
        <w:t xml:space="preserve"> ха и се е разпределяла както следва:</w:t>
      </w:r>
    </w:p>
    <w:p w:rsidR="00E07F3F" w:rsidRPr="002D4655" w:rsidRDefault="00E07F3F" w:rsidP="00E07F3F">
      <w:pPr>
        <w:pStyle w:val="BodyText2"/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6"/>
        <w:gridCol w:w="1692"/>
        <w:gridCol w:w="1427"/>
      </w:tblGrid>
      <w:tr w:rsidR="00C97B28" w:rsidRPr="00C97B28" w:rsidTr="00EC2B12">
        <w:trPr>
          <w:cantSplit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залесена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20 241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0</w:t>
            </w:r>
            <w:r w:rsidRPr="00C97B28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94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8</w:t>
            </w:r>
            <w:r w:rsidRPr="00C97B28">
              <w:rPr>
                <w:rFonts w:ascii="Century Gothic" w:hAnsi="Century Gothic"/>
              </w:rPr>
              <w:t>%</w:t>
            </w:r>
          </w:p>
        </w:tc>
      </w:tr>
      <w:tr w:rsidR="00C97B28" w:rsidRPr="00C97B28" w:rsidTr="00EC2B12">
        <w:trPr>
          <w:cantSplit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незалесена дървопроизводителна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259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6</w:t>
            </w:r>
            <w:r w:rsidRPr="00C97B28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lang w:val="en-US"/>
              </w:rPr>
            </w:pPr>
            <w:r w:rsidRPr="00C97B28">
              <w:rPr>
                <w:rFonts w:ascii="Century Gothic" w:hAnsi="Century Gothic"/>
                <w:lang w:val="en-US"/>
              </w:rPr>
              <w:t>1,2%</w:t>
            </w:r>
          </w:p>
        </w:tc>
      </w:tr>
      <w:tr w:rsidR="00C97B28" w:rsidRPr="00C97B28" w:rsidTr="00EC2B12">
        <w:trPr>
          <w:cantSplit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недървопроизводителна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840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6</w:t>
            </w:r>
            <w:r w:rsidRPr="00C97B28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4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0</w:t>
            </w:r>
            <w:r w:rsidRPr="00C97B28">
              <w:rPr>
                <w:rFonts w:ascii="Century Gothic" w:hAnsi="Century Gothic"/>
              </w:rPr>
              <w:t>%</w:t>
            </w:r>
          </w:p>
        </w:tc>
      </w:tr>
      <w:tr w:rsidR="00C97B28" w:rsidRPr="00C97B28" w:rsidTr="00EC2B12">
        <w:trPr>
          <w:cantSplit/>
        </w:trPr>
        <w:tc>
          <w:tcPr>
            <w:tcW w:w="47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/>
                <w:b/>
                <w:bCs/>
              </w:rPr>
            </w:pPr>
            <w:r w:rsidRPr="00C97B28">
              <w:rPr>
                <w:rFonts w:ascii="Century Gothic" w:hAnsi="Century Gothic"/>
                <w:b/>
                <w:bCs/>
              </w:rPr>
              <w:t>Всичко:</w:t>
            </w:r>
          </w:p>
        </w:tc>
        <w:tc>
          <w:tcPr>
            <w:tcW w:w="16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/>
                <w:bCs/>
              </w:rPr>
            </w:pPr>
            <w:r w:rsidRPr="00C97B28">
              <w:rPr>
                <w:rFonts w:ascii="Century Gothic" w:hAnsi="Century Gothic"/>
                <w:b/>
                <w:lang w:val="en-US"/>
              </w:rPr>
              <w:t>21</w:t>
            </w:r>
            <w:r w:rsidRPr="00C97B28">
              <w:rPr>
                <w:rFonts w:ascii="Century Gothic" w:hAnsi="Century Gothic"/>
                <w:b/>
              </w:rPr>
              <w:t xml:space="preserve"> </w:t>
            </w:r>
            <w:r w:rsidRPr="00C97B28">
              <w:rPr>
                <w:rFonts w:ascii="Century Gothic" w:hAnsi="Century Gothic"/>
                <w:b/>
                <w:lang w:val="en-US"/>
              </w:rPr>
              <w:t>341</w:t>
            </w:r>
            <w:r w:rsidRPr="00C97B28">
              <w:rPr>
                <w:rFonts w:ascii="Century Gothic" w:hAnsi="Century Gothic"/>
                <w:b/>
              </w:rPr>
              <w:t>,</w:t>
            </w:r>
            <w:r w:rsidRPr="00C97B28">
              <w:rPr>
                <w:rFonts w:ascii="Century Gothic" w:hAnsi="Century Gothic"/>
                <w:b/>
                <w:lang w:val="en-US"/>
              </w:rPr>
              <w:t>2</w:t>
            </w:r>
            <w:r w:rsidRPr="00C97B28">
              <w:rPr>
                <w:rFonts w:ascii="Century Gothic" w:hAnsi="Century Gothic"/>
              </w:rPr>
              <w:t xml:space="preserve"> </w:t>
            </w:r>
            <w:r w:rsidRPr="00C97B28">
              <w:rPr>
                <w:rFonts w:ascii="Century Gothic" w:hAnsi="Century Gothic"/>
                <w:b/>
                <w:bCs/>
              </w:rPr>
              <w:t>ха</w:t>
            </w:r>
          </w:p>
        </w:tc>
        <w:tc>
          <w:tcPr>
            <w:tcW w:w="142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/>
                <w:bCs/>
              </w:rPr>
            </w:pPr>
            <w:r w:rsidRPr="00C97B28">
              <w:rPr>
                <w:rFonts w:ascii="Century Gothic" w:hAnsi="Century Gothic"/>
                <w:b/>
                <w:bCs/>
              </w:rPr>
              <w:t>100,0%</w:t>
            </w:r>
          </w:p>
        </w:tc>
      </w:tr>
    </w:tbl>
    <w:p w:rsidR="00E07F3F" w:rsidRPr="002D4655" w:rsidRDefault="00E07F3F" w:rsidP="00E07F3F">
      <w:pPr>
        <w:jc w:val="both"/>
        <w:rPr>
          <w:rFonts w:ascii="Century Gothic" w:hAnsi="Century Gothic"/>
          <w:color w:val="000000"/>
        </w:rPr>
      </w:pPr>
    </w:p>
    <w:p w:rsidR="00E07F3F" w:rsidRPr="002D4655" w:rsidRDefault="00E07F3F" w:rsidP="00E07F3F">
      <w:pPr>
        <w:pStyle w:val="BodyText"/>
        <w:ind w:firstLine="284"/>
        <w:jc w:val="both"/>
        <w:rPr>
          <w:rFonts w:ascii="Century Gothic" w:hAnsi="Century Gothic"/>
          <w:color w:val="000000"/>
          <w:sz w:val="20"/>
          <w:szCs w:val="20"/>
        </w:rPr>
      </w:pPr>
      <w:r w:rsidRPr="002D4655">
        <w:rPr>
          <w:rFonts w:ascii="Century Gothic" w:hAnsi="Century Gothic"/>
          <w:color w:val="000000"/>
          <w:sz w:val="20"/>
          <w:szCs w:val="20"/>
        </w:rPr>
        <w:t>По предназначение разпределението на площта е било, както следва:</w:t>
      </w:r>
    </w:p>
    <w:p w:rsidR="00E07F3F" w:rsidRPr="002D4655" w:rsidRDefault="00E07F3F" w:rsidP="00E07F3F">
      <w:pPr>
        <w:pStyle w:val="BodyText"/>
        <w:ind w:firstLine="284"/>
        <w:jc w:val="both"/>
        <w:rPr>
          <w:rFonts w:ascii="Century Gothic" w:hAnsi="Century Gothic"/>
          <w:color w:val="000000"/>
          <w:sz w:val="20"/>
          <w:szCs w:val="20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7"/>
        <w:gridCol w:w="1551"/>
        <w:gridCol w:w="1008"/>
      </w:tblGrid>
      <w:tr w:rsidR="00C97B28" w:rsidRPr="00C97B28" w:rsidTr="00EC2B12">
        <w:trPr>
          <w:cantSplit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гори и земи  с основно дървопроизводителни и средообразуващи  функции (ДСФ)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1</w:t>
            </w:r>
            <w:r w:rsidRPr="00C97B28">
              <w:rPr>
                <w:rFonts w:ascii="Century Gothic" w:hAnsi="Century Gothic"/>
              </w:rPr>
              <w:t xml:space="preserve"> </w:t>
            </w:r>
            <w:r w:rsidRPr="00C97B28">
              <w:rPr>
                <w:rFonts w:ascii="Century Gothic" w:hAnsi="Century Gothic"/>
                <w:lang w:val="en-US"/>
              </w:rPr>
              <w:t>797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9</w:t>
            </w:r>
            <w:r w:rsidRPr="00C97B28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8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4</w:t>
            </w:r>
            <w:r w:rsidRPr="00C97B28">
              <w:rPr>
                <w:rFonts w:ascii="Century Gothic" w:hAnsi="Century Gothic"/>
              </w:rPr>
              <w:t>%</w:t>
            </w:r>
          </w:p>
        </w:tc>
      </w:tr>
      <w:tr w:rsidR="00C97B28" w:rsidRPr="00C97B28" w:rsidTr="00EC2B12">
        <w:trPr>
          <w:cantSplit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both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 xml:space="preserve">        в т.ч. залесена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1 732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3</w:t>
            </w:r>
            <w:r w:rsidRPr="00C97B28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8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6</w:t>
            </w:r>
            <w:r w:rsidRPr="00C97B28">
              <w:rPr>
                <w:rFonts w:ascii="Century Gothic" w:hAnsi="Century Gothic"/>
              </w:rPr>
              <w:t>%</w:t>
            </w:r>
          </w:p>
        </w:tc>
      </w:tr>
      <w:tr w:rsidR="00C97B28" w:rsidRPr="00C97B28" w:rsidTr="00EC2B12">
        <w:trPr>
          <w:cantSplit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защитни и рекреационни гори и земи, и гори и земи в защитени територии (ЗРЗТ)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19 543,3</w:t>
            </w:r>
            <w:r w:rsidRPr="00C97B28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91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6</w:t>
            </w:r>
            <w:r w:rsidRPr="00C97B28">
              <w:rPr>
                <w:rFonts w:ascii="Century Gothic" w:hAnsi="Century Gothic"/>
              </w:rPr>
              <w:t>%</w:t>
            </w:r>
          </w:p>
        </w:tc>
      </w:tr>
      <w:tr w:rsidR="00C97B28" w:rsidRPr="00C97B28" w:rsidTr="00EC2B12">
        <w:trPr>
          <w:cantSplit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jc w:val="both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 xml:space="preserve">        в т.ч. залесена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18 508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7</w:t>
            </w:r>
            <w:r w:rsidRPr="00C97B28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91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4</w:t>
            </w:r>
            <w:r w:rsidRPr="00C97B28">
              <w:rPr>
                <w:rFonts w:ascii="Century Gothic" w:hAnsi="Century Gothic"/>
              </w:rPr>
              <w:t>%</w:t>
            </w:r>
          </w:p>
        </w:tc>
      </w:tr>
      <w:tr w:rsidR="00C97B28" w:rsidRPr="00C97B28" w:rsidTr="00EC2B12">
        <w:trPr>
          <w:cantSplit/>
        </w:trPr>
        <w:tc>
          <w:tcPr>
            <w:tcW w:w="6487" w:type="dxa"/>
            <w:tcBorders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jc w:val="both"/>
              <w:rPr>
                <w:rFonts w:ascii="Century Gothic" w:hAnsi="Century Gothic"/>
                <w:b/>
                <w:bCs/>
              </w:rPr>
            </w:pPr>
            <w:r w:rsidRPr="00C97B28">
              <w:rPr>
                <w:rFonts w:ascii="Century Gothic" w:hAnsi="Century Gothic"/>
              </w:rPr>
              <w:t xml:space="preserve">        в т.ч. Защитени зони по ЗБР (Натура 2000)</w:t>
            </w:r>
          </w:p>
        </w:tc>
        <w:tc>
          <w:tcPr>
            <w:tcW w:w="1551" w:type="dxa"/>
            <w:tcBorders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  <w:lang w:val="en-US"/>
              </w:rPr>
              <w:t>18</w:t>
            </w:r>
            <w:r w:rsidRPr="00C97B28">
              <w:rPr>
                <w:rFonts w:ascii="Century Gothic" w:hAnsi="Century Gothic"/>
              </w:rPr>
              <w:t xml:space="preserve"> </w:t>
            </w:r>
            <w:r w:rsidRPr="00C97B28">
              <w:rPr>
                <w:rFonts w:ascii="Century Gothic" w:hAnsi="Century Gothic"/>
                <w:lang w:val="en-US"/>
              </w:rPr>
              <w:t>326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7</w:t>
            </w:r>
            <w:r w:rsidRPr="00C97B28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Cs/>
              </w:rPr>
            </w:pPr>
            <w:r w:rsidRPr="00C97B28">
              <w:rPr>
                <w:rFonts w:ascii="Century Gothic" w:hAnsi="Century Gothic"/>
                <w:bCs/>
              </w:rPr>
              <w:t>85,</w:t>
            </w:r>
            <w:r w:rsidRPr="00C97B28">
              <w:rPr>
                <w:rFonts w:ascii="Century Gothic" w:hAnsi="Century Gothic"/>
                <w:bCs/>
                <w:lang w:val="en-US"/>
              </w:rPr>
              <w:t>9</w:t>
            </w:r>
            <w:r w:rsidRPr="00C97B28">
              <w:rPr>
                <w:rFonts w:ascii="Century Gothic" w:hAnsi="Century Gothic"/>
                <w:bCs/>
              </w:rPr>
              <w:t>%</w:t>
            </w:r>
          </w:p>
        </w:tc>
      </w:tr>
      <w:tr w:rsidR="00C97B28" w:rsidRPr="00C97B28" w:rsidTr="00EC2B12">
        <w:trPr>
          <w:cantSplit/>
        </w:trPr>
        <w:tc>
          <w:tcPr>
            <w:tcW w:w="648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jc w:val="both"/>
              <w:rPr>
                <w:rFonts w:ascii="Century Gothic" w:hAnsi="Century Gothic"/>
                <w:b/>
                <w:bCs/>
              </w:rPr>
            </w:pPr>
            <w:r w:rsidRPr="00C97B28">
              <w:rPr>
                <w:rFonts w:ascii="Century Gothic" w:hAnsi="Century Gothic"/>
                <w:b/>
                <w:bCs/>
              </w:rPr>
              <w:t xml:space="preserve">            Всичко:</w:t>
            </w:r>
          </w:p>
        </w:tc>
        <w:tc>
          <w:tcPr>
            <w:tcW w:w="155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/>
                <w:bCs/>
              </w:rPr>
            </w:pPr>
            <w:r w:rsidRPr="00C97B28">
              <w:rPr>
                <w:rFonts w:ascii="Century Gothic" w:hAnsi="Century Gothic"/>
                <w:b/>
                <w:lang w:val="en-US"/>
              </w:rPr>
              <w:t>21 341,2</w:t>
            </w:r>
            <w:r w:rsidRPr="00C97B28">
              <w:rPr>
                <w:rFonts w:ascii="Century Gothic" w:hAnsi="Century Gothic"/>
              </w:rPr>
              <w:t xml:space="preserve"> </w:t>
            </w:r>
            <w:r w:rsidRPr="00C97B28">
              <w:rPr>
                <w:rFonts w:ascii="Century Gothic" w:hAnsi="Century Gothic"/>
                <w:b/>
                <w:bCs/>
              </w:rPr>
              <w:t>ха</w:t>
            </w: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/>
                <w:bCs/>
              </w:rPr>
            </w:pPr>
            <w:r w:rsidRPr="00C97B28">
              <w:rPr>
                <w:rFonts w:ascii="Century Gothic" w:hAnsi="Century Gothic"/>
                <w:b/>
                <w:bCs/>
              </w:rPr>
              <w:t>100,0%</w:t>
            </w:r>
          </w:p>
        </w:tc>
      </w:tr>
      <w:tr w:rsidR="00C97B28" w:rsidRPr="00C97B28" w:rsidTr="00EC2B12">
        <w:trPr>
          <w:cantSplit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jc w:val="both"/>
              <w:rPr>
                <w:rFonts w:ascii="Century Gothic" w:hAnsi="Century Gothic"/>
                <w:b/>
                <w:bCs/>
              </w:rPr>
            </w:pPr>
            <w:r w:rsidRPr="00C97B28">
              <w:rPr>
                <w:rFonts w:ascii="Century Gothic" w:hAnsi="Century Gothic"/>
                <w:b/>
                <w:bCs/>
              </w:rPr>
              <w:t xml:space="preserve">            в т.ч. залесена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jc w:val="right"/>
              <w:rPr>
                <w:rFonts w:ascii="Century Gothic" w:hAnsi="Century Gothic"/>
                <w:b/>
                <w:bCs/>
              </w:rPr>
            </w:pPr>
            <w:r w:rsidRPr="00C97B28">
              <w:rPr>
                <w:rFonts w:ascii="Century Gothic" w:hAnsi="Century Gothic"/>
                <w:lang w:val="en-US"/>
              </w:rPr>
              <w:t>20 241</w:t>
            </w:r>
            <w:r w:rsidRPr="00C97B28">
              <w:rPr>
                <w:rFonts w:ascii="Century Gothic" w:hAnsi="Century Gothic"/>
              </w:rPr>
              <w:t>,</w:t>
            </w:r>
            <w:r w:rsidRPr="00C97B28">
              <w:rPr>
                <w:rFonts w:ascii="Century Gothic" w:hAnsi="Century Gothic"/>
                <w:lang w:val="en-US"/>
              </w:rPr>
              <w:t>0</w:t>
            </w:r>
            <w:r w:rsidRPr="00C97B28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C97B28" w:rsidRPr="00C97B28" w:rsidRDefault="00C97B28" w:rsidP="00EC2B12">
            <w:pPr>
              <w:jc w:val="right"/>
              <w:rPr>
                <w:rFonts w:ascii="Century Gothic" w:hAnsi="Century Gothic"/>
                <w:b/>
                <w:bCs/>
              </w:rPr>
            </w:pPr>
            <w:r w:rsidRPr="00C97B28">
              <w:rPr>
                <w:rFonts w:ascii="Century Gothic" w:hAnsi="Century Gothic"/>
                <w:b/>
                <w:bCs/>
                <w:lang w:val="en-US"/>
              </w:rPr>
              <w:t>94</w:t>
            </w:r>
            <w:r w:rsidRPr="00C97B28">
              <w:rPr>
                <w:rFonts w:ascii="Century Gothic" w:hAnsi="Century Gothic"/>
                <w:b/>
                <w:bCs/>
              </w:rPr>
              <w:t>,</w:t>
            </w:r>
            <w:r w:rsidRPr="00C97B28">
              <w:rPr>
                <w:rFonts w:ascii="Century Gothic" w:hAnsi="Century Gothic"/>
                <w:b/>
                <w:bCs/>
                <w:lang w:val="en-US"/>
              </w:rPr>
              <w:t>8</w:t>
            </w:r>
            <w:r w:rsidRPr="00C97B28">
              <w:rPr>
                <w:rFonts w:ascii="Century Gothic" w:hAnsi="Century Gothic"/>
                <w:b/>
                <w:bCs/>
              </w:rPr>
              <w:t>%</w:t>
            </w:r>
          </w:p>
        </w:tc>
      </w:tr>
    </w:tbl>
    <w:p w:rsidR="00E07F3F" w:rsidRPr="002D4655" w:rsidRDefault="00E07F3F" w:rsidP="00E07F3F">
      <w:pPr>
        <w:numPr>
          <w:ilvl w:val="12"/>
          <w:numId w:val="0"/>
        </w:numPr>
        <w:jc w:val="both"/>
        <w:rPr>
          <w:rFonts w:ascii="Century Gothic" w:hAnsi="Century Gothic"/>
          <w:color w:val="000000"/>
        </w:rPr>
      </w:pPr>
    </w:p>
    <w:p w:rsidR="00E07F3F" w:rsidRPr="002D4655" w:rsidRDefault="00E07F3F" w:rsidP="00E07F3F">
      <w:pPr>
        <w:pStyle w:val="BodyText"/>
        <w:numPr>
          <w:ilvl w:val="12"/>
          <w:numId w:val="0"/>
        </w:numPr>
        <w:ind w:firstLine="284"/>
        <w:jc w:val="both"/>
        <w:rPr>
          <w:rFonts w:ascii="Century Gothic" w:hAnsi="Century Gothic"/>
          <w:sz w:val="20"/>
          <w:szCs w:val="20"/>
        </w:rPr>
      </w:pPr>
      <w:r w:rsidRPr="002D4655">
        <w:rPr>
          <w:rFonts w:ascii="Century Gothic" w:hAnsi="Century Gothic"/>
          <w:sz w:val="20"/>
          <w:szCs w:val="20"/>
        </w:rPr>
        <w:t xml:space="preserve">При сегашната инвентаризация площта на </w:t>
      </w:r>
      <w:r w:rsidR="00C334B3">
        <w:rPr>
          <w:rFonts w:ascii="Century Gothic" w:hAnsi="Century Gothic"/>
          <w:sz w:val="20"/>
          <w:szCs w:val="20"/>
        </w:rPr>
        <w:t>ТП ДГС</w:t>
      </w:r>
      <w:r w:rsidRPr="002D4655">
        <w:rPr>
          <w:rFonts w:ascii="Century Gothic" w:hAnsi="Century Gothic"/>
          <w:sz w:val="20"/>
          <w:szCs w:val="20"/>
        </w:rPr>
        <w:t xml:space="preserve"> ”</w:t>
      </w:r>
      <w:r w:rsidR="00C334B3">
        <w:rPr>
          <w:rFonts w:ascii="Century Gothic" w:hAnsi="Century Gothic"/>
          <w:sz w:val="20"/>
          <w:szCs w:val="20"/>
        </w:rPr>
        <w:t>ДОСПАТ</w:t>
      </w:r>
      <w:r w:rsidRPr="002D4655">
        <w:rPr>
          <w:rFonts w:ascii="Century Gothic" w:hAnsi="Century Gothic"/>
          <w:sz w:val="20"/>
          <w:szCs w:val="20"/>
        </w:rPr>
        <w:t xml:space="preserve">” е установена на </w:t>
      </w:r>
      <w:r w:rsidR="00C334B3">
        <w:rPr>
          <w:rFonts w:ascii="Century Gothic" w:hAnsi="Century Gothic"/>
          <w:b/>
          <w:sz w:val="20"/>
          <w:szCs w:val="20"/>
        </w:rPr>
        <w:t>21</w:t>
      </w:r>
      <w:r w:rsidRPr="002D4655">
        <w:rPr>
          <w:rFonts w:ascii="Century Gothic" w:hAnsi="Century Gothic"/>
          <w:b/>
          <w:sz w:val="20"/>
          <w:szCs w:val="20"/>
        </w:rPr>
        <w:t> </w:t>
      </w:r>
      <w:r w:rsidR="00C334B3">
        <w:rPr>
          <w:rFonts w:ascii="Century Gothic" w:hAnsi="Century Gothic"/>
          <w:b/>
          <w:sz w:val="20"/>
          <w:szCs w:val="20"/>
        </w:rPr>
        <w:t>356</w:t>
      </w:r>
      <w:r w:rsidRPr="002D4655">
        <w:rPr>
          <w:rFonts w:ascii="Century Gothic" w:hAnsi="Century Gothic"/>
          <w:b/>
          <w:sz w:val="20"/>
          <w:szCs w:val="20"/>
        </w:rPr>
        <w:t>,</w:t>
      </w:r>
      <w:r w:rsidR="00C334B3">
        <w:rPr>
          <w:rFonts w:ascii="Century Gothic" w:hAnsi="Century Gothic"/>
          <w:b/>
          <w:sz w:val="20"/>
          <w:szCs w:val="20"/>
        </w:rPr>
        <w:t>5</w:t>
      </w:r>
      <w:r w:rsidRPr="002D4655">
        <w:rPr>
          <w:rFonts w:ascii="Century Gothic" w:hAnsi="Century Gothic"/>
          <w:sz w:val="20"/>
          <w:szCs w:val="20"/>
        </w:rPr>
        <w:t xml:space="preserve"> ха, </w:t>
      </w:r>
      <w:r w:rsidR="00E7464E">
        <w:rPr>
          <w:rFonts w:ascii="Century Gothic" w:hAnsi="Century Gothic"/>
          <w:sz w:val="20"/>
          <w:szCs w:val="20"/>
        </w:rPr>
        <w:t xml:space="preserve">като </w:t>
      </w:r>
      <w:r w:rsidR="00C269DD">
        <w:rPr>
          <w:rFonts w:ascii="Century Gothic" w:hAnsi="Century Gothic"/>
          <w:sz w:val="20"/>
          <w:szCs w:val="20"/>
        </w:rPr>
        <w:t xml:space="preserve">в тази площ не се включват </w:t>
      </w:r>
      <w:r w:rsidR="001F1451" w:rsidRPr="001F1451">
        <w:rPr>
          <w:rFonts w:ascii="Century Gothic" w:hAnsi="Century Gothic"/>
          <w:sz w:val="20"/>
          <w:szCs w:val="20"/>
          <w:lang w:val="en-US"/>
        </w:rPr>
        <w:t>14</w:t>
      </w:r>
      <w:r w:rsidR="001F1451" w:rsidRPr="001F1451">
        <w:rPr>
          <w:rFonts w:ascii="Century Gothic" w:hAnsi="Century Gothic"/>
          <w:sz w:val="20"/>
          <w:szCs w:val="20"/>
        </w:rPr>
        <w:t>,9</w:t>
      </w:r>
      <w:r w:rsidR="00E7464E" w:rsidRPr="001F1451">
        <w:rPr>
          <w:rFonts w:ascii="Century Gothic" w:hAnsi="Century Gothic"/>
          <w:sz w:val="20"/>
          <w:szCs w:val="20"/>
        </w:rPr>
        <w:t xml:space="preserve"> ха</w:t>
      </w:r>
      <w:r w:rsidR="00E7464E">
        <w:rPr>
          <w:rFonts w:ascii="Century Gothic" w:hAnsi="Century Gothic"/>
          <w:sz w:val="20"/>
          <w:szCs w:val="20"/>
        </w:rPr>
        <w:t xml:space="preserve"> новоустроени гори по чл.83 от ЗГ,</w:t>
      </w:r>
      <w:r w:rsidRPr="002D4655">
        <w:rPr>
          <w:rFonts w:ascii="Century Gothic" w:hAnsi="Century Gothic"/>
          <w:sz w:val="20"/>
          <w:szCs w:val="20"/>
        </w:rPr>
        <w:t>от която:</w:t>
      </w:r>
    </w:p>
    <w:p w:rsidR="00E07F3F" w:rsidRPr="002D4655" w:rsidRDefault="00E07F3F" w:rsidP="00E07F3F">
      <w:pPr>
        <w:pStyle w:val="BodyText"/>
        <w:numPr>
          <w:ilvl w:val="12"/>
          <w:numId w:val="0"/>
        </w:numPr>
        <w:ind w:firstLine="284"/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6"/>
        <w:gridCol w:w="1692"/>
        <w:gridCol w:w="1427"/>
      </w:tblGrid>
      <w:tr w:rsidR="00E07F3F" w:rsidRPr="002D4655" w:rsidTr="00850DDD">
        <w:trPr>
          <w:cantSplit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E07F3F" w:rsidP="00850DDD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2D4655">
              <w:rPr>
                <w:rFonts w:ascii="Century Gothic" w:hAnsi="Century Gothic"/>
              </w:rPr>
              <w:t>залесена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C334B3" w:rsidP="004477E6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</w:t>
            </w:r>
            <w:r w:rsidR="00E07F3F" w:rsidRPr="002D4655">
              <w:rPr>
                <w:rFonts w:ascii="Century Gothic" w:hAnsi="Century Gothic"/>
              </w:rPr>
              <w:t> </w:t>
            </w:r>
            <w:r>
              <w:rPr>
                <w:rFonts w:ascii="Century Gothic" w:hAnsi="Century Gothic"/>
              </w:rPr>
              <w:t>608</w:t>
            </w:r>
            <w:r w:rsidR="00266FAF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7</w:t>
            </w:r>
            <w:r w:rsidR="00E07F3F" w:rsidRPr="002D4655">
              <w:rPr>
                <w:rFonts w:ascii="Century Gothic" w:hAnsi="Century Gothic"/>
                <w:lang w:val="en-US"/>
              </w:rPr>
              <w:t xml:space="preserve"> </w:t>
            </w:r>
            <w:r w:rsidR="00E07F3F" w:rsidRPr="002D4655">
              <w:rPr>
                <w:rFonts w:ascii="Century Gothic" w:hAnsi="Century Gothic"/>
              </w:rPr>
              <w:t>ха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C334B3" w:rsidP="00850DDD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96</w:t>
            </w:r>
            <w:r w:rsidR="000338B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6</w:t>
            </w:r>
            <w:r w:rsidR="00E07F3F" w:rsidRPr="002D4655">
              <w:rPr>
                <w:rFonts w:ascii="Century Gothic" w:hAnsi="Century Gothic"/>
              </w:rPr>
              <w:t>%</w:t>
            </w:r>
          </w:p>
        </w:tc>
      </w:tr>
      <w:tr w:rsidR="00E07F3F" w:rsidRPr="002D4655" w:rsidTr="00850DDD">
        <w:trPr>
          <w:cantSplit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E07F3F" w:rsidP="00850DDD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2D4655">
              <w:rPr>
                <w:rFonts w:ascii="Century Gothic" w:hAnsi="Century Gothic"/>
              </w:rPr>
              <w:t>незалесена дървопроизводителна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543CEA" w:rsidP="004477E6">
            <w:pPr>
              <w:numPr>
                <w:ilvl w:val="12"/>
                <w:numId w:val="0"/>
              </w:numPr>
              <w:tabs>
                <w:tab w:val="center" w:pos="846"/>
                <w:tab w:val="right" w:pos="1692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  <w:r w:rsidR="00C334B3">
              <w:rPr>
                <w:rFonts w:ascii="Century Gothic" w:hAnsi="Century Gothic"/>
              </w:rPr>
              <w:t>144</w:t>
            </w:r>
            <w:r w:rsidR="004477E6">
              <w:rPr>
                <w:rFonts w:ascii="Century Gothic" w:hAnsi="Century Gothic"/>
              </w:rPr>
              <w:t>,1</w:t>
            </w:r>
            <w:r w:rsidR="00E07F3F" w:rsidRPr="002D4655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F57877" w:rsidP="00850DDD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  <w:r w:rsidR="000338B7">
              <w:rPr>
                <w:rFonts w:ascii="Century Gothic" w:hAnsi="Century Gothic"/>
                <w:lang w:val="en-US"/>
              </w:rPr>
              <w:t>,</w:t>
            </w:r>
            <w:r w:rsidR="00C334B3">
              <w:rPr>
                <w:rFonts w:ascii="Century Gothic" w:hAnsi="Century Gothic"/>
              </w:rPr>
              <w:t>7</w:t>
            </w:r>
            <w:r w:rsidR="00E07F3F" w:rsidRPr="002D4655">
              <w:rPr>
                <w:rFonts w:ascii="Century Gothic" w:hAnsi="Century Gothic"/>
              </w:rPr>
              <w:t>%</w:t>
            </w:r>
          </w:p>
        </w:tc>
      </w:tr>
      <w:tr w:rsidR="00E07F3F" w:rsidRPr="002D4655" w:rsidTr="00850DDD">
        <w:trPr>
          <w:cantSplit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E07F3F" w:rsidP="00850DDD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2D4655">
              <w:rPr>
                <w:rFonts w:ascii="Century Gothic" w:hAnsi="Century Gothic"/>
              </w:rPr>
              <w:t>недървопроизводителна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C334B3" w:rsidP="00543CEA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603</w:t>
            </w:r>
            <w:r w:rsidR="004477E6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7</w:t>
            </w:r>
            <w:r w:rsidR="00E07F3F" w:rsidRPr="002D4655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C334B3" w:rsidP="00850DDD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  <w:r w:rsidR="000338B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7</w:t>
            </w:r>
            <w:r w:rsidR="00E07F3F" w:rsidRPr="002D4655">
              <w:rPr>
                <w:rFonts w:ascii="Century Gothic" w:hAnsi="Century Gothic"/>
              </w:rPr>
              <w:t>%</w:t>
            </w:r>
          </w:p>
        </w:tc>
      </w:tr>
      <w:tr w:rsidR="00E07F3F" w:rsidRPr="002D4655" w:rsidTr="00850DDD">
        <w:trPr>
          <w:cantSplit/>
        </w:trPr>
        <w:tc>
          <w:tcPr>
            <w:tcW w:w="47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07F3F" w:rsidRPr="002D4655" w:rsidRDefault="00E07F3F" w:rsidP="00850DDD">
            <w:pPr>
              <w:numPr>
                <w:ilvl w:val="12"/>
                <w:numId w:val="0"/>
              </w:numPr>
              <w:jc w:val="center"/>
              <w:rPr>
                <w:rFonts w:ascii="Century Gothic" w:hAnsi="Century Gothic"/>
                <w:b/>
                <w:bCs/>
              </w:rPr>
            </w:pPr>
            <w:r w:rsidRPr="002D4655">
              <w:rPr>
                <w:rFonts w:ascii="Century Gothic" w:hAnsi="Century Gothic"/>
                <w:b/>
                <w:bCs/>
              </w:rPr>
              <w:t>Всичко:</w:t>
            </w:r>
          </w:p>
        </w:tc>
        <w:tc>
          <w:tcPr>
            <w:tcW w:w="16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07F3F" w:rsidRPr="002D4655" w:rsidRDefault="00C334B3" w:rsidP="004477E6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21</w:t>
            </w:r>
            <w:r w:rsidR="00E07F3F" w:rsidRPr="002D4655">
              <w:rPr>
                <w:rFonts w:ascii="Century Gothic" w:hAnsi="Century Gothic"/>
                <w:b/>
              </w:rPr>
              <w:t> </w:t>
            </w:r>
            <w:r>
              <w:rPr>
                <w:rFonts w:ascii="Century Gothic" w:hAnsi="Century Gothic"/>
                <w:b/>
              </w:rPr>
              <w:t>356</w:t>
            </w:r>
            <w:r w:rsidR="00E07F3F" w:rsidRPr="002D4655">
              <w:rPr>
                <w:rFonts w:ascii="Century Gothic" w:hAnsi="Century Gothic"/>
                <w:b/>
              </w:rPr>
              <w:t>,</w:t>
            </w:r>
            <w:r>
              <w:rPr>
                <w:rFonts w:ascii="Century Gothic" w:hAnsi="Century Gothic"/>
                <w:b/>
              </w:rPr>
              <w:t>5</w:t>
            </w:r>
            <w:r w:rsidR="00E07F3F" w:rsidRPr="002D4655">
              <w:rPr>
                <w:rFonts w:ascii="Century Gothic" w:hAnsi="Century Gothic"/>
              </w:rPr>
              <w:t xml:space="preserve"> </w:t>
            </w:r>
            <w:r w:rsidR="00E07F3F" w:rsidRPr="002D4655">
              <w:rPr>
                <w:rFonts w:ascii="Century Gothic" w:hAnsi="Century Gothic"/>
                <w:b/>
              </w:rPr>
              <w:t>ха</w:t>
            </w:r>
          </w:p>
        </w:tc>
        <w:tc>
          <w:tcPr>
            <w:tcW w:w="142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07F3F" w:rsidRPr="002D4655" w:rsidRDefault="00E07F3F" w:rsidP="00850DDD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/>
              </w:rPr>
            </w:pPr>
            <w:r w:rsidRPr="002D4655">
              <w:rPr>
                <w:rFonts w:ascii="Century Gothic" w:hAnsi="Century Gothic"/>
                <w:b/>
              </w:rPr>
              <w:t>100,0%</w:t>
            </w:r>
          </w:p>
        </w:tc>
      </w:tr>
    </w:tbl>
    <w:p w:rsidR="00E07F3F" w:rsidRPr="002D4655" w:rsidRDefault="00E07F3F" w:rsidP="00E07F3F">
      <w:pPr>
        <w:numPr>
          <w:ilvl w:val="12"/>
          <w:numId w:val="0"/>
        </w:numPr>
        <w:ind w:firstLine="284"/>
        <w:jc w:val="both"/>
        <w:rPr>
          <w:rFonts w:ascii="Century Gothic" w:hAnsi="Century Gothic"/>
        </w:rPr>
      </w:pPr>
    </w:p>
    <w:p w:rsidR="00E07F3F" w:rsidRPr="002D4655" w:rsidRDefault="00E07F3F" w:rsidP="00E07F3F">
      <w:pPr>
        <w:pStyle w:val="WW-BodyTextIndent3"/>
        <w:numPr>
          <w:ilvl w:val="12"/>
          <w:numId w:val="0"/>
        </w:numPr>
        <w:ind w:firstLine="284"/>
        <w:rPr>
          <w:rFonts w:ascii="Century Gothic" w:hAnsi="Century Gothic"/>
          <w:sz w:val="20"/>
          <w:szCs w:val="20"/>
        </w:rPr>
      </w:pPr>
      <w:r w:rsidRPr="002D4655">
        <w:rPr>
          <w:rFonts w:ascii="Century Gothic" w:hAnsi="Century Gothic"/>
          <w:sz w:val="20"/>
          <w:szCs w:val="20"/>
        </w:rPr>
        <w:t>По функции разпределението на площта е както следва:</w:t>
      </w: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7"/>
        <w:gridCol w:w="1551"/>
        <w:gridCol w:w="1008"/>
      </w:tblGrid>
      <w:tr w:rsidR="00E07F3F" w:rsidRPr="002D4655" w:rsidTr="00850DDD">
        <w:trPr>
          <w:cantSplit/>
        </w:trPr>
        <w:tc>
          <w:tcPr>
            <w:tcW w:w="6487" w:type="dxa"/>
          </w:tcPr>
          <w:p w:rsidR="00E07F3F" w:rsidRPr="002D4655" w:rsidRDefault="00E07F3F" w:rsidP="00850DDD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2D4655">
              <w:rPr>
                <w:rFonts w:ascii="Century Gothic" w:hAnsi="Century Gothic"/>
              </w:rPr>
              <w:t>горски територии със Стопанско предназначение (Ст)</w:t>
            </w:r>
          </w:p>
        </w:tc>
        <w:tc>
          <w:tcPr>
            <w:tcW w:w="1551" w:type="dxa"/>
          </w:tcPr>
          <w:p w:rsidR="00E07F3F" w:rsidRPr="002D4655" w:rsidRDefault="00C334B3" w:rsidP="00850DDD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  <w:r w:rsidR="000338B7">
              <w:rPr>
                <w:rFonts w:ascii="Century Gothic" w:hAnsi="Century Gothic"/>
                <w:lang w:val="en-US"/>
              </w:rPr>
              <w:t> </w:t>
            </w:r>
            <w:r>
              <w:rPr>
                <w:rFonts w:ascii="Century Gothic" w:hAnsi="Century Gothic"/>
              </w:rPr>
              <w:t>654</w:t>
            </w:r>
            <w:r w:rsidR="000338B7">
              <w:rPr>
                <w:rFonts w:ascii="Century Gothic" w:hAnsi="Century Gothic"/>
                <w:lang w:val="en-US"/>
              </w:rPr>
              <w:t>,</w:t>
            </w:r>
            <w:r>
              <w:rPr>
                <w:rFonts w:ascii="Century Gothic" w:hAnsi="Century Gothic"/>
              </w:rPr>
              <w:t>4</w:t>
            </w:r>
            <w:r w:rsidR="00E07F3F" w:rsidRPr="002D4655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</w:tcPr>
          <w:p w:rsidR="00E07F3F" w:rsidRPr="002D4655" w:rsidRDefault="00C334B3" w:rsidP="00850DDD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  <w:r w:rsidR="000338B7">
              <w:rPr>
                <w:rFonts w:ascii="Century Gothic" w:hAnsi="Century Gothic"/>
                <w:lang w:val="en-US"/>
              </w:rPr>
              <w:t>,</w:t>
            </w:r>
            <w:r>
              <w:rPr>
                <w:rFonts w:ascii="Century Gothic" w:hAnsi="Century Gothic"/>
              </w:rPr>
              <w:t>8</w:t>
            </w:r>
            <w:r w:rsidR="00E07F3F" w:rsidRPr="002D4655">
              <w:rPr>
                <w:rFonts w:ascii="Century Gothic" w:hAnsi="Century Gothic"/>
              </w:rPr>
              <w:t>%</w:t>
            </w:r>
          </w:p>
        </w:tc>
      </w:tr>
      <w:tr w:rsidR="00E07F3F" w:rsidRPr="002D4655" w:rsidTr="00850DDD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</w:tcPr>
          <w:p w:rsidR="00E07F3F" w:rsidRPr="002D4655" w:rsidRDefault="00E07F3F" w:rsidP="00850DDD">
            <w:pPr>
              <w:numPr>
                <w:ilvl w:val="12"/>
                <w:numId w:val="0"/>
              </w:numPr>
              <w:jc w:val="both"/>
              <w:rPr>
                <w:rFonts w:ascii="Century Gothic" w:hAnsi="Century Gothic"/>
              </w:rPr>
            </w:pPr>
            <w:r w:rsidRPr="002D4655">
              <w:rPr>
                <w:rFonts w:ascii="Century Gothic" w:hAnsi="Century Gothic"/>
              </w:rPr>
              <w:t xml:space="preserve">        в т.ч. залесена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E07F3F" w:rsidRPr="002D4655" w:rsidRDefault="000338B7" w:rsidP="00850DDD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en-US"/>
              </w:rPr>
              <w:t>1 </w:t>
            </w:r>
            <w:r w:rsidR="00C334B3">
              <w:rPr>
                <w:rFonts w:ascii="Century Gothic" w:hAnsi="Century Gothic"/>
              </w:rPr>
              <w:t>605</w:t>
            </w:r>
            <w:r>
              <w:rPr>
                <w:rFonts w:ascii="Century Gothic" w:hAnsi="Century Gothic"/>
                <w:lang w:val="en-US"/>
              </w:rPr>
              <w:t>,4</w:t>
            </w:r>
            <w:r w:rsidR="00E07F3F" w:rsidRPr="002D4655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E07F3F" w:rsidRPr="002D4655" w:rsidRDefault="000338B7" w:rsidP="000338B7">
            <w:pPr>
              <w:numPr>
                <w:ilvl w:val="12"/>
                <w:numId w:val="0"/>
              </w:numPr>
              <w:tabs>
                <w:tab w:val="center" w:pos="504"/>
                <w:tab w:val="left" w:pos="720"/>
                <w:tab w:val="right" w:pos="1008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  <w:t xml:space="preserve">        </w:t>
            </w:r>
            <w:r w:rsidR="00C334B3">
              <w:rPr>
                <w:rFonts w:ascii="Century Gothic" w:hAnsi="Century Gothic"/>
              </w:rPr>
              <w:t xml:space="preserve">  7</w:t>
            </w:r>
            <w:r>
              <w:rPr>
                <w:rFonts w:ascii="Century Gothic" w:hAnsi="Century Gothic"/>
                <w:lang w:val="en-US"/>
              </w:rPr>
              <w:t>,</w:t>
            </w:r>
            <w:r w:rsidR="00C334B3">
              <w:rPr>
                <w:rFonts w:ascii="Century Gothic" w:hAnsi="Century Gothic"/>
              </w:rPr>
              <w:t>8</w:t>
            </w:r>
            <w:r w:rsidR="00E07F3F" w:rsidRPr="002D4655">
              <w:rPr>
                <w:rFonts w:ascii="Century Gothic" w:hAnsi="Century Gothic"/>
              </w:rPr>
              <w:t>%</w:t>
            </w:r>
          </w:p>
        </w:tc>
      </w:tr>
      <w:tr w:rsidR="00E07F3F" w:rsidRPr="002D4655" w:rsidTr="00850DDD">
        <w:trPr>
          <w:cantSplit/>
          <w:trHeight w:val="548"/>
        </w:trPr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</w:tcPr>
          <w:p w:rsidR="00E07F3F" w:rsidRPr="002D4655" w:rsidRDefault="00E07F3F" w:rsidP="00850DDD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2D4655">
              <w:rPr>
                <w:rFonts w:ascii="Century Gothic" w:hAnsi="Century Gothic"/>
              </w:rPr>
              <w:t>защитни (Защ)</w:t>
            </w:r>
          </w:p>
          <w:p w:rsidR="00E07F3F" w:rsidRPr="002D4655" w:rsidRDefault="00E07F3F" w:rsidP="00850DDD">
            <w:pPr>
              <w:jc w:val="both"/>
              <w:rPr>
                <w:rFonts w:ascii="Century Gothic" w:hAnsi="Century Gothic"/>
              </w:rPr>
            </w:pPr>
            <w:r w:rsidRPr="002D4655">
              <w:rPr>
                <w:rFonts w:ascii="Century Gothic" w:hAnsi="Century Gothic"/>
              </w:rPr>
              <w:t xml:space="preserve">       в т.ч. залесена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E07F3F" w:rsidRPr="002D4655" w:rsidRDefault="00C334B3" w:rsidP="00850DD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1 475</w:t>
            </w:r>
            <w:r w:rsidR="000338B7">
              <w:rPr>
                <w:rFonts w:ascii="Century Gothic" w:hAnsi="Century Gothic"/>
                <w:lang w:val="en-US"/>
              </w:rPr>
              <w:t>,</w:t>
            </w:r>
            <w:r>
              <w:rPr>
                <w:rFonts w:ascii="Century Gothic" w:hAnsi="Century Gothic"/>
              </w:rPr>
              <w:t>2</w:t>
            </w:r>
            <w:r w:rsidR="00E07F3F" w:rsidRPr="002D4655">
              <w:rPr>
                <w:rFonts w:ascii="Century Gothic" w:hAnsi="Century Gothic"/>
              </w:rPr>
              <w:t xml:space="preserve"> ха</w:t>
            </w:r>
          </w:p>
          <w:p w:rsidR="00E07F3F" w:rsidRPr="002D4655" w:rsidRDefault="000338B7" w:rsidP="000338B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en-US"/>
              </w:rPr>
              <w:t xml:space="preserve">          </w:t>
            </w:r>
            <w:r w:rsidR="00C334B3">
              <w:rPr>
                <w:rFonts w:ascii="Century Gothic" w:hAnsi="Century Gothic"/>
              </w:rPr>
              <w:t>1 428</w:t>
            </w:r>
            <w:r>
              <w:rPr>
                <w:rFonts w:ascii="Century Gothic" w:hAnsi="Century Gothic"/>
                <w:lang w:val="en-US"/>
              </w:rPr>
              <w:t>,</w:t>
            </w:r>
            <w:r w:rsidR="00C334B3">
              <w:rPr>
                <w:rFonts w:ascii="Century Gothic" w:hAnsi="Century Gothic"/>
              </w:rPr>
              <w:t>2</w:t>
            </w:r>
            <w:r w:rsidR="00E07F3F" w:rsidRPr="002D4655">
              <w:rPr>
                <w:rFonts w:ascii="Century Gothic" w:hAnsi="Century Gothic"/>
              </w:rPr>
              <w:t xml:space="preserve"> ха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E07F3F" w:rsidRPr="002D4655" w:rsidRDefault="00C334B3" w:rsidP="00850DD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  <w:r w:rsidR="000338B7">
              <w:rPr>
                <w:rFonts w:ascii="Century Gothic" w:hAnsi="Century Gothic"/>
                <w:lang w:val="en-US"/>
              </w:rPr>
              <w:t>,</w:t>
            </w:r>
            <w:r>
              <w:rPr>
                <w:rFonts w:ascii="Century Gothic" w:hAnsi="Century Gothic"/>
              </w:rPr>
              <w:t>9</w:t>
            </w:r>
            <w:r w:rsidR="00E07F3F" w:rsidRPr="002D4655">
              <w:rPr>
                <w:rFonts w:ascii="Century Gothic" w:hAnsi="Century Gothic"/>
              </w:rPr>
              <w:t>%</w:t>
            </w:r>
          </w:p>
          <w:p w:rsidR="00E07F3F" w:rsidRPr="002D4655" w:rsidRDefault="00243C04" w:rsidP="00266FAF">
            <w:pPr>
              <w:rPr>
                <w:rFonts w:ascii="Century Gothic" w:hAnsi="Century Gothic"/>
              </w:rPr>
            </w:pPr>
            <w:r w:rsidRPr="002D4655">
              <w:rPr>
                <w:rFonts w:ascii="Century Gothic" w:hAnsi="Century Gothic"/>
              </w:rPr>
              <w:t xml:space="preserve">        </w:t>
            </w:r>
            <w:r w:rsidR="001222BE">
              <w:rPr>
                <w:rFonts w:ascii="Century Gothic" w:hAnsi="Century Gothic"/>
              </w:rPr>
              <w:t xml:space="preserve">  </w:t>
            </w:r>
            <w:r w:rsidR="00C334B3">
              <w:rPr>
                <w:rFonts w:ascii="Century Gothic" w:hAnsi="Century Gothic"/>
              </w:rPr>
              <w:t>6</w:t>
            </w:r>
            <w:r w:rsidR="000338B7">
              <w:rPr>
                <w:rFonts w:ascii="Century Gothic" w:hAnsi="Century Gothic"/>
                <w:lang w:val="en-US"/>
              </w:rPr>
              <w:t>,</w:t>
            </w:r>
            <w:r w:rsidR="00C334B3">
              <w:rPr>
                <w:rFonts w:ascii="Century Gothic" w:hAnsi="Century Gothic"/>
              </w:rPr>
              <w:t>9</w:t>
            </w:r>
            <w:r w:rsidR="00E07F3F" w:rsidRPr="002D4655">
              <w:rPr>
                <w:rFonts w:ascii="Century Gothic" w:hAnsi="Century Gothic"/>
              </w:rPr>
              <w:t>%</w:t>
            </w:r>
          </w:p>
        </w:tc>
      </w:tr>
      <w:tr w:rsidR="00E07F3F" w:rsidRPr="002D4655" w:rsidTr="00850DDD">
        <w:trPr>
          <w:cantSplit/>
          <w:trHeight w:val="311"/>
        </w:trPr>
        <w:tc>
          <w:tcPr>
            <w:tcW w:w="6487" w:type="dxa"/>
            <w:tcBorders>
              <w:top w:val="single" w:sz="4" w:space="0" w:color="auto"/>
            </w:tcBorders>
          </w:tcPr>
          <w:p w:rsidR="00E07F3F" w:rsidRPr="002D4655" w:rsidRDefault="00E07F3F" w:rsidP="00850DDD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</w:rPr>
            </w:pPr>
            <w:r w:rsidRPr="002D4655">
              <w:rPr>
                <w:rFonts w:ascii="Century Gothic" w:hAnsi="Century Gothic"/>
              </w:rPr>
              <w:t>Специални (Сп)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E07F3F" w:rsidRPr="002D4655" w:rsidRDefault="00C334B3" w:rsidP="000338B7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18</w:t>
            </w:r>
            <w:r w:rsidR="00E07F3F" w:rsidRPr="002D4655">
              <w:rPr>
                <w:rFonts w:ascii="Century Gothic" w:hAnsi="Century Gothic"/>
              </w:rPr>
              <w:t> </w:t>
            </w:r>
            <w:r>
              <w:rPr>
                <w:rFonts w:ascii="Century Gothic" w:hAnsi="Century Gothic"/>
              </w:rPr>
              <w:t>226</w:t>
            </w:r>
            <w:r w:rsidR="000338B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9</w:t>
            </w:r>
            <w:r w:rsidR="00E07F3F" w:rsidRPr="002D4655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E07F3F" w:rsidRPr="002D4655" w:rsidRDefault="00C334B3" w:rsidP="00850DD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85</w:t>
            </w:r>
            <w:r w:rsidR="000338B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3</w:t>
            </w:r>
            <w:r w:rsidR="00E07F3F" w:rsidRPr="002D4655">
              <w:rPr>
                <w:rFonts w:ascii="Century Gothic" w:hAnsi="Century Gothic"/>
              </w:rPr>
              <w:t>%</w:t>
            </w:r>
          </w:p>
        </w:tc>
      </w:tr>
      <w:tr w:rsidR="00E07F3F" w:rsidRPr="002D4655" w:rsidTr="00850DDD">
        <w:trPr>
          <w:cantSplit/>
        </w:trPr>
        <w:tc>
          <w:tcPr>
            <w:tcW w:w="6487" w:type="dxa"/>
          </w:tcPr>
          <w:p w:rsidR="00E07F3F" w:rsidRPr="002D4655" w:rsidRDefault="00E07F3F" w:rsidP="00850DDD">
            <w:pPr>
              <w:jc w:val="both"/>
              <w:rPr>
                <w:rFonts w:ascii="Century Gothic" w:hAnsi="Century Gothic"/>
              </w:rPr>
            </w:pPr>
            <w:r w:rsidRPr="002D4655">
              <w:rPr>
                <w:rFonts w:ascii="Century Gothic" w:hAnsi="Century Gothic"/>
              </w:rPr>
              <w:t xml:space="preserve">        в т.ч. залесена</w:t>
            </w:r>
          </w:p>
        </w:tc>
        <w:tc>
          <w:tcPr>
            <w:tcW w:w="1551" w:type="dxa"/>
          </w:tcPr>
          <w:p w:rsidR="00E07F3F" w:rsidRPr="002D4655" w:rsidRDefault="00C334B3" w:rsidP="000338B7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17</w:t>
            </w:r>
            <w:r w:rsidR="00E07F3F" w:rsidRPr="002D4655">
              <w:rPr>
                <w:rFonts w:ascii="Century Gothic" w:hAnsi="Century Gothic"/>
              </w:rPr>
              <w:t> </w:t>
            </w:r>
            <w:r>
              <w:rPr>
                <w:rFonts w:ascii="Century Gothic" w:hAnsi="Century Gothic"/>
              </w:rPr>
              <w:t>575</w:t>
            </w:r>
            <w:r w:rsidR="000338B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1</w:t>
            </w:r>
            <w:r w:rsidR="00E07F3F" w:rsidRPr="002D4655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</w:tcPr>
          <w:p w:rsidR="00E07F3F" w:rsidRPr="002D4655" w:rsidRDefault="00C334B3" w:rsidP="00850DD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85</w:t>
            </w:r>
            <w:r w:rsidR="00564C43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3</w:t>
            </w:r>
            <w:r w:rsidR="00E07F3F" w:rsidRPr="002D4655">
              <w:rPr>
                <w:rFonts w:ascii="Century Gothic" w:hAnsi="Century Gothic"/>
              </w:rPr>
              <w:t>%</w:t>
            </w:r>
          </w:p>
        </w:tc>
      </w:tr>
      <w:tr w:rsidR="00E07F3F" w:rsidRPr="002D4655" w:rsidTr="00850DDD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</w:tcPr>
          <w:p w:rsidR="00E07F3F" w:rsidRPr="002D4655" w:rsidRDefault="00E07F3F" w:rsidP="00850DDD">
            <w:pPr>
              <w:jc w:val="both"/>
              <w:rPr>
                <w:rFonts w:ascii="Century Gothic" w:hAnsi="Century Gothic"/>
                <w:b/>
                <w:bCs/>
              </w:rPr>
            </w:pPr>
            <w:r w:rsidRPr="002D4655">
              <w:rPr>
                <w:rFonts w:ascii="Century Gothic" w:hAnsi="Century Gothic"/>
              </w:rPr>
              <w:t xml:space="preserve">        в т.ч. Защитени зони по ЗБР (Натура 2000)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E07F3F" w:rsidRPr="002D4655" w:rsidRDefault="00C334B3" w:rsidP="000338B7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17</w:t>
            </w:r>
            <w:r w:rsidR="008649CD">
              <w:rPr>
                <w:rFonts w:ascii="Century Gothic" w:hAnsi="Century Gothic"/>
              </w:rPr>
              <w:t> </w:t>
            </w:r>
            <w:r>
              <w:rPr>
                <w:rFonts w:ascii="Century Gothic" w:hAnsi="Century Gothic"/>
              </w:rPr>
              <w:t>029</w:t>
            </w:r>
            <w:r w:rsidR="008649CD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3</w:t>
            </w:r>
            <w:r w:rsidR="00E07F3F" w:rsidRPr="002D4655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E07F3F" w:rsidRPr="002D4655" w:rsidRDefault="00C334B3" w:rsidP="00850DDD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79</w:t>
            </w:r>
            <w:r w:rsidR="00564C43">
              <w:rPr>
                <w:rFonts w:ascii="Century Gothic" w:hAnsi="Century Gothic"/>
                <w:bCs/>
              </w:rPr>
              <w:t>,</w:t>
            </w:r>
            <w:r>
              <w:rPr>
                <w:rFonts w:ascii="Century Gothic" w:hAnsi="Century Gothic"/>
                <w:bCs/>
              </w:rPr>
              <w:t>7</w:t>
            </w:r>
            <w:r w:rsidR="00E07F3F" w:rsidRPr="002D4655">
              <w:rPr>
                <w:rFonts w:ascii="Century Gothic" w:hAnsi="Century Gothic"/>
                <w:bCs/>
              </w:rPr>
              <w:t>%</w:t>
            </w:r>
          </w:p>
        </w:tc>
      </w:tr>
      <w:tr w:rsidR="00E07F3F" w:rsidRPr="002D4655" w:rsidTr="00850DDD">
        <w:trPr>
          <w:cantSplit/>
        </w:trPr>
        <w:tc>
          <w:tcPr>
            <w:tcW w:w="6487" w:type="dxa"/>
            <w:tcBorders>
              <w:top w:val="single" w:sz="4" w:space="0" w:color="auto"/>
            </w:tcBorders>
          </w:tcPr>
          <w:p w:rsidR="00E07F3F" w:rsidRPr="002D4655" w:rsidRDefault="00E07F3F" w:rsidP="00850DDD">
            <w:pPr>
              <w:jc w:val="both"/>
              <w:rPr>
                <w:rFonts w:ascii="Century Gothic" w:hAnsi="Century Gothic"/>
                <w:b/>
                <w:bCs/>
              </w:rPr>
            </w:pPr>
            <w:r w:rsidRPr="002D4655">
              <w:rPr>
                <w:rFonts w:ascii="Century Gothic" w:hAnsi="Century Gothic"/>
                <w:b/>
                <w:bCs/>
              </w:rPr>
              <w:t xml:space="preserve">            Всичко: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E07F3F" w:rsidRPr="002D4655" w:rsidRDefault="00C334B3" w:rsidP="000338B7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21</w:t>
            </w:r>
            <w:r w:rsidR="00E07F3F" w:rsidRPr="002D4655">
              <w:rPr>
                <w:rFonts w:ascii="Century Gothic" w:hAnsi="Century Gothic"/>
                <w:b/>
              </w:rPr>
              <w:t> </w:t>
            </w:r>
            <w:r>
              <w:rPr>
                <w:rFonts w:ascii="Century Gothic" w:hAnsi="Century Gothic"/>
                <w:b/>
              </w:rPr>
              <w:t>356</w:t>
            </w:r>
            <w:r w:rsidR="00E07F3F" w:rsidRPr="002D4655">
              <w:rPr>
                <w:rFonts w:ascii="Century Gothic" w:hAnsi="Century Gothic"/>
                <w:b/>
              </w:rPr>
              <w:t>,</w:t>
            </w:r>
            <w:r>
              <w:rPr>
                <w:rFonts w:ascii="Century Gothic" w:hAnsi="Century Gothic"/>
                <w:b/>
              </w:rPr>
              <w:t>5</w:t>
            </w:r>
            <w:r w:rsidR="00E07F3F" w:rsidRPr="002D4655">
              <w:rPr>
                <w:rFonts w:ascii="Century Gothic" w:hAnsi="Century Gothic"/>
              </w:rPr>
              <w:t xml:space="preserve"> </w:t>
            </w:r>
            <w:r w:rsidR="00E07F3F" w:rsidRPr="002D4655">
              <w:rPr>
                <w:rFonts w:ascii="Century Gothic" w:hAnsi="Century Gothic"/>
                <w:b/>
                <w:bCs/>
              </w:rPr>
              <w:t>ха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E07F3F" w:rsidRPr="002D4655" w:rsidRDefault="00E07F3F" w:rsidP="00850DDD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/>
                <w:bCs/>
              </w:rPr>
            </w:pPr>
            <w:r w:rsidRPr="002D4655">
              <w:rPr>
                <w:rFonts w:ascii="Century Gothic" w:hAnsi="Century Gothic"/>
                <w:b/>
                <w:bCs/>
              </w:rPr>
              <w:t>100,0%</w:t>
            </w:r>
          </w:p>
        </w:tc>
      </w:tr>
      <w:tr w:rsidR="00E07F3F" w:rsidRPr="002D4655" w:rsidTr="00850DDD">
        <w:trPr>
          <w:cantSplit/>
        </w:trPr>
        <w:tc>
          <w:tcPr>
            <w:tcW w:w="6487" w:type="dxa"/>
          </w:tcPr>
          <w:p w:rsidR="00E07F3F" w:rsidRPr="002D4655" w:rsidRDefault="00E07F3F" w:rsidP="00850DDD">
            <w:pPr>
              <w:jc w:val="both"/>
              <w:rPr>
                <w:rFonts w:ascii="Century Gothic" w:hAnsi="Century Gothic"/>
                <w:b/>
                <w:bCs/>
              </w:rPr>
            </w:pPr>
            <w:r w:rsidRPr="002D4655">
              <w:rPr>
                <w:rFonts w:ascii="Century Gothic" w:hAnsi="Century Gothic"/>
                <w:b/>
                <w:bCs/>
              </w:rPr>
              <w:t xml:space="preserve">            в т.ч. залесена</w:t>
            </w:r>
          </w:p>
        </w:tc>
        <w:tc>
          <w:tcPr>
            <w:tcW w:w="1551" w:type="dxa"/>
          </w:tcPr>
          <w:p w:rsidR="00E07F3F" w:rsidRPr="002D4655" w:rsidRDefault="00C334B3" w:rsidP="000338B7">
            <w:pPr>
              <w:jc w:val="righ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20</w:t>
            </w:r>
            <w:r w:rsidR="00E07F3F" w:rsidRPr="002D4655">
              <w:rPr>
                <w:rFonts w:ascii="Century Gothic" w:hAnsi="Century Gothic"/>
              </w:rPr>
              <w:t> </w:t>
            </w:r>
            <w:r>
              <w:rPr>
                <w:rFonts w:ascii="Century Gothic" w:hAnsi="Century Gothic"/>
              </w:rPr>
              <w:t>608</w:t>
            </w:r>
            <w:r w:rsidR="00266FAF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7</w:t>
            </w:r>
            <w:r w:rsidR="00E07F3F" w:rsidRPr="002D4655">
              <w:rPr>
                <w:rFonts w:ascii="Century Gothic" w:hAnsi="Century Gothic"/>
              </w:rPr>
              <w:t xml:space="preserve"> ха</w:t>
            </w:r>
          </w:p>
        </w:tc>
        <w:tc>
          <w:tcPr>
            <w:tcW w:w="1008" w:type="dxa"/>
          </w:tcPr>
          <w:p w:rsidR="00E07F3F" w:rsidRPr="002D4655" w:rsidRDefault="00C334B3" w:rsidP="00850DDD">
            <w:pPr>
              <w:jc w:val="righ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96</w:t>
            </w:r>
            <w:r w:rsidR="000338B7">
              <w:rPr>
                <w:rFonts w:ascii="Century Gothic" w:hAnsi="Century Gothic"/>
                <w:b/>
                <w:bCs/>
              </w:rPr>
              <w:t>,</w:t>
            </w:r>
            <w:r>
              <w:rPr>
                <w:rFonts w:ascii="Century Gothic" w:hAnsi="Century Gothic"/>
                <w:b/>
                <w:bCs/>
              </w:rPr>
              <w:t>6</w:t>
            </w:r>
            <w:r w:rsidR="00E07F3F" w:rsidRPr="002D4655">
              <w:rPr>
                <w:rFonts w:ascii="Century Gothic" w:hAnsi="Century Gothic"/>
                <w:b/>
                <w:bCs/>
              </w:rPr>
              <w:t>%</w:t>
            </w:r>
          </w:p>
        </w:tc>
      </w:tr>
    </w:tbl>
    <w:p w:rsidR="00E07F3F" w:rsidRPr="002D4655" w:rsidRDefault="00E07F3F" w:rsidP="00E07F3F">
      <w:pPr>
        <w:jc w:val="both"/>
      </w:pPr>
    </w:p>
    <w:p w:rsidR="00E07F3F" w:rsidRPr="002D4655" w:rsidRDefault="00E07F3F" w:rsidP="00E07F3F">
      <w:pPr>
        <w:pStyle w:val="WW-BodyTextIndent2"/>
        <w:rPr>
          <w:rFonts w:ascii="Century Gothic" w:hAnsi="Century Gothic"/>
          <w:sz w:val="20"/>
          <w:szCs w:val="20"/>
        </w:rPr>
      </w:pPr>
      <w:r w:rsidRPr="002D4655">
        <w:rPr>
          <w:rFonts w:ascii="Century Gothic" w:hAnsi="Century Gothic"/>
          <w:sz w:val="20"/>
          <w:szCs w:val="20"/>
        </w:rPr>
        <w:t xml:space="preserve">Площта на </w:t>
      </w:r>
      <w:r w:rsidR="00C334B3">
        <w:rPr>
          <w:rFonts w:ascii="Century Gothic" w:hAnsi="Century Gothic"/>
          <w:sz w:val="20"/>
          <w:szCs w:val="20"/>
        </w:rPr>
        <w:t>ТП ДГС</w:t>
      </w:r>
      <w:r w:rsidRPr="002D4655">
        <w:rPr>
          <w:rFonts w:ascii="Century Gothic" w:hAnsi="Century Gothic"/>
          <w:sz w:val="20"/>
          <w:szCs w:val="20"/>
        </w:rPr>
        <w:t xml:space="preserve"> ”</w:t>
      </w:r>
      <w:r w:rsidR="00C334B3">
        <w:rPr>
          <w:rFonts w:ascii="Century Gothic" w:hAnsi="Century Gothic"/>
          <w:sz w:val="20"/>
          <w:szCs w:val="20"/>
        </w:rPr>
        <w:t>ДОСПАТ</w:t>
      </w:r>
      <w:r w:rsidRPr="002D4655">
        <w:rPr>
          <w:rFonts w:ascii="Century Gothic" w:hAnsi="Century Gothic"/>
          <w:sz w:val="20"/>
          <w:szCs w:val="20"/>
        </w:rPr>
        <w:t>”, която е установена при настоящата инвентаризация, се различа</w:t>
      </w:r>
      <w:r w:rsidR="005E1604">
        <w:rPr>
          <w:rFonts w:ascii="Century Gothic" w:hAnsi="Century Gothic"/>
          <w:sz w:val="20"/>
          <w:szCs w:val="20"/>
        </w:rPr>
        <w:t xml:space="preserve">ва  от тази установена през </w:t>
      </w:r>
      <w:r w:rsidR="00C334B3">
        <w:rPr>
          <w:rFonts w:ascii="Century Gothic" w:hAnsi="Century Gothic"/>
          <w:sz w:val="20"/>
          <w:szCs w:val="20"/>
        </w:rPr>
        <w:t>2010</w:t>
      </w:r>
      <w:r w:rsidR="005E1604">
        <w:rPr>
          <w:rFonts w:ascii="Century Gothic" w:hAnsi="Century Gothic"/>
          <w:sz w:val="20"/>
          <w:szCs w:val="20"/>
        </w:rPr>
        <w:t xml:space="preserve"> </w:t>
      </w:r>
      <w:r w:rsidRPr="002D4655">
        <w:rPr>
          <w:rFonts w:ascii="Century Gothic" w:hAnsi="Century Gothic"/>
          <w:sz w:val="20"/>
          <w:szCs w:val="20"/>
        </w:rPr>
        <w:t>год.</w:t>
      </w:r>
    </w:p>
    <w:p w:rsidR="00E07F3F" w:rsidRPr="002D4655" w:rsidRDefault="00E07F3F" w:rsidP="00E07F3F">
      <w:pPr>
        <w:jc w:val="both"/>
        <w:rPr>
          <w:rFonts w:ascii="Century Gothic" w:hAnsi="Century Gothic"/>
          <w:color w:val="000000"/>
        </w:rPr>
      </w:pPr>
      <w:r w:rsidRPr="002D4655">
        <w:rPr>
          <w:rFonts w:ascii="Century Gothic" w:hAnsi="Century Gothic"/>
          <w:color w:val="000000"/>
        </w:rPr>
        <w:t>Причините за това са следните:</w:t>
      </w:r>
    </w:p>
    <w:p w:rsidR="00E07F3F" w:rsidRPr="002D4655" w:rsidRDefault="00E07F3F" w:rsidP="00E07F3F">
      <w:pPr>
        <w:pStyle w:val="Heading2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2D4655">
        <w:rPr>
          <w:rFonts w:ascii="Century Gothic" w:hAnsi="Century Gothic"/>
          <w:color w:val="000000"/>
          <w:sz w:val="20"/>
          <w:szCs w:val="20"/>
        </w:rPr>
        <w:tab/>
      </w:r>
      <w:r w:rsidRPr="002D4655">
        <w:rPr>
          <w:rFonts w:ascii="Century Gothic" w:hAnsi="Century Gothic"/>
          <w:b/>
          <w:bCs/>
          <w:color w:val="000000"/>
          <w:sz w:val="20"/>
          <w:szCs w:val="20"/>
        </w:rPr>
        <w:t>А:Увеличение на площта от:</w:t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21"/>
        <w:gridCol w:w="1492"/>
      </w:tblGrid>
      <w:tr w:rsidR="008C0A14" w:rsidRPr="002D4655" w:rsidTr="008C0A14">
        <w:trPr>
          <w:cantSplit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:rsidR="008C0A14" w:rsidRPr="006E5DB8" w:rsidRDefault="008649CD" w:rsidP="008C0A14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Новоустроени гори /</w:t>
            </w:r>
            <w:r w:rsidR="008C0A14">
              <w:rPr>
                <w:rFonts w:ascii="Century Gothic" w:hAnsi="Century Gothic"/>
                <w:color w:val="000000"/>
              </w:rPr>
              <w:t>самосеви и залесени, по чл.83 от ЗГ</w:t>
            </w:r>
            <w:r w:rsidR="008C0A14" w:rsidRPr="002D4655">
              <w:rPr>
                <w:rFonts w:ascii="Century Gothic" w:hAnsi="Century Gothic"/>
                <w:color w:val="000000"/>
              </w:rPr>
              <w:t>/</w:t>
            </w:r>
            <w:r w:rsidR="008C0A14">
              <w:rPr>
                <w:rFonts w:ascii="Century Gothic" w:hAnsi="Century Gothic"/>
                <w:color w:val="000000"/>
              </w:rPr>
              <w:t>, но изключени от баланса на горските територии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</w:tcPr>
          <w:p w:rsidR="008C0A14" w:rsidRPr="001F1451" w:rsidRDefault="001F1451" w:rsidP="008C0A14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color w:val="000000"/>
              </w:rPr>
            </w:pPr>
            <w:r w:rsidRPr="001F1451">
              <w:rPr>
                <w:rFonts w:ascii="Century Gothic" w:hAnsi="Century Gothic"/>
                <w:color w:val="000000"/>
                <w:lang w:val="en-US"/>
              </w:rPr>
              <w:t>14</w:t>
            </w:r>
            <w:r w:rsidR="008D3EA3" w:rsidRPr="001F1451">
              <w:rPr>
                <w:rFonts w:ascii="Century Gothic" w:hAnsi="Century Gothic"/>
                <w:color w:val="000000"/>
              </w:rPr>
              <w:t>,9</w:t>
            </w:r>
            <w:r w:rsidR="008C0A14" w:rsidRPr="001F1451">
              <w:rPr>
                <w:rFonts w:ascii="Century Gothic" w:hAnsi="Century Gothic"/>
                <w:color w:val="000000"/>
              </w:rPr>
              <w:t xml:space="preserve"> ха</w:t>
            </w:r>
          </w:p>
          <w:p w:rsidR="008C0A14" w:rsidRPr="001F1451" w:rsidRDefault="008C0A14" w:rsidP="008C0A14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color w:val="000000"/>
              </w:rPr>
            </w:pPr>
          </w:p>
        </w:tc>
      </w:tr>
      <w:tr w:rsidR="00E07F3F" w:rsidRPr="004F7B77" w:rsidTr="00850DDD">
        <w:trPr>
          <w:cantSplit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650330" w:rsidRDefault="00E07F3F" w:rsidP="00850DDD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  <w:b/>
                <w:color w:val="000000"/>
              </w:rPr>
            </w:pPr>
            <w:r w:rsidRPr="004F7B77">
              <w:rPr>
                <w:rFonts w:ascii="Century Gothic" w:hAnsi="Century Gothic"/>
                <w:b/>
                <w:color w:val="000000"/>
              </w:rPr>
              <w:t>Новоустроени гори / некартирани досега</w:t>
            </w:r>
            <w:r w:rsidR="00767861" w:rsidRPr="004F7B77">
              <w:rPr>
                <w:rFonts w:ascii="Century Gothic" w:hAnsi="Century Gothic"/>
                <w:b/>
                <w:color w:val="000000"/>
              </w:rPr>
              <w:t xml:space="preserve">, </w:t>
            </w:r>
            <w:r w:rsidR="008C0A14" w:rsidRPr="004F7B77">
              <w:rPr>
                <w:rFonts w:ascii="Century Gothic" w:hAnsi="Century Gothic"/>
                <w:b/>
                <w:color w:val="000000"/>
              </w:rPr>
              <w:t>по &amp;4</w:t>
            </w:r>
            <w:r w:rsidR="008D3EA3">
              <w:rPr>
                <w:rFonts w:ascii="Century Gothic" w:hAnsi="Century Gothic"/>
                <w:b/>
                <w:color w:val="000000"/>
              </w:rPr>
              <w:t xml:space="preserve"> и </w:t>
            </w:r>
            <w:r w:rsidR="008D3EA3" w:rsidRPr="004F7B77">
              <w:rPr>
                <w:rFonts w:ascii="Century Gothic" w:hAnsi="Century Gothic"/>
                <w:b/>
                <w:color w:val="000000"/>
              </w:rPr>
              <w:t>&amp;4</w:t>
            </w:r>
            <w:r w:rsidR="008D3EA3">
              <w:rPr>
                <w:rFonts w:ascii="Century Gothic" w:hAnsi="Century Gothic"/>
                <w:b/>
                <w:color w:val="000000"/>
              </w:rPr>
              <w:t>9</w:t>
            </w:r>
            <w:r w:rsidR="008C0A14" w:rsidRPr="004F7B77">
              <w:rPr>
                <w:rFonts w:ascii="Century Gothic" w:hAnsi="Century Gothic"/>
                <w:b/>
                <w:color w:val="000000"/>
              </w:rPr>
              <w:t xml:space="preserve"> от ПЗР на ЗГ</w:t>
            </w:r>
            <w:r w:rsidRPr="004F7B77">
              <w:rPr>
                <w:rFonts w:ascii="Century Gothic" w:hAnsi="Century Gothic"/>
                <w:b/>
                <w:color w:val="000000"/>
              </w:rPr>
              <w:t>/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7F7561" w:rsidRDefault="006E5DB8" w:rsidP="00650330">
            <w:pPr>
              <w:numPr>
                <w:ilvl w:val="12"/>
                <w:numId w:val="0"/>
              </w:numPr>
              <w:jc w:val="right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t>370,9</w:t>
            </w:r>
            <w:r w:rsidR="00E07F3F" w:rsidRPr="007F7561">
              <w:rPr>
                <w:rFonts w:ascii="Century Gothic" w:hAnsi="Century Gothic"/>
                <w:b/>
                <w:color w:val="000000"/>
              </w:rPr>
              <w:t xml:space="preserve"> ха</w:t>
            </w:r>
          </w:p>
        </w:tc>
      </w:tr>
      <w:tr w:rsidR="00E07F3F" w:rsidRPr="002D4655" w:rsidTr="00850DDD">
        <w:trPr>
          <w:cantSplit/>
        </w:trPr>
        <w:tc>
          <w:tcPr>
            <w:tcW w:w="762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07F3F" w:rsidRPr="002D4655" w:rsidRDefault="00E07F3F" w:rsidP="00850DDD">
            <w:pPr>
              <w:jc w:val="both"/>
              <w:rPr>
                <w:rFonts w:ascii="Century Gothic" w:hAnsi="Century Gothic"/>
                <w:b/>
                <w:bCs/>
                <w:color w:val="000000"/>
              </w:rPr>
            </w:pPr>
            <w:r w:rsidRPr="002D4655">
              <w:rPr>
                <w:rFonts w:ascii="Century Gothic" w:hAnsi="Century Gothic"/>
                <w:b/>
                <w:bCs/>
                <w:color w:val="000000"/>
              </w:rPr>
              <w:t xml:space="preserve">                Всичко увеличение:</w:t>
            </w:r>
            <w:r w:rsidR="008C0A14">
              <w:rPr>
                <w:rFonts w:ascii="Century Gothic" w:hAnsi="Century Gothic"/>
                <w:b/>
                <w:bCs/>
                <w:color w:val="000000"/>
              </w:rPr>
              <w:t xml:space="preserve"> без имотите по чл.83 от ЗГ</w:t>
            </w:r>
          </w:p>
        </w:tc>
        <w:tc>
          <w:tcPr>
            <w:tcW w:w="14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07F3F" w:rsidRPr="007F7561" w:rsidRDefault="006E5DB8" w:rsidP="00850DDD">
            <w:pPr>
              <w:jc w:val="right"/>
              <w:rPr>
                <w:rFonts w:ascii="Century Gothic" w:hAnsi="Century Gothic"/>
                <w:b/>
                <w:bCs/>
                <w:color w:val="000000"/>
              </w:rPr>
            </w:pPr>
            <w:r>
              <w:rPr>
                <w:rFonts w:ascii="Century Gothic" w:hAnsi="Century Gothic"/>
                <w:b/>
                <w:bCs/>
                <w:color w:val="000000"/>
              </w:rPr>
              <w:t>370,9</w:t>
            </w:r>
            <w:r w:rsidR="00E07F3F" w:rsidRPr="007F7561">
              <w:rPr>
                <w:rFonts w:ascii="Century Gothic" w:hAnsi="Century Gothic"/>
                <w:b/>
                <w:bCs/>
                <w:color w:val="000000"/>
              </w:rPr>
              <w:t xml:space="preserve"> ха</w:t>
            </w:r>
          </w:p>
        </w:tc>
      </w:tr>
    </w:tbl>
    <w:p w:rsidR="00E07F3F" w:rsidRPr="002D4655" w:rsidRDefault="00E07F3F" w:rsidP="00E07F3F">
      <w:pPr>
        <w:jc w:val="both"/>
        <w:rPr>
          <w:rFonts w:ascii="Century Gothic" w:hAnsi="Century Gothic"/>
          <w:color w:val="000000"/>
        </w:rPr>
      </w:pPr>
    </w:p>
    <w:p w:rsidR="00E07F3F" w:rsidRPr="002D4655" w:rsidRDefault="00E07F3F" w:rsidP="00E07F3F">
      <w:pPr>
        <w:pStyle w:val="Heading2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2D4655">
        <w:rPr>
          <w:rFonts w:ascii="Century Gothic" w:hAnsi="Century Gothic"/>
          <w:color w:val="000000"/>
          <w:sz w:val="20"/>
          <w:szCs w:val="20"/>
        </w:rPr>
        <w:tab/>
      </w:r>
      <w:r w:rsidRPr="002D4655">
        <w:rPr>
          <w:rFonts w:ascii="Century Gothic" w:hAnsi="Century Gothic"/>
          <w:b/>
          <w:bCs/>
          <w:color w:val="000000"/>
          <w:sz w:val="20"/>
          <w:szCs w:val="20"/>
        </w:rPr>
        <w:t>Б:Намаление на площта от:</w:t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21"/>
        <w:gridCol w:w="1492"/>
      </w:tblGrid>
      <w:tr w:rsidR="00E07F3F" w:rsidRPr="002D4655" w:rsidTr="00850DDD">
        <w:trPr>
          <w:cantSplit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E07F3F" w:rsidP="00850DDD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</w:tcPr>
          <w:p w:rsidR="00E07F3F" w:rsidRPr="002D4655" w:rsidRDefault="00E07F3F" w:rsidP="00850DDD">
            <w:pPr>
              <w:jc w:val="right"/>
              <w:rPr>
                <w:rFonts w:ascii="Century Gothic" w:hAnsi="Century Gothic"/>
                <w:color w:val="000000"/>
              </w:rPr>
            </w:pPr>
          </w:p>
        </w:tc>
      </w:tr>
      <w:tr w:rsidR="00E07F3F" w:rsidRPr="002D4655" w:rsidTr="00850DDD">
        <w:trPr>
          <w:cantSplit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:rsidR="00E07F3F" w:rsidRDefault="00887421" w:rsidP="00887421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lang w:val="en-US"/>
              </w:rPr>
              <w:t>На</w:t>
            </w:r>
            <w:r w:rsidR="00C269DD">
              <w:rPr>
                <w:rFonts w:ascii="Century Gothic" w:hAnsi="Century Gothic"/>
                <w:color w:val="000000"/>
              </w:rPr>
              <w:t xml:space="preserve">маление на площите в следствие от </w:t>
            </w:r>
            <w:r w:rsidR="00EB04FA">
              <w:rPr>
                <w:rFonts w:ascii="Century Gothic" w:hAnsi="Century Gothic"/>
                <w:color w:val="000000"/>
              </w:rPr>
              <w:t>„явна фактическа грешка“</w:t>
            </w:r>
          </w:p>
          <w:p w:rsidR="00AD37BD" w:rsidRPr="002D4655" w:rsidRDefault="00AD37BD" w:rsidP="00887421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lang w:val="en-US"/>
              </w:rPr>
              <w:t>Намаление на площите, след изключване на незалесени площи извън горските територии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</w:tcPr>
          <w:p w:rsidR="00AD37BD" w:rsidRDefault="00887421" w:rsidP="00887421">
            <w:pPr>
              <w:numPr>
                <w:ilvl w:val="12"/>
                <w:numId w:val="0"/>
              </w:numPr>
              <w:tabs>
                <w:tab w:val="center" w:pos="746"/>
                <w:tab w:val="right" w:pos="1492"/>
              </w:tabs>
              <w:rPr>
                <w:rFonts w:ascii="Century Gothic" w:hAnsi="Century Gothic"/>
                <w:color w:val="000000"/>
              </w:rPr>
            </w:pPr>
            <w:r w:rsidRPr="007F7561">
              <w:rPr>
                <w:rFonts w:ascii="Century Gothic" w:hAnsi="Century Gothic"/>
                <w:color w:val="000000"/>
              </w:rPr>
              <w:tab/>
            </w:r>
            <w:r w:rsidRPr="007F7561">
              <w:rPr>
                <w:rFonts w:ascii="Century Gothic" w:hAnsi="Century Gothic"/>
                <w:color w:val="000000"/>
              </w:rPr>
              <w:tab/>
            </w:r>
            <w:r w:rsidR="00EB04FA" w:rsidRPr="007F7561">
              <w:rPr>
                <w:rFonts w:ascii="Century Gothic" w:hAnsi="Century Gothic"/>
                <w:color w:val="000000"/>
              </w:rPr>
              <w:t>3</w:t>
            </w:r>
            <w:r w:rsidRPr="007F7561">
              <w:rPr>
                <w:rFonts w:ascii="Century Gothic" w:hAnsi="Century Gothic"/>
                <w:color w:val="000000"/>
              </w:rPr>
              <w:t>,</w:t>
            </w:r>
            <w:r w:rsidR="00EB04FA" w:rsidRPr="007F7561">
              <w:rPr>
                <w:rFonts w:ascii="Century Gothic" w:hAnsi="Century Gothic"/>
                <w:color w:val="000000"/>
              </w:rPr>
              <w:t>2</w:t>
            </w:r>
            <w:r w:rsidRPr="007F7561">
              <w:rPr>
                <w:rFonts w:ascii="Century Gothic" w:hAnsi="Century Gothic"/>
                <w:color w:val="000000"/>
              </w:rPr>
              <w:t xml:space="preserve"> ха</w:t>
            </w:r>
          </w:p>
          <w:p w:rsidR="00AD37BD" w:rsidRPr="007F7561" w:rsidRDefault="006E5DB8" w:rsidP="00AD37BD">
            <w:pPr>
              <w:numPr>
                <w:ilvl w:val="12"/>
                <w:numId w:val="0"/>
              </w:numPr>
              <w:tabs>
                <w:tab w:val="center" w:pos="746"/>
                <w:tab w:val="right" w:pos="1492"/>
              </w:tabs>
              <w:jc w:val="right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352,4 ха</w:t>
            </w:r>
          </w:p>
        </w:tc>
      </w:tr>
      <w:tr w:rsidR="00E07F3F" w:rsidRPr="002D4655" w:rsidTr="00850DDD">
        <w:trPr>
          <w:cantSplit/>
        </w:trPr>
        <w:tc>
          <w:tcPr>
            <w:tcW w:w="762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07F3F" w:rsidRPr="002D4655" w:rsidRDefault="00E07F3F" w:rsidP="00850DDD">
            <w:pPr>
              <w:jc w:val="both"/>
              <w:rPr>
                <w:rFonts w:ascii="Century Gothic" w:hAnsi="Century Gothic"/>
                <w:b/>
                <w:bCs/>
                <w:color w:val="000000"/>
              </w:rPr>
            </w:pPr>
            <w:r w:rsidRPr="002D4655">
              <w:rPr>
                <w:rFonts w:ascii="Century Gothic" w:hAnsi="Century Gothic"/>
                <w:b/>
                <w:bCs/>
                <w:color w:val="000000"/>
              </w:rPr>
              <w:t xml:space="preserve">                Всичко намаление:</w:t>
            </w:r>
          </w:p>
        </w:tc>
        <w:tc>
          <w:tcPr>
            <w:tcW w:w="14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07F3F" w:rsidRPr="007F7561" w:rsidRDefault="00EB04FA" w:rsidP="00C269DD">
            <w:pPr>
              <w:jc w:val="right"/>
              <w:rPr>
                <w:rFonts w:ascii="Century Gothic" w:hAnsi="Century Gothic"/>
                <w:b/>
                <w:bCs/>
                <w:color w:val="000000"/>
              </w:rPr>
            </w:pPr>
            <w:r w:rsidRPr="007F7561">
              <w:rPr>
                <w:rFonts w:ascii="Century Gothic" w:hAnsi="Century Gothic"/>
                <w:b/>
                <w:bCs/>
                <w:color w:val="000000"/>
              </w:rPr>
              <w:t>3</w:t>
            </w:r>
            <w:r w:rsidR="006E5DB8">
              <w:rPr>
                <w:rFonts w:ascii="Century Gothic" w:hAnsi="Century Gothic"/>
                <w:b/>
                <w:bCs/>
                <w:color w:val="000000"/>
              </w:rPr>
              <w:t>55</w:t>
            </w:r>
            <w:r w:rsidR="00887421" w:rsidRPr="007F7561">
              <w:rPr>
                <w:rFonts w:ascii="Century Gothic" w:hAnsi="Century Gothic"/>
                <w:b/>
                <w:bCs/>
                <w:color w:val="000000"/>
              </w:rPr>
              <w:t>,</w:t>
            </w:r>
            <w:r w:rsidR="006E5DB8">
              <w:rPr>
                <w:rFonts w:ascii="Century Gothic" w:hAnsi="Century Gothic"/>
                <w:b/>
                <w:bCs/>
                <w:color w:val="000000"/>
              </w:rPr>
              <w:t>6</w:t>
            </w:r>
            <w:r w:rsidR="00E07F3F" w:rsidRPr="007F7561">
              <w:rPr>
                <w:rFonts w:ascii="Century Gothic" w:hAnsi="Century Gothic"/>
                <w:b/>
                <w:bCs/>
                <w:color w:val="000000"/>
              </w:rPr>
              <w:t xml:space="preserve"> ха</w:t>
            </w:r>
          </w:p>
        </w:tc>
      </w:tr>
    </w:tbl>
    <w:p w:rsidR="00E07F3F" w:rsidRPr="002D4655" w:rsidRDefault="00E07F3F" w:rsidP="00E07F3F">
      <w:pPr>
        <w:ind w:left="150"/>
        <w:jc w:val="both"/>
        <w:rPr>
          <w:rFonts w:ascii="Century Gothic" w:hAnsi="Century Gothic"/>
          <w:color w:val="000000"/>
        </w:rPr>
      </w:pPr>
    </w:p>
    <w:p w:rsidR="00C269DD" w:rsidRDefault="00E07F3F" w:rsidP="00E07F3F">
      <w:pPr>
        <w:pStyle w:val="WW-BodyTextIndent2"/>
        <w:numPr>
          <w:ilvl w:val="12"/>
          <w:numId w:val="0"/>
        </w:numPr>
        <w:ind w:firstLine="284"/>
        <w:rPr>
          <w:rFonts w:ascii="Century Gothic" w:hAnsi="Century Gothic"/>
          <w:sz w:val="20"/>
          <w:szCs w:val="20"/>
        </w:rPr>
      </w:pPr>
      <w:r w:rsidRPr="002D4655">
        <w:rPr>
          <w:rFonts w:ascii="Century Gothic" w:hAnsi="Century Gothic"/>
          <w:sz w:val="20"/>
          <w:szCs w:val="20"/>
        </w:rPr>
        <w:t xml:space="preserve">Общото увеличение (А-Б) е </w:t>
      </w:r>
      <w:r w:rsidRPr="006E5DB8">
        <w:rPr>
          <w:rFonts w:ascii="Century Gothic" w:hAnsi="Century Gothic"/>
          <w:sz w:val="20"/>
          <w:szCs w:val="20"/>
        </w:rPr>
        <w:t xml:space="preserve">/ </w:t>
      </w:r>
      <w:r w:rsidR="006E5DB8" w:rsidRPr="006E5DB8">
        <w:rPr>
          <w:rFonts w:ascii="Century Gothic" w:hAnsi="Century Gothic"/>
          <w:sz w:val="20"/>
          <w:szCs w:val="20"/>
        </w:rPr>
        <w:t>370,9</w:t>
      </w:r>
      <w:r w:rsidR="008D3EA3" w:rsidRPr="006E5DB8">
        <w:rPr>
          <w:rFonts w:ascii="Century Gothic" w:hAnsi="Century Gothic"/>
          <w:sz w:val="20"/>
          <w:szCs w:val="20"/>
        </w:rPr>
        <w:t xml:space="preserve"> – </w:t>
      </w:r>
      <w:r w:rsidR="007F7561" w:rsidRPr="006E5DB8">
        <w:rPr>
          <w:rFonts w:ascii="Century Gothic" w:hAnsi="Century Gothic"/>
          <w:sz w:val="20"/>
          <w:szCs w:val="20"/>
          <w:lang w:val="en-US"/>
        </w:rPr>
        <w:t>3</w:t>
      </w:r>
      <w:r w:rsidR="006E5DB8" w:rsidRPr="006E5DB8">
        <w:rPr>
          <w:rFonts w:ascii="Century Gothic" w:hAnsi="Century Gothic"/>
          <w:sz w:val="20"/>
          <w:szCs w:val="20"/>
        </w:rPr>
        <w:t>55,6</w:t>
      </w:r>
      <w:r w:rsidR="00767861">
        <w:rPr>
          <w:rFonts w:ascii="Century Gothic" w:hAnsi="Century Gothic"/>
          <w:sz w:val="20"/>
          <w:szCs w:val="20"/>
        </w:rPr>
        <w:t xml:space="preserve"> = </w:t>
      </w:r>
      <w:r w:rsidR="007F7561">
        <w:rPr>
          <w:rFonts w:ascii="Century Gothic" w:hAnsi="Century Gothic"/>
          <w:sz w:val="20"/>
          <w:szCs w:val="20"/>
          <w:lang w:val="en-US"/>
        </w:rPr>
        <w:t>15</w:t>
      </w:r>
      <w:r w:rsidR="00767861">
        <w:rPr>
          <w:rFonts w:ascii="Century Gothic" w:hAnsi="Century Gothic"/>
          <w:sz w:val="20"/>
          <w:szCs w:val="20"/>
          <w:lang w:val="ru-RU"/>
        </w:rPr>
        <w:t>,</w:t>
      </w:r>
      <w:r w:rsidR="007F7561">
        <w:rPr>
          <w:rFonts w:ascii="Century Gothic" w:hAnsi="Century Gothic"/>
          <w:sz w:val="20"/>
          <w:szCs w:val="20"/>
        </w:rPr>
        <w:t>3</w:t>
      </w:r>
      <w:r w:rsidR="006748D5" w:rsidRPr="002D4655">
        <w:rPr>
          <w:rFonts w:ascii="Century Gothic" w:hAnsi="Century Gothic"/>
          <w:sz w:val="20"/>
          <w:szCs w:val="20"/>
          <w:lang w:val="ru-RU"/>
        </w:rPr>
        <w:t xml:space="preserve"> </w:t>
      </w:r>
      <w:r w:rsidR="006748D5" w:rsidRPr="002D4655">
        <w:rPr>
          <w:rFonts w:ascii="Century Gothic" w:hAnsi="Century Gothic"/>
          <w:sz w:val="20"/>
          <w:szCs w:val="20"/>
        </w:rPr>
        <w:t>ха</w:t>
      </w:r>
      <w:r w:rsidRPr="002D4655">
        <w:rPr>
          <w:rFonts w:ascii="Century Gothic" w:hAnsi="Century Gothic"/>
          <w:sz w:val="20"/>
          <w:szCs w:val="20"/>
        </w:rPr>
        <w:t xml:space="preserve">/, колкото е разликата между старата </w:t>
      </w:r>
    </w:p>
    <w:p w:rsidR="00E07F3F" w:rsidRPr="002D4655" w:rsidRDefault="00E07F3F" w:rsidP="00E07F3F">
      <w:pPr>
        <w:pStyle w:val="WW-BodyTextIndent2"/>
        <w:numPr>
          <w:ilvl w:val="12"/>
          <w:numId w:val="0"/>
        </w:numPr>
        <w:ind w:firstLine="284"/>
        <w:rPr>
          <w:rFonts w:ascii="Century Gothic" w:hAnsi="Century Gothic"/>
          <w:sz w:val="20"/>
          <w:szCs w:val="20"/>
        </w:rPr>
      </w:pPr>
      <w:r w:rsidRPr="002D4655">
        <w:rPr>
          <w:rFonts w:ascii="Century Gothic" w:hAnsi="Century Gothic"/>
          <w:sz w:val="20"/>
          <w:szCs w:val="20"/>
        </w:rPr>
        <w:t xml:space="preserve">( </w:t>
      </w:r>
      <w:r w:rsidR="008507EB">
        <w:rPr>
          <w:rFonts w:ascii="Century Gothic" w:hAnsi="Century Gothic"/>
          <w:sz w:val="20"/>
          <w:szCs w:val="20"/>
        </w:rPr>
        <w:t>21</w:t>
      </w:r>
      <w:r w:rsidR="006748D5" w:rsidRPr="002D4655">
        <w:rPr>
          <w:rFonts w:ascii="Century Gothic" w:hAnsi="Century Gothic"/>
          <w:sz w:val="20"/>
          <w:szCs w:val="20"/>
          <w:lang w:val="en-US"/>
        </w:rPr>
        <w:t> </w:t>
      </w:r>
      <w:r w:rsidR="00C97B28">
        <w:rPr>
          <w:rFonts w:ascii="Century Gothic" w:hAnsi="Century Gothic"/>
          <w:sz w:val="20"/>
          <w:szCs w:val="20"/>
          <w:lang w:val="en-US"/>
        </w:rPr>
        <w:t>341</w:t>
      </w:r>
      <w:r w:rsidR="00767861">
        <w:rPr>
          <w:rFonts w:ascii="Century Gothic" w:hAnsi="Century Gothic"/>
          <w:sz w:val="20"/>
          <w:szCs w:val="20"/>
          <w:lang w:val="ru-RU"/>
        </w:rPr>
        <w:t>,</w:t>
      </w:r>
      <w:r w:rsidR="00C97B28">
        <w:rPr>
          <w:rFonts w:ascii="Century Gothic" w:hAnsi="Century Gothic"/>
          <w:sz w:val="20"/>
          <w:szCs w:val="20"/>
        </w:rPr>
        <w:t>2</w:t>
      </w:r>
      <w:r w:rsidRPr="002D4655">
        <w:rPr>
          <w:rFonts w:ascii="Century Gothic" w:hAnsi="Century Gothic"/>
          <w:sz w:val="20"/>
          <w:szCs w:val="20"/>
        </w:rPr>
        <w:t xml:space="preserve"> ха) и новата площ ( </w:t>
      </w:r>
      <w:r w:rsidR="008507EB">
        <w:rPr>
          <w:rFonts w:ascii="Century Gothic" w:hAnsi="Century Gothic"/>
          <w:sz w:val="20"/>
          <w:szCs w:val="20"/>
        </w:rPr>
        <w:t>21</w:t>
      </w:r>
      <w:r w:rsidR="006748D5" w:rsidRPr="002D4655">
        <w:rPr>
          <w:rFonts w:ascii="Century Gothic" w:hAnsi="Century Gothic"/>
          <w:sz w:val="20"/>
          <w:szCs w:val="20"/>
          <w:lang w:val="en-US"/>
        </w:rPr>
        <w:t> </w:t>
      </w:r>
      <w:r w:rsidR="008507EB">
        <w:rPr>
          <w:rFonts w:ascii="Century Gothic" w:hAnsi="Century Gothic"/>
          <w:sz w:val="20"/>
          <w:szCs w:val="20"/>
        </w:rPr>
        <w:t>356</w:t>
      </w:r>
      <w:r w:rsidR="00767861">
        <w:rPr>
          <w:rFonts w:ascii="Century Gothic" w:hAnsi="Century Gothic"/>
          <w:sz w:val="20"/>
          <w:szCs w:val="20"/>
          <w:lang w:val="ru-RU"/>
        </w:rPr>
        <w:t>,</w:t>
      </w:r>
      <w:r w:rsidR="008507EB">
        <w:rPr>
          <w:rFonts w:ascii="Century Gothic" w:hAnsi="Century Gothic"/>
          <w:sz w:val="20"/>
          <w:szCs w:val="20"/>
        </w:rPr>
        <w:t>5</w:t>
      </w:r>
      <w:r w:rsidRPr="002D4655">
        <w:rPr>
          <w:rFonts w:ascii="Century Gothic" w:hAnsi="Century Gothic"/>
          <w:sz w:val="20"/>
          <w:szCs w:val="20"/>
        </w:rPr>
        <w:t xml:space="preserve"> ха).</w:t>
      </w:r>
    </w:p>
    <w:p w:rsidR="00E07F3F" w:rsidRDefault="00E07F3F" w:rsidP="00E07F3F">
      <w:pPr>
        <w:pStyle w:val="WW-BodyTextIndent2"/>
        <w:numPr>
          <w:ilvl w:val="12"/>
          <w:numId w:val="0"/>
        </w:numPr>
        <w:ind w:firstLine="284"/>
        <w:rPr>
          <w:rFonts w:ascii="Century Gothic" w:hAnsi="Century Gothic"/>
          <w:sz w:val="20"/>
          <w:szCs w:val="20"/>
        </w:rPr>
      </w:pPr>
    </w:p>
    <w:p w:rsidR="00F71818" w:rsidRDefault="00F71818" w:rsidP="00E07F3F">
      <w:pPr>
        <w:pStyle w:val="WW-BodyTextIndent2"/>
        <w:numPr>
          <w:ilvl w:val="12"/>
          <w:numId w:val="0"/>
        </w:numPr>
        <w:ind w:firstLine="284"/>
        <w:rPr>
          <w:rFonts w:ascii="Century Gothic" w:hAnsi="Century Gothic"/>
          <w:sz w:val="20"/>
          <w:szCs w:val="20"/>
        </w:rPr>
      </w:pPr>
    </w:p>
    <w:p w:rsidR="00F71818" w:rsidRPr="002D4655" w:rsidRDefault="00F71818" w:rsidP="00E07F3F">
      <w:pPr>
        <w:pStyle w:val="WW-BodyTextIndent2"/>
        <w:numPr>
          <w:ilvl w:val="12"/>
          <w:numId w:val="0"/>
        </w:numPr>
        <w:ind w:firstLine="284"/>
        <w:rPr>
          <w:rFonts w:ascii="Century Gothic" w:hAnsi="Century Gothic"/>
          <w:sz w:val="20"/>
          <w:szCs w:val="20"/>
        </w:rPr>
      </w:pPr>
    </w:p>
    <w:p w:rsidR="00E07F3F" w:rsidRPr="002D4655" w:rsidRDefault="00E07F3F" w:rsidP="008D3EA3">
      <w:pPr>
        <w:jc w:val="center"/>
        <w:rPr>
          <w:rFonts w:ascii="Century Gothic" w:hAnsi="Century Gothic"/>
          <w:b/>
          <w:bCs/>
        </w:rPr>
      </w:pPr>
      <w:r w:rsidRPr="002D4655">
        <w:rPr>
          <w:rFonts w:ascii="Century Gothic" w:hAnsi="Century Gothic"/>
          <w:b/>
          <w:bCs/>
        </w:rPr>
        <w:t>Таблица № 1</w:t>
      </w:r>
    </w:p>
    <w:p w:rsidR="00E07F3F" w:rsidRPr="002D4655" w:rsidRDefault="00E07F3F" w:rsidP="006D392D">
      <w:pPr>
        <w:pStyle w:val="PlainText"/>
        <w:jc w:val="center"/>
        <w:rPr>
          <w:rFonts w:ascii="Century Gothic" w:hAnsi="Century Gothic"/>
          <w:lang w:val="bg-BG"/>
        </w:rPr>
      </w:pPr>
      <w:r w:rsidRPr="002D4655">
        <w:rPr>
          <w:rFonts w:ascii="Century Gothic" w:hAnsi="Century Gothic"/>
          <w:lang w:val="bg-BG"/>
        </w:rPr>
        <w:t>Разпределение на ОБЩАТА ПЛОЩ по вид на ЗЕМИТЕ и вид на ГОРИТЕ</w:t>
      </w:r>
    </w:p>
    <w:p w:rsidR="00E07F3F" w:rsidRPr="002D4655" w:rsidRDefault="00E07F3F" w:rsidP="006D392D">
      <w:pPr>
        <w:pStyle w:val="PlainText"/>
        <w:jc w:val="center"/>
        <w:rPr>
          <w:rFonts w:ascii="Century Gothic" w:hAnsi="Century Gothic"/>
          <w:b/>
          <w:lang w:val="bg-BG"/>
        </w:rPr>
      </w:pPr>
      <w:r w:rsidRPr="002D4655">
        <w:rPr>
          <w:rFonts w:ascii="Century Gothic" w:hAnsi="Century Gothic"/>
          <w:b/>
          <w:lang w:val="bg-BG"/>
        </w:rPr>
        <w:t xml:space="preserve">Всички </w:t>
      </w:r>
      <w:r w:rsidR="00785610">
        <w:rPr>
          <w:rFonts w:ascii="Century Gothic" w:hAnsi="Century Gothic"/>
          <w:b/>
          <w:lang w:val="bg-BG"/>
        </w:rPr>
        <w:t>собствености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8"/>
        <w:gridCol w:w="1103"/>
        <w:gridCol w:w="930"/>
        <w:gridCol w:w="1173"/>
        <w:gridCol w:w="818"/>
        <w:gridCol w:w="711"/>
        <w:gridCol w:w="511"/>
      </w:tblGrid>
      <w:tr w:rsidR="00F71818" w:rsidRPr="000A3BB5" w:rsidTr="006D392D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Вид на подотдела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Група гори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иглолистни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CD560B" w:rsidRDefault="00CD560B" w:rsidP="00EB34B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ш</w:t>
            </w:r>
            <w:r w:rsidR="00F71818"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ирокол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.</w:t>
            </w:r>
            <w:r w:rsidR="00F71818"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br/>
              <w:t>високост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издънкови</w:t>
            </w:r>
            <w:r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br/>
              <w:t>за превръщ</w:t>
            </w:r>
            <w:r w:rsidR="00FF4A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F4A9A" w:rsidP="00EB34B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н</w:t>
            </w:r>
            <w:r w:rsidR="00F71818"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искост</w:t>
            </w:r>
            <w:r w:rsid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GB"/>
              </w:rPr>
              <w:t>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Всичко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хектари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естествен произход 0.4-1.0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13340,1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674,2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613,9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14628,2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68,5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склопени култури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5206,1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5207,4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24,4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несклопени култури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0,2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естествен произход 0.1-0.3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584,7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711,3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3,4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изредени култури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0,1</w:t>
            </w:r>
          </w:p>
        </w:tc>
      </w:tr>
      <w:tr w:rsidR="00F71818" w:rsidRPr="00F71818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всичко насаждения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19192,7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744,0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672,0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20608,7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96,6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клек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всичко залесена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19192,7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744,0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672,0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20608,7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96,6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сечище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0,1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пожарище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голина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29,6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0,6</w:t>
            </w:r>
          </w:p>
        </w:tc>
      </w:tr>
      <w:tr w:rsidR="00F71818" w:rsidRPr="00F71818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всичко незал.дървопр.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111,4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29,6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144,1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0,7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поляна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250,6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253,7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1,2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ливада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0,1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обработваема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шосе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дворно място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временен склад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просека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0,3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лесонепригодна голина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0,3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лесонепригодна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21,4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0,1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скали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0,1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мочур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сипей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кариера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ровина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река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табан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дивечова нива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дивечова ливада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разливище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микроязовир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канал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каптаж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отбивка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автомобилен път земен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129,7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129,7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0,6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автомобилен път с настилка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</w:tr>
      <w:tr w:rsidR="00F71818" w:rsidRPr="00F71818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всичко недървопр.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558,6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30,9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603,7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2,7</w:t>
            </w:r>
          </w:p>
        </w:tc>
      </w:tr>
      <w:tr w:rsidR="00F71818" w:rsidRPr="00F71818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всичко инвентаризирана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19862,7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787,8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706,0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21356,5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F71818" w:rsidRDefault="00F71818" w:rsidP="00EB34B7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7181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100,0</w:t>
            </w:r>
          </w:p>
        </w:tc>
      </w:tr>
      <w:tr w:rsidR="00F71818" w:rsidRPr="000A3BB5" w:rsidTr="006D392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в т.ч. дървопр.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19304,1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773,6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675,1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20752,8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71818" w:rsidRPr="000A3BB5" w:rsidRDefault="00F71818" w:rsidP="00EB34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A3BB5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97,3</w:t>
            </w:r>
          </w:p>
        </w:tc>
      </w:tr>
    </w:tbl>
    <w:p w:rsidR="00E07F3F" w:rsidRPr="002D4655" w:rsidRDefault="00E07F3F" w:rsidP="00E07F3F">
      <w:pPr>
        <w:jc w:val="both"/>
        <w:rPr>
          <w:rFonts w:ascii="Century Gothic" w:hAnsi="Century Gothic"/>
          <w:lang w:val="en-US"/>
        </w:rPr>
      </w:pPr>
    </w:p>
    <w:p w:rsidR="00E07F3F" w:rsidRPr="00CB0F92" w:rsidRDefault="00E07F3F" w:rsidP="00E07F3F">
      <w:pPr>
        <w:ind w:firstLine="284"/>
        <w:jc w:val="both"/>
        <w:rPr>
          <w:rFonts w:ascii="Century Gothic" w:hAnsi="Century Gothic"/>
          <w:highlight w:val="red"/>
          <w:lang w:val="en-US"/>
        </w:rPr>
      </w:pPr>
    </w:p>
    <w:p w:rsidR="00E07F3F" w:rsidRPr="00261599" w:rsidRDefault="00E07F3F" w:rsidP="00E07F3F">
      <w:pPr>
        <w:ind w:firstLine="284"/>
        <w:jc w:val="both"/>
        <w:rPr>
          <w:rFonts w:ascii="Century Gothic" w:hAnsi="Century Gothic"/>
        </w:rPr>
      </w:pPr>
      <w:r w:rsidRPr="00261599">
        <w:rPr>
          <w:rFonts w:ascii="Century Gothic" w:hAnsi="Century Gothic"/>
        </w:rPr>
        <w:t xml:space="preserve">В таблица № </w:t>
      </w:r>
      <w:r w:rsidRPr="00261599">
        <w:rPr>
          <w:rFonts w:ascii="Century Gothic" w:hAnsi="Century Gothic"/>
          <w:lang w:val="ru-RU"/>
        </w:rPr>
        <w:t>2</w:t>
      </w:r>
      <w:r w:rsidRPr="00261599">
        <w:rPr>
          <w:rFonts w:ascii="Century Gothic" w:hAnsi="Century Gothic"/>
        </w:rPr>
        <w:t xml:space="preserve"> е дадено разпределението на общата и залесена площ и общия запас по видове собствености.</w:t>
      </w:r>
    </w:p>
    <w:p w:rsidR="00E07F3F" w:rsidRPr="00261599" w:rsidRDefault="00E07F3F" w:rsidP="00E07F3F">
      <w:pPr>
        <w:jc w:val="center"/>
        <w:rPr>
          <w:rFonts w:ascii="Century Gothic" w:hAnsi="Century Gothic"/>
          <w:b/>
          <w:bCs/>
          <w:lang w:val="ru-RU"/>
        </w:rPr>
      </w:pPr>
      <w:r w:rsidRPr="00261599">
        <w:rPr>
          <w:rFonts w:ascii="Century Gothic" w:hAnsi="Century Gothic"/>
          <w:b/>
          <w:bCs/>
        </w:rPr>
        <w:lastRenderedPageBreak/>
        <w:t xml:space="preserve">Таблица № </w:t>
      </w:r>
      <w:r w:rsidRPr="00261599">
        <w:rPr>
          <w:rFonts w:ascii="Century Gothic" w:hAnsi="Century Gothic"/>
          <w:b/>
          <w:bCs/>
          <w:lang w:val="ru-RU"/>
        </w:rPr>
        <w:t>2</w:t>
      </w:r>
    </w:p>
    <w:p w:rsidR="00E07F3F" w:rsidRPr="00261599" w:rsidRDefault="00E07F3F" w:rsidP="00E07F3F">
      <w:pPr>
        <w:jc w:val="center"/>
        <w:rPr>
          <w:rFonts w:ascii="Century Gothic" w:hAnsi="Century Gothic"/>
          <w:b/>
          <w:bCs/>
        </w:rPr>
      </w:pPr>
      <w:r w:rsidRPr="00261599">
        <w:rPr>
          <w:rFonts w:ascii="Century Gothic" w:hAnsi="Century Gothic"/>
          <w:b/>
          <w:bCs/>
        </w:rPr>
        <w:t xml:space="preserve">Разпределение на площта и запаса без клони по собствености </w:t>
      </w:r>
    </w:p>
    <w:p w:rsidR="00E07F3F" w:rsidRDefault="00E07F3F" w:rsidP="00E07F3F">
      <w:pPr>
        <w:jc w:val="both"/>
        <w:rPr>
          <w:rFonts w:ascii="Century Gothic" w:hAnsi="Century Gothic"/>
          <w:b/>
          <w:bCs/>
        </w:rPr>
      </w:pPr>
      <w:r w:rsidRPr="00261599">
        <w:rPr>
          <w:rFonts w:ascii="Century Gothic" w:hAnsi="Century Gothic"/>
          <w:b/>
          <w:bCs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28"/>
        <w:gridCol w:w="723"/>
        <w:gridCol w:w="567"/>
        <w:gridCol w:w="723"/>
        <w:gridCol w:w="567"/>
        <w:gridCol w:w="12"/>
        <w:gridCol w:w="711"/>
        <w:gridCol w:w="567"/>
        <w:gridCol w:w="651"/>
        <w:gridCol w:w="567"/>
        <w:gridCol w:w="634"/>
        <w:gridCol w:w="567"/>
        <w:gridCol w:w="594"/>
        <w:gridCol w:w="567"/>
        <w:gridCol w:w="594"/>
        <w:gridCol w:w="567"/>
      </w:tblGrid>
      <w:tr w:rsidR="00EB34B7" w:rsidRPr="00EB34B7" w:rsidTr="00CD560B">
        <w:trPr>
          <w:trHeight w:val="420"/>
        </w:trPr>
        <w:tc>
          <w:tcPr>
            <w:tcW w:w="20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Oбщо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в т.ч. Горски територии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в т.ч. Земед. тер.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в т.ч. Урбан. територии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в т.ч. Водни територии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в т.ч. Терит. за транспорт</w:t>
            </w:r>
          </w:p>
        </w:tc>
      </w:tr>
      <w:tr w:rsidR="00EB34B7" w:rsidRPr="00EB34B7" w:rsidTr="00CD560B">
        <w:trPr>
          <w:trHeight w:val="360"/>
        </w:trPr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вид собственост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обща площ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в т.ч. залес. площ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%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обща площ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обща площ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%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обща площ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%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обща площ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%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обща площ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%</w:t>
            </w:r>
          </w:p>
        </w:tc>
      </w:tr>
      <w:tr w:rsidR="00EB34B7" w:rsidRPr="00EB34B7" w:rsidTr="00CD560B">
        <w:trPr>
          <w:trHeight w:val="260"/>
        </w:trPr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ха</w:t>
            </w: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ха</w:t>
            </w: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ха</w:t>
            </w: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ха</w:t>
            </w: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ха</w:t>
            </w: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ха</w:t>
            </w: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</w:tr>
      <w:tr w:rsidR="00EB34B7" w:rsidRPr="00EB34B7" w:rsidTr="00CD560B">
        <w:trPr>
          <w:trHeight w:val="31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Общо държавна собст.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18222,1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85,3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17516,9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85,0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17762,9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96,6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456,9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15,5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57,1</w:t>
            </w:r>
          </w:p>
        </w:tc>
      </w:tr>
      <w:tr w:rsidR="00EB34B7" w:rsidRPr="00EB34B7" w:rsidTr="00CD560B">
        <w:trPr>
          <w:trHeight w:val="31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-</w:t>
            </w:r>
            <w:r w:rsidRPr="00EB34B7">
              <w:rPr>
                <w:color w:val="000000"/>
                <w:sz w:val="14"/>
                <w:szCs w:val="14"/>
                <w:lang w:eastAsia="en-GB"/>
              </w:rPr>
              <w:t> </w:t>
            </w:r>
            <w:r w:rsidRPr="00EB34B7"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Държ. част. собст.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17209,1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80,6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16525,7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80,2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16823,2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91,5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385,9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13,1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</w:tr>
      <w:tr w:rsidR="00EB34B7" w:rsidRPr="00EB34B7" w:rsidTr="00CD560B">
        <w:trPr>
          <w:trHeight w:val="31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-</w:t>
            </w:r>
            <w:r w:rsidRPr="00EB34B7">
              <w:rPr>
                <w:color w:val="000000"/>
                <w:sz w:val="14"/>
                <w:szCs w:val="14"/>
                <w:lang w:eastAsia="en-GB"/>
              </w:rPr>
              <w:t> </w:t>
            </w:r>
            <w:r w:rsidRPr="00EB34B7"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Държ. публ. собст.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1013,0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4,7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991,2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4,8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939,7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71,0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57,1</w:t>
            </w:r>
          </w:p>
        </w:tc>
      </w:tr>
      <w:tr w:rsidR="00EB34B7" w:rsidRPr="00EB34B7" w:rsidTr="00CD560B">
        <w:trPr>
          <w:trHeight w:val="31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Общинска собственост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2062,0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9,7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2047,6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9,9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143,7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1918,0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65,1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42,9</w:t>
            </w:r>
          </w:p>
        </w:tc>
      </w:tr>
      <w:tr w:rsidR="00EB34B7" w:rsidRPr="00EB34B7" w:rsidTr="00CD560B">
        <w:trPr>
          <w:trHeight w:val="31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Частна собственост - в т.ч.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817,3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3,8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789,3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3,8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470,0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330,7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11,2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16,6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</w:tr>
      <w:tr w:rsidR="00EB34B7" w:rsidRPr="00EB34B7" w:rsidTr="00CD560B">
        <w:trPr>
          <w:trHeight w:val="31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-</w:t>
            </w:r>
            <w:r w:rsidRPr="00EB34B7">
              <w:rPr>
                <w:color w:val="000000"/>
                <w:sz w:val="14"/>
                <w:szCs w:val="14"/>
                <w:lang w:eastAsia="en-GB"/>
              </w:rPr>
              <w:t> </w:t>
            </w:r>
            <w:r w:rsidRPr="00EB34B7"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Частна физ.лица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795,9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3,7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767,9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3,7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465,6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330,3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11,2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</w:tr>
      <w:tr w:rsidR="00EB34B7" w:rsidRPr="00EB34B7" w:rsidTr="00CD560B">
        <w:trPr>
          <w:trHeight w:val="31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-</w:t>
            </w:r>
            <w:r w:rsidRPr="00EB34B7">
              <w:rPr>
                <w:color w:val="000000"/>
                <w:sz w:val="14"/>
                <w:szCs w:val="14"/>
                <w:lang w:eastAsia="en-GB"/>
              </w:rPr>
              <w:t> </w:t>
            </w:r>
            <w:r w:rsidRPr="00EB34B7"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Религиозна собст.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</w:tr>
      <w:tr w:rsidR="00EB34B7" w:rsidRPr="00EB34B7" w:rsidTr="00CD560B">
        <w:trPr>
          <w:trHeight w:val="31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-</w:t>
            </w:r>
            <w:r w:rsidRPr="00EB34B7">
              <w:rPr>
                <w:color w:val="000000"/>
                <w:sz w:val="14"/>
                <w:szCs w:val="14"/>
                <w:lang w:eastAsia="en-GB"/>
              </w:rPr>
              <w:t xml:space="preserve"> </w:t>
            </w:r>
            <w:r w:rsidRPr="00EB34B7"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Юридически лица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0,1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1,3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9,9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</w:tr>
      <w:tr w:rsidR="00EB34B7" w:rsidRPr="00EB34B7" w:rsidTr="00CD560B">
        <w:trPr>
          <w:trHeight w:val="31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 xml:space="preserve"> - Съсобственост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21,3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21,3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0,1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4,4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16,6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</w:tr>
      <w:tr w:rsidR="00EB34B7" w:rsidRPr="00EB34B7" w:rsidTr="00CD560B">
        <w:trPr>
          <w:trHeight w:val="31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Врем.стоп. от общ.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243,9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1,1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243,7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1,2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11,9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232,0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7,9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0,0</w:t>
            </w:r>
          </w:p>
        </w:tc>
      </w:tr>
      <w:tr w:rsidR="00EB34B7" w:rsidRPr="00EB34B7" w:rsidTr="00CD560B">
        <w:trPr>
          <w:trHeight w:val="29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bg-BG"/>
              </w:rPr>
              <w:t>Всичко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21356,5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20608,7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18389,8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2947,5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16,6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B7" w:rsidRPr="00EB34B7" w:rsidRDefault="00EB34B7" w:rsidP="00EB34B7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EB34B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100,0</w:t>
            </w:r>
          </w:p>
        </w:tc>
      </w:tr>
    </w:tbl>
    <w:p w:rsidR="00E07F3F" w:rsidRPr="00CB0F92" w:rsidRDefault="00E07F3F" w:rsidP="00E07F3F">
      <w:pPr>
        <w:pStyle w:val="WW-BodyTextIndent2"/>
        <w:rPr>
          <w:rFonts w:ascii="Century Gothic" w:hAnsi="Century Gothic"/>
          <w:sz w:val="20"/>
          <w:szCs w:val="20"/>
          <w:highlight w:val="red"/>
          <w:lang w:val="en-US"/>
        </w:rPr>
      </w:pPr>
    </w:p>
    <w:p w:rsidR="00AD0ED4" w:rsidRDefault="00AD0ED4" w:rsidP="00E07F3F">
      <w:pPr>
        <w:pStyle w:val="WW-BodyTextIndent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При предходната инвентаризация е установена</w:t>
      </w:r>
      <w:r w:rsidR="004E4529">
        <w:rPr>
          <w:rFonts w:ascii="Century Gothic" w:hAnsi="Century Gothic"/>
          <w:sz w:val="20"/>
          <w:szCs w:val="20"/>
        </w:rPr>
        <w:t xml:space="preserve"> ВОС(чл.19) на площ от 1 826,9 ха, от която направомерно отразени са били 1 106,7 ха. Сега са на площ от 243,9 ха горите отразени в кадастъра, като такива, след обработени протоколи от комисии и посочени в раздел </w:t>
      </w:r>
      <w:r w:rsidR="004E4529">
        <w:rPr>
          <w:rFonts w:ascii="Century Gothic" w:hAnsi="Century Gothic"/>
          <w:sz w:val="20"/>
          <w:szCs w:val="20"/>
          <w:lang w:val="en-US"/>
        </w:rPr>
        <w:t>II</w:t>
      </w:r>
      <w:r w:rsidR="004E4529">
        <w:rPr>
          <w:rFonts w:ascii="Century Gothic" w:hAnsi="Century Gothic"/>
          <w:sz w:val="20"/>
          <w:szCs w:val="20"/>
          <w:lang w:val="en-GB"/>
        </w:rPr>
        <w:t xml:space="preserve"> </w:t>
      </w:r>
      <w:r w:rsidR="004E4529">
        <w:rPr>
          <w:rFonts w:ascii="Century Gothic" w:hAnsi="Century Gothic"/>
          <w:sz w:val="20"/>
          <w:szCs w:val="20"/>
        </w:rPr>
        <w:t xml:space="preserve">или с техни констатации, че имоти с такава собственост трябва да бъдат държавни, които сме взели предвид. </w:t>
      </w:r>
    </w:p>
    <w:p w:rsidR="004E4529" w:rsidRDefault="004E4529" w:rsidP="00E07F3F">
      <w:pPr>
        <w:pStyle w:val="WW-BodyTextIndent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Отразените, като гори върху вид територия „урбанизирани“ са гори в границите на населените места, за които не са представени заповеди за промяна на предназначение или </w:t>
      </w:r>
      <w:r w:rsidR="00961458">
        <w:rPr>
          <w:rFonts w:ascii="Century Gothic" w:hAnsi="Century Gothic"/>
          <w:sz w:val="20"/>
          <w:szCs w:val="20"/>
        </w:rPr>
        <w:t>околовръстни полигони съгласно §6 от ПЗР на ЗГ. Подобен е и статута на горите върху „водни територии“ и „територии за транспорт“, за които също не са предоставени документи за промяна на предназначение или вид територия.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961458" w:rsidRPr="004E4529" w:rsidRDefault="00961458" w:rsidP="00E07F3F">
      <w:pPr>
        <w:pStyle w:val="WW-BodyTextIndent2"/>
        <w:rPr>
          <w:rFonts w:ascii="Century Gothic" w:hAnsi="Century Gothic"/>
          <w:sz w:val="20"/>
          <w:szCs w:val="20"/>
        </w:rPr>
      </w:pPr>
    </w:p>
    <w:p w:rsidR="00E07F3F" w:rsidRPr="00027D88" w:rsidRDefault="00E07F3F" w:rsidP="00E07F3F">
      <w:pPr>
        <w:pStyle w:val="WW-BodyTextIndent2"/>
        <w:rPr>
          <w:rFonts w:ascii="Century Gothic" w:hAnsi="Century Gothic"/>
          <w:sz w:val="20"/>
          <w:szCs w:val="20"/>
        </w:rPr>
      </w:pPr>
      <w:r w:rsidRPr="004501CD">
        <w:rPr>
          <w:rFonts w:ascii="Century Gothic" w:hAnsi="Century Gothic"/>
          <w:sz w:val="20"/>
          <w:szCs w:val="20"/>
        </w:rPr>
        <w:t>В Таблици №</w:t>
      </w:r>
      <w:r w:rsidRPr="004501CD">
        <w:rPr>
          <w:rFonts w:ascii="Century Gothic" w:hAnsi="Century Gothic"/>
          <w:sz w:val="20"/>
          <w:szCs w:val="20"/>
          <w:lang w:val="ru-RU"/>
        </w:rPr>
        <w:t>3</w:t>
      </w:r>
      <w:r w:rsidRPr="004501CD">
        <w:rPr>
          <w:rFonts w:ascii="Century Gothic" w:hAnsi="Century Gothic"/>
          <w:sz w:val="20"/>
          <w:szCs w:val="20"/>
        </w:rPr>
        <w:t xml:space="preserve"> и №</w:t>
      </w:r>
      <w:r w:rsidRPr="004501CD">
        <w:rPr>
          <w:rFonts w:ascii="Century Gothic" w:hAnsi="Century Gothic"/>
          <w:sz w:val="20"/>
          <w:szCs w:val="20"/>
          <w:lang w:val="ru-RU"/>
        </w:rPr>
        <w:t>4</w:t>
      </w:r>
      <w:r w:rsidRPr="004501CD">
        <w:rPr>
          <w:rFonts w:ascii="Century Gothic" w:hAnsi="Century Gothic"/>
          <w:sz w:val="20"/>
          <w:szCs w:val="20"/>
        </w:rPr>
        <w:t xml:space="preserve"> е направено сравнение на залесената площ и запаса с клони по класове</w:t>
      </w:r>
      <w:r w:rsidRPr="00027D88">
        <w:rPr>
          <w:rFonts w:ascii="Century Gothic" w:hAnsi="Century Gothic"/>
          <w:sz w:val="20"/>
          <w:szCs w:val="20"/>
        </w:rPr>
        <w:t xml:space="preserve"> на възраст при двете последователни инвентаризации. </w:t>
      </w:r>
    </w:p>
    <w:p w:rsidR="00E07F3F" w:rsidRPr="00493411" w:rsidRDefault="00E07F3F" w:rsidP="00E07F3F">
      <w:pPr>
        <w:pStyle w:val="WW-BodyTextIndent2"/>
        <w:rPr>
          <w:rFonts w:ascii="Century Gothic" w:hAnsi="Century Gothic"/>
          <w:sz w:val="20"/>
          <w:szCs w:val="20"/>
        </w:rPr>
      </w:pPr>
      <w:r w:rsidRPr="00493411">
        <w:rPr>
          <w:rFonts w:ascii="Century Gothic" w:hAnsi="Century Gothic"/>
          <w:sz w:val="20"/>
          <w:szCs w:val="20"/>
        </w:rPr>
        <w:t xml:space="preserve">Общо залесената площ се е увеличила с </w:t>
      </w:r>
      <w:r w:rsidR="003263D7">
        <w:rPr>
          <w:rFonts w:ascii="Century Gothic" w:hAnsi="Century Gothic"/>
          <w:sz w:val="20"/>
          <w:szCs w:val="20"/>
          <w:lang w:val="en-US"/>
        </w:rPr>
        <w:t>367</w:t>
      </w:r>
      <w:r w:rsidR="00190829">
        <w:rPr>
          <w:rFonts w:ascii="Century Gothic" w:hAnsi="Century Gothic"/>
          <w:sz w:val="20"/>
          <w:szCs w:val="20"/>
        </w:rPr>
        <w:t>,</w:t>
      </w:r>
      <w:r w:rsidR="003263D7">
        <w:rPr>
          <w:rFonts w:ascii="Century Gothic" w:hAnsi="Century Gothic"/>
          <w:sz w:val="20"/>
          <w:szCs w:val="20"/>
          <w:lang w:val="en-GB"/>
        </w:rPr>
        <w:t>7</w:t>
      </w:r>
      <w:r w:rsidR="003F229F" w:rsidRPr="00493411">
        <w:rPr>
          <w:rFonts w:ascii="Century Gothic" w:hAnsi="Century Gothic"/>
          <w:sz w:val="20"/>
          <w:szCs w:val="20"/>
        </w:rPr>
        <w:t xml:space="preserve"> </w:t>
      </w:r>
      <w:r w:rsidRPr="00493411">
        <w:rPr>
          <w:rFonts w:ascii="Century Gothic" w:hAnsi="Century Gothic"/>
          <w:sz w:val="20"/>
          <w:szCs w:val="20"/>
        </w:rPr>
        <w:t>ха, което се дължи на увеличаването на общата площ, в следствие на горите върху земеделските земи така също и новоустроените, извършените залесявания</w:t>
      </w:r>
      <w:r w:rsidR="00190829">
        <w:rPr>
          <w:rFonts w:ascii="Century Gothic" w:hAnsi="Century Gothic"/>
          <w:sz w:val="20"/>
          <w:szCs w:val="20"/>
          <w:lang w:val="en-US"/>
        </w:rPr>
        <w:t xml:space="preserve">, </w:t>
      </w:r>
      <w:r w:rsidR="00190829" w:rsidRPr="00493411">
        <w:rPr>
          <w:rFonts w:ascii="Century Gothic" w:hAnsi="Century Gothic"/>
          <w:sz w:val="20"/>
          <w:szCs w:val="20"/>
        </w:rPr>
        <w:t>както и</w:t>
      </w:r>
      <w:r w:rsidR="00190829">
        <w:rPr>
          <w:rFonts w:ascii="Century Gothic" w:hAnsi="Century Gothic"/>
          <w:sz w:val="20"/>
          <w:szCs w:val="20"/>
        </w:rPr>
        <w:t xml:space="preserve"> преоценката на някои територии от нелесопригодни в залесени такива</w:t>
      </w:r>
      <w:r w:rsidRPr="00493411">
        <w:rPr>
          <w:rFonts w:ascii="Century Gothic" w:hAnsi="Century Gothic"/>
          <w:sz w:val="20"/>
          <w:szCs w:val="20"/>
        </w:rPr>
        <w:t xml:space="preserve">. </w:t>
      </w:r>
    </w:p>
    <w:p w:rsidR="00E07F3F" w:rsidRDefault="00E07F3F" w:rsidP="00677E3B">
      <w:pPr>
        <w:ind w:firstLine="284"/>
        <w:jc w:val="both"/>
        <w:rPr>
          <w:rFonts w:ascii="Century Gothic" w:hAnsi="Century Gothic"/>
        </w:rPr>
      </w:pPr>
      <w:r w:rsidRPr="00493411">
        <w:rPr>
          <w:rFonts w:ascii="Century Gothic" w:hAnsi="Century Gothic"/>
        </w:rPr>
        <w:t xml:space="preserve">Движението на площите по класове на възраст не е голямо, </w:t>
      </w:r>
      <w:r w:rsidR="00493411" w:rsidRPr="00493411">
        <w:rPr>
          <w:rFonts w:ascii="Century Gothic" w:hAnsi="Century Gothic"/>
        </w:rPr>
        <w:t xml:space="preserve">най-съществено е преминаването на площи </w:t>
      </w:r>
      <w:r w:rsidR="00DC41D8">
        <w:rPr>
          <w:rFonts w:ascii="Century Gothic" w:hAnsi="Century Gothic"/>
        </w:rPr>
        <w:t>в</w:t>
      </w:r>
      <w:r w:rsidR="00493411" w:rsidRPr="00493411">
        <w:rPr>
          <w:rFonts w:ascii="Century Gothic" w:hAnsi="Century Gothic"/>
        </w:rPr>
        <w:t xml:space="preserve"> </w:t>
      </w:r>
      <w:r w:rsidR="00190829">
        <w:rPr>
          <w:rFonts w:ascii="Century Gothic" w:hAnsi="Century Gothic"/>
          <w:lang w:val="en-US"/>
        </w:rPr>
        <w:t>III</w:t>
      </w:r>
      <w:r w:rsidR="00493411" w:rsidRPr="00493411">
        <w:rPr>
          <w:rFonts w:ascii="Century Gothic" w:hAnsi="Century Gothic"/>
        </w:rPr>
        <w:t xml:space="preserve"> </w:t>
      </w:r>
      <w:r w:rsidR="00DC41D8">
        <w:rPr>
          <w:rFonts w:ascii="Century Gothic" w:hAnsi="Century Gothic"/>
        </w:rPr>
        <w:t>и</w:t>
      </w:r>
      <w:r w:rsidR="00493411" w:rsidRPr="00493411">
        <w:rPr>
          <w:rFonts w:ascii="Century Gothic" w:hAnsi="Century Gothic"/>
        </w:rPr>
        <w:t xml:space="preserve"> </w:t>
      </w:r>
      <w:r w:rsidR="00493411" w:rsidRPr="00493411">
        <w:rPr>
          <w:rFonts w:ascii="Century Gothic" w:hAnsi="Century Gothic"/>
          <w:lang w:val="en-US"/>
        </w:rPr>
        <w:t>VI</w:t>
      </w:r>
      <w:r w:rsidR="00DC41D8">
        <w:rPr>
          <w:rFonts w:ascii="Century Gothic" w:hAnsi="Century Gothic"/>
        </w:rPr>
        <w:t>, в първият случай нараства площта на възобновените насаждения, следствив от дългосрочни въобновителни сечи. Докато при вторият се увеличават горите над 100 г. поради преобладаването на тези отях между 90 до 100г. в предходния период</w:t>
      </w:r>
      <w:r w:rsidR="0016017F">
        <w:rPr>
          <w:rFonts w:ascii="Century Gothic" w:hAnsi="Century Gothic"/>
          <w:sz w:val="18"/>
          <w:szCs w:val="18"/>
        </w:rPr>
        <w:t xml:space="preserve">. </w:t>
      </w:r>
      <w:r w:rsidR="00DC41D8">
        <w:rPr>
          <w:rFonts w:ascii="Century Gothic" w:hAnsi="Century Gothic"/>
        </w:rPr>
        <w:t xml:space="preserve">Прави впечатление и увеличението на тези от </w:t>
      </w:r>
      <w:r w:rsidR="00DC41D8">
        <w:rPr>
          <w:rFonts w:ascii="Century Gothic" w:hAnsi="Century Gothic"/>
          <w:lang w:val="en-US"/>
        </w:rPr>
        <w:t>VII</w:t>
      </w:r>
      <w:r w:rsidR="00DC41D8">
        <w:rPr>
          <w:rFonts w:ascii="Century Gothic" w:hAnsi="Century Gothic"/>
          <w:lang w:val="en-GB"/>
        </w:rPr>
        <w:t xml:space="preserve"> </w:t>
      </w:r>
      <w:r w:rsidR="00DC41D8">
        <w:rPr>
          <w:rFonts w:ascii="Century Gothic" w:hAnsi="Century Gothic"/>
        </w:rPr>
        <w:t>клас, където се „задържат“ по-големи площи поради прилагането на сечи с дълъг възобновителен период</w:t>
      </w:r>
      <w:r w:rsidR="000729FD">
        <w:rPr>
          <w:rFonts w:ascii="Century Gothic" w:hAnsi="Century Gothic"/>
        </w:rPr>
        <w:t>.</w:t>
      </w:r>
      <w:r w:rsidRPr="00027D88">
        <w:rPr>
          <w:rFonts w:ascii="Century Gothic" w:hAnsi="Century Gothic"/>
        </w:rPr>
        <w:t xml:space="preserve"> </w:t>
      </w:r>
    </w:p>
    <w:p w:rsidR="00DC41D8" w:rsidRPr="00027D88" w:rsidRDefault="00DC41D8" w:rsidP="00677E3B">
      <w:pPr>
        <w:ind w:firstLine="284"/>
        <w:jc w:val="both"/>
        <w:rPr>
          <w:rFonts w:ascii="Century Gothic" w:hAnsi="Century Gothic"/>
        </w:rPr>
      </w:pPr>
    </w:p>
    <w:p w:rsidR="00E07F3F" w:rsidRPr="00027D88" w:rsidRDefault="00E07F3F" w:rsidP="00E07F3F">
      <w:pPr>
        <w:pStyle w:val="Heading4"/>
        <w:rPr>
          <w:rFonts w:ascii="Century Gothic" w:hAnsi="Century Gothic"/>
          <w:sz w:val="20"/>
          <w:szCs w:val="20"/>
        </w:rPr>
      </w:pPr>
      <w:r w:rsidRPr="00027D88">
        <w:rPr>
          <w:rFonts w:ascii="Century Gothic" w:hAnsi="Century Gothic"/>
          <w:sz w:val="20"/>
          <w:szCs w:val="20"/>
        </w:rPr>
        <w:tab/>
        <w:t>Таблица: №</w:t>
      </w:r>
      <w:r w:rsidRPr="00027D88">
        <w:rPr>
          <w:rFonts w:ascii="Century Gothic" w:hAnsi="Century Gothic"/>
          <w:sz w:val="20"/>
          <w:szCs w:val="20"/>
          <w:lang w:val="ru-RU"/>
        </w:rPr>
        <w:t>3</w:t>
      </w:r>
      <w:r w:rsidRPr="00027D88">
        <w:rPr>
          <w:rFonts w:ascii="Century Gothic" w:hAnsi="Century Gothic"/>
          <w:sz w:val="20"/>
          <w:szCs w:val="20"/>
        </w:rPr>
        <w:t xml:space="preserve"> </w:t>
      </w:r>
    </w:p>
    <w:p w:rsidR="00E07F3F" w:rsidRDefault="00E07F3F" w:rsidP="00E07F3F">
      <w:pPr>
        <w:pStyle w:val="Heading4"/>
        <w:rPr>
          <w:rFonts w:ascii="Century Gothic" w:hAnsi="Century Gothic"/>
          <w:sz w:val="20"/>
          <w:szCs w:val="20"/>
          <w:lang w:val="en-US"/>
        </w:rPr>
      </w:pPr>
      <w:r w:rsidRPr="00027D88">
        <w:rPr>
          <w:rFonts w:ascii="Century Gothic" w:hAnsi="Century Gothic"/>
          <w:sz w:val="20"/>
          <w:szCs w:val="20"/>
        </w:rPr>
        <w:tab/>
        <w:t>Сравнение на разпределението на залесената площ  по класове на възраст при двете последователни инвентаризации</w:t>
      </w:r>
    </w:p>
    <w:tbl>
      <w:tblPr>
        <w:tblW w:w="10225" w:type="dxa"/>
        <w:tblInd w:w="-1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6"/>
        <w:gridCol w:w="974"/>
        <w:gridCol w:w="973"/>
        <w:gridCol w:w="35"/>
        <w:gridCol w:w="957"/>
        <w:gridCol w:w="36"/>
        <w:gridCol w:w="957"/>
        <w:gridCol w:w="53"/>
        <w:gridCol w:w="869"/>
        <w:gridCol w:w="949"/>
        <w:gridCol w:w="1075"/>
        <w:gridCol w:w="1035"/>
        <w:gridCol w:w="876"/>
      </w:tblGrid>
      <w:tr w:rsidR="00EB34B7" w:rsidRPr="00D257F1" w:rsidTr="00EB34B7">
        <w:trPr>
          <w:cantSplit/>
          <w:trHeight w:hRule="exact" w:val="276"/>
        </w:trPr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 xml:space="preserve">Година  </w:t>
            </w:r>
          </w:p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 xml:space="preserve">на </w:t>
            </w:r>
          </w:p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устройство</w:t>
            </w:r>
          </w:p>
        </w:tc>
        <w:tc>
          <w:tcPr>
            <w:tcW w:w="791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pStyle w:val="Heading5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D257F1">
              <w:rPr>
                <w:rFonts w:ascii="Century Gothic" w:hAnsi="Century Gothic"/>
                <w:sz w:val="20"/>
                <w:szCs w:val="20"/>
              </w:rPr>
              <w:tab/>
            </w:r>
            <w:r w:rsidRPr="00D257F1">
              <w:rPr>
                <w:rFonts w:ascii="Century Gothic" w:hAnsi="Century Gothic"/>
                <w:b w:val="0"/>
                <w:sz w:val="20"/>
                <w:szCs w:val="20"/>
              </w:rPr>
              <w:t>Класове на възраст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Всичко</w:t>
            </w:r>
          </w:p>
        </w:tc>
      </w:tr>
      <w:tr w:rsidR="00EB34B7" w:rsidRPr="00D257F1" w:rsidTr="00EB34B7">
        <w:trPr>
          <w:cantSplit/>
          <w:trHeight w:hRule="exact" w:val="275"/>
        </w:trPr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rPr>
                <w:rFonts w:ascii="Century Gothic" w:hAnsi="Century Gothic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I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II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III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IV</w:t>
            </w:r>
          </w:p>
        </w:tc>
        <w:tc>
          <w:tcPr>
            <w:tcW w:w="92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V</w:t>
            </w:r>
          </w:p>
        </w:tc>
        <w:tc>
          <w:tcPr>
            <w:tcW w:w="9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VI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VII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VIII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4B7" w:rsidRPr="00D257F1" w:rsidRDefault="00EB34B7" w:rsidP="00EB34B7">
            <w:pPr>
              <w:rPr>
                <w:rFonts w:ascii="Century Gothic" w:hAnsi="Century Gothic"/>
              </w:rPr>
            </w:pPr>
          </w:p>
        </w:tc>
      </w:tr>
      <w:tr w:rsidR="00EB34B7" w:rsidRPr="00D257F1" w:rsidTr="00EB34B7">
        <w:trPr>
          <w:cantSplit/>
          <w:trHeight w:hRule="exact" w:val="275"/>
        </w:trPr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rPr>
                <w:rFonts w:ascii="Century Gothic" w:hAnsi="Century Gothic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1-20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21-40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41-60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61-80</w:t>
            </w:r>
          </w:p>
        </w:tc>
        <w:tc>
          <w:tcPr>
            <w:tcW w:w="92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81-100</w:t>
            </w:r>
          </w:p>
        </w:tc>
        <w:tc>
          <w:tcPr>
            <w:tcW w:w="9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101-120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121-140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над 140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4B7" w:rsidRPr="00D257F1" w:rsidRDefault="00EB34B7" w:rsidP="00EB34B7">
            <w:pPr>
              <w:rPr>
                <w:rFonts w:ascii="Century Gothic" w:hAnsi="Century Gothic"/>
              </w:rPr>
            </w:pPr>
          </w:p>
        </w:tc>
      </w:tr>
      <w:tr w:rsidR="00EB34B7" w:rsidRPr="00D257F1" w:rsidTr="00EB34B7">
        <w:trPr>
          <w:cantSplit/>
          <w:trHeight w:hRule="exact" w:val="275"/>
        </w:trPr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rPr>
                <w:rFonts w:ascii="Century Gothic" w:hAnsi="Century Gothic"/>
              </w:rPr>
            </w:pPr>
          </w:p>
        </w:tc>
        <w:tc>
          <w:tcPr>
            <w:tcW w:w="7913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257F1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х е к т а р и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4B7" w:rsidRPr="00D257F1" w:rsidRDefault="00EB34B7" w:rsidP="00EB34B7">
            <w:pPr>
              <w:rPr>
                <w:rFonts w:ascii="Century Gothic" w:hAnsi="Century Gothic"/>
              </w:rPr>
            </w:pPr>
          </w:p>
        </w:tc>
      </w:tr>
      <w:tr w:rsidR="00C97B28" w:rsidRPr="00D257F1" w:rsidTr="00EB34B7">
        <w:trPr>
          <w:cantSplit/>
          <w:trHeight w:val="247"/>
        </w:trPr>
        <w:tc>
          <w:tcPr>
            <w:tcW w:w="14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B28" w:rsidRPr="00EB34B7" w:rsidRDefault="00C97B28" w:rsidP="00C97B2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2010</w:t>
            </w: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97B28" w:rsidRPr="00C97B28" w:rsidRDefault="00C97B28" w:rsidP="00C97B28">
            <w:pPr>
              <w:jc w:val="right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952,</w:t>
            </w:r>
            <w:r w:rsidRPr="00C97B28">
              <w:rPr>
                <w:rFonts w:ascii="Century Gothic" w:hAnsi="Century Gothic" w:cs="Arial"/>
              </w:rPr>
              <w:t>0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97B28" w:rsidRPr="00C97B28" w:rsidRDefault="00C97B28" w:rsidP="00C97B28">
            <w:pPr>
              <w:jc w:val="right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4998,</w:t>
            </w:r>
            <w:r w:rsidRPr="00C97B28">
              <w:rPr>
                <w:rFonts w:ascii="Century Gothic" w:hAnsi="Century Gothic" w:cs="Arial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97B28" w:rsidRPr="00C97B28" w:rsidRDefault="00C97B28" w:rsidP="00C97B28">
            <w:pPr>
              <w:jc w:val="right"/>
              <w:rPr>
                <w:rFonts w:ascii="Century Gothic" w:hAnsi="Century Gothic" w:cs="Arial"/>
              </w:rPr>
            </w:pPr>
            <w:r w:rsidRPr="00C97B28">
              <w:rPr>
                <w:rFonts w:ascii="Century Gothic" w:hAnsi="Century Gothic" w:cs="Arial"/>
              </w:rPr>
              <w:t>2627.4</w:t>
            </w:r>
          </w:p>
        </w:tc>
        <w:tc>
          <w:tcPr>
            <w:tcW w:w="10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97B28" w:rsidRPr="00C97B28" w:rsidRDefault="00C97B28" w:rsidP="00C97B28">
            <w:pPr>
              <w:jc w:val="right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1656,</w:t>
            </w:r>
            <w:r w:rsidRPr="00C97B28">
              <w:rPr>
                <w:rFonts w:ascii="Century Gothic" w:hAnsi="Century Gothic" w:cs="Arial"/>
              </w:rPr>
              <w:t>2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97B28" w:rsidRPr="00C97B28" w:rsidRDefault="00C97B28" w:rsidP="00C97B28">
            <w:pPr>
              <w:jc w:val="right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7010,</w:t>
            </w:r>
            <w:r w:rsidRPr="00C97B28">
              <w:rPr>
                <w:rFonts w:ascii="Century Gothic" w:hAnsi="Century Gothic" w:cs="Arial"/>
              </w:rPr>
              <w:t>8</w:t>
            </w:r>
          </w:p>
        </w:tc>
        <w:tc>
          <w:tcPr>
            <w:tcW w:w="9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97B28" w:rsidRPr="00C97B28" w:rsidRDefault="00C97B28" w:rsidP="00C97B28">
            <w:pPr>
              <w:jc w:val="right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2423,</w:t>
            </w:r>
            <w:r w:rsidRPr="00C97B28">
              <w:rPr>
                <w:rFonts w:ascii="Century Gothic" w:hAnsi="Century Gothic" w:cs="Arial"/>
              </w:rPr>
              <w:t>8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97B28" w:rsidRPr="00C97B28" w:rsidRDefault="00C97B28" w:rsidP="00C97B28">
            <w:pPr>
              <w:jc w:val="right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566,</w:t>
            </w:r>
            <w:r w:rsidRPr="00C97B28">
              <w:rPr>
                <w:rFonts w:ascii="Century Gothic" w:hAnsi="Century Gothic" w:cs="Arial"/>
              </w:rPr>
              <w:t>9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97B28" w:rsidRPr="00C97B28" w:rsidRDefault="00C97B28" w:rsidP="00C97B28">
            <w:pPr>
              <w:jc w:val="right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5,</w:t>
            </w:r>
            <w:r w:rsidRPr="00C97B28">
              <w:rPr>
                <w:rFonts w:ascii="Century Gothic" w:hAnsi="Century Gothic" w:cs="Arial"/>
              </w:rPr>
              <w:t>1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7B28" w:rsidRPr="00C97B28" w:rsidRDefault="00C97B28" w:rsidP="00C97B28">
            <w:pPr>
              <w:jc w:val="right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20240,</w:t>
            </w:r>
            <w:r w:rsidRPr="00C97B28">
              <w:rPr>
                <w:rFonts w:ascii="Century Gothic" w:hAnsi="Century Gothic" w:cs="Arial"/>
              </w:rPr>
              <w:t>9</w:t>
            </w:r>
          </w:p>
        </w:tc>
      </w:tr>
      <w:tr w:rsidR="00C97B28" w:rsidRPr="00D257F1" w:rsidTr="00EB34B7">
        <w:trPr>
          <w:cantSplit/>
          <w:trHeight w:val="247"/>
        </w:trPr>
        <w:tc>
          <w:tcPr>
            <w:tcW w:w="14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B28" w:rsidRPr="00D257F1" w:rsidRDefault="00C97B28" w:rsidP="00C97B28">
            <w:pPr>
              <w:jc w:val="right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%</w:t>
            </w: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B28" w:rsidRPr="00C97B28" w:rsidRDefault="00C97B28" w:rsidP="00C97B28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4,5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B28" w:rsidRPr="00C97B28" w:rsidRDefault="00C97B28" w:rsidP="00C97B28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24,8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B28" w:rsidRPr="00C97B28" w:rsidRDefault="00C97B28" w:rsidP="00C97B28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13,2</w:t>
            </w:r>
          </w:p>
        </w:tc>
        <w:tc>
          <w:tcPr>
            <w:tcW w:w="10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B28" w:rsidRPr="00C97B28" w:rsidRDefault="00C97B28" w:rsidP="00C97B28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8,2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B28" w:rsidRPr="00C97B28" w:rsidRDefault="00C97B28" w:rsidP="00C97B28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34,6</w:t>
            </w:r>
          </w:p>
        </w:tc>
        <w:tc>
          <w:tcPr>
            <w:tcW w:w="9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B28" w:rsidRPr="00C97B28" w:rsidRDefault="00C97B28" w:rsidP="00C97B28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11,9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B28" w:rsidRPr="00C97B28" w:rsidRDefault="00C97B28" w:rsidP="00C97B28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2,8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B28" w:rsidRPr="00C97B28" w:rsidRDefault="00C97B28" w:rsidP="00C97B28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B28" w:rsidRPr="00C97B28" w:rsidRDefault="00C97B28" w:rsidP="00C97B28">
            <w:pPr>
              <w:jc w:val="right"/>
              <w:rPr>
                <w:rFonts w:ascii="Century Gothic" w:hAnsi="Century Gothic"/>
              </w:rPr>
            </w:pPr>
            <w:r w:rsidRPr="00C97B28">
              <w:rPr>
                <w:rFonts w:ascii="Century Gothic" w:hAnsi="Century Gothic"/>
              </w:rPr>
              <w:t>100,0</w:t>
            </w:r>
          </w:p>
        </w:tc>
      </w:tr>
      <w:tr w:rsidR="00D85882" w:rsidRPr="00D257F1" w:rsidTr="00DC41D8">
        <w:trPr>
          <w:cantSplit/>
          <w:trHeight w:val="247"/>
        </w:trPr>
        <w:tc>
          <w:tcPr>
            <w:tcW w:w="14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85882" w:rsidRPr="00F54766" w:rsidRDefault="00D85882" w:rsidP="00D85882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20</w:t>
            </w:r>
            <w:r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/>
                <w:lang w:val="en-US"/>
              </w:rPr>
              <w:t>0</w:t>
            </w: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color w:val="000000"/>
                <w:lang w:eastAsia="en-GB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160,7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  <w:lang w:val="en-US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2779</w:t>
            </w:r>
            <w:r>
              <w:rPr>
                <w:rFonts w:ascii="Century Gothic" w:hAnsi="Century Gothic" w:cs="Arial"/>
                <w:color w:val="000000"/>
                <w:lang w:val="en-US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  <w:lang w:val="en-US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4595</w:t>
            </w:r>
            <w:r>
              <w:rPr>
                <w:rFonts w:ascii="Century Gothic" w:hAnsi="Century Gothic" w:cs="Arial"/>
                <w:color w:val="000000"/>
                <w:lang w:val="en-US"/>
              </w:rPr>
              <w:t>,0</w:t>
            </w:r>
          </w:p>
        </w:tc>
        <w:tc>
          <w:tcPr>
            <w:tcW w:w="10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1754,3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4380,1</w:t>
            </w:r>
          </w:p>
        </w:tc>
        <w:tc>
          <w:tcPr>
            <w:tcW w:w="9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5632,6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1187,9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119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20608,6</w:t>
            </w:r>
          </w:p>
        </w:tc>
      </w:tr>
      <w:tr w:rsidR="00D85882" w:rsidRPr="00D257F1" w:rsidTr="00DC41D8">
        <w:trPr>
          <w:cantSplit/>
          <w:trHeight w:val="247"/>
        </w:trPr>
        <w:tc>
          <w:tcPr>
            <w:tcW w:w="14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85882" w:rsidRPr="00D257F1" w:rsidRDefault="00D85882" w:rsidP="00D85882">
            <w:pPr>
              <w:jc w:val="right"/>
              <w:rPr>
                <w:rFonts w:ascii="Century Gothic" w:hAnsi="Century Gothic"/>
                <w:lang w:val="en-US"/>
              </w:rPr>
            </w:pPr>
            <w:r w:rsidRPr="00D257F1">
              <w:rPr>
                <w:rFonts w:ascii="Century Gothic" w:hAnsi="Century Gothic"/>
                <w:lang w:val="en-US"/>
              </w:rPr>
              <w:t>%</w:t>
            </w: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0,8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13,5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22,3</w:t>
            </w:r>
          </w:p>
        </w:tc>
        <w:tc>
          <w:tcPr>
            <w:tcW w:w="10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8,5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21,2</w:t>
            </w:r>
          </w:p>
        </w:tc>
        <w:tc>
          <w:tcPr>
            <w:tcW w:w="9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27,3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5,8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0,6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Arial"/>
                <w:color w:val="000000"/>
                <w:lang w:val="en-US"/>
              </w:rPr>
            </w:pPr>
            <w:r w:rsidRPr="00D85882">
              <w:rPr>
                <w:rFonts w:ascii="Century Gothic" w:hAnsi="Century Gothic" w:cs="Arial"/>
                <w:color w:val="000000"/>
              </w:rPr>
              <w:t>100</w:t>
            </w:r>
          </w:p>
        </w:tc>
      </w:tr>
      <w:tr w:rsidR="00D85882" w:rsidRPr="00D257F1" w:rsidTr="00DC41D8">
        <w:trPr>
          <w:cantSplit/>
          <w:trHeight w:val="247"/>
        </w:trPr>
        <w:tc>
          <w:tcPr>
            <w:tcW w:w="14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85882" w:rsidRPr="00D257F1" w:rsidRDefault="00D85882" w:rsidP="00D85882">
            <w:pPr>
              <w:jc w:val="right"/>
              <w:rPr>
                <w:rFonts w:ascii="Century Gothic" w:hAnsi="Century Gothic"/>
                <w:b/>
                <w:lang w:val="en-US"/>
              </w:rPr>
            </w:pPr>
            <w:r w:rsidRPr="00D257F1">
              <w:rPr>
                <w:rFonts w:ascii="Century Gothic" w:hAnsi="Century Gothic"/>
                <w:b/>
                <w:lang w:val="en-US"/>
              </w:rPr>
              <w:t>Разлика ±</w:t>
            </w: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85882" w:rsidRDefault="00D85882" w:rsidP="003263D7">
            <w:pPr>
              <w:autoSpaceDE/>
              <w:autoSpaceDN/>
              <w:adjustRightInd/>
              <w:jc w:val="right"/>
              <w:rPr>
                <w:rFonts w:ascii="Century Gothic" w:hAnsi="Century Gothic" w:cs="Calibri"/>
                <w:b/>
                <w:bCs/>
                <w:color w:val="000000"/>
                <w:lang w:eastAsia="en-GB"/>
              </w:rPr>
            </w:pPr>
            <w:r w:rsidRPr="00D85882">
              <w:rPr>
                <w:rFonts w:ascii="Century Gothic" w:hAnsi="Century Gothic" w:cs="Calibri"/>
                <w:b/>
                <w:bCs/>
                <w:color w:val="000000"/>
              </w:rPr>
              <w:t>-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  <w:lang w:val="en-US"/>
              </w:rPr>
              <w:t>791</w:t>
            </w:r>
            <w:r w:rsidRPr="00D85882">
              <w:rPr>
                <w:rFonts w:ascii="Century Gothic" w:hAnsi="Century Gothic" w:cs="Calibri"/>
                <w:b/>
                <w:bCs/>
                <w:color w:val="000000"/>
              </w:rPr>
              <w:t>,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</w:rPr>
              <w:t>3</w:t>
            </w:r>
          </w:p>
        </w:tc>
        <w:tc>
          <w:tcPr>
            <w:tcW w:w="10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85882" w:rsidRDefault="00D85882" w:rsidP="003263D7">
            <w:pPr>
              <w:jc w:val="right"/>
              <w:rPr>
                <w:rFonts w:ascii="Century Gothic" w:hAnsi="Century Gothic" w:cs="Calibri"/>
                <w:b/>
                <w:bCs/>
                <w:color w:val="000000"/>
              </w:rPr>
            </w:pPr>
            <w:r w:rsidRPr="00D85882">
              <w:rPr>
                <w:rFonts w:ascii="Century Gothic" w:hAnsi="Century Gothic" w:cs="Calibri"/>
                <w:b/>
                <w:bCs/>
                <w:color w:val="000000"/>
              </w:rPr>
              <w:t>-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  <w:lang w:val="en-US"/>
              </w:rPr>
              <w:t>2219</w:t>
            </w:r>
            <w:r w:rsidRPr="00D85882">
              <w:rPr>
                <w:rFonts w:ascii="Century Gothic" w:hAnsi="Century Gothic" w:cs="Calibri"/>
                <w:b/>
                <w:bCs/>
                <w:color w:val="000000"/>
              </w:rPr>
              <w:t>,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85882" w:rsidRDefault="00DC41D8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lang w:val="en-GB"/>
              </w:rPr>
              <w:t>+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</w:rPr>
              <w:t>1967,6</w:t>
            </w:r>
          </w:p>
        </w:tc>
        <w:tc>
          <w:tcPr>
            <w:tcW w:w="10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85882" w:rsidRDefault="00D85882" w:rsidP="003263D7">
            <w:pPr>
              <w:jc w:val="right"/>
              <w:rPr>
                <w:rFonts w:ascii="Century Gothic" w:hAnsi="Century Gothic" w:cs="Calibri"/>
                <w:b/>
                <w:bCs/>
                <w:color w:val="000000"/>
              </w:rPr>
            </w:pPr>
            <w:r w:rsidRPr="00D85882">
              <w:rPr>
                <w:rFonts w:ascii="Century Gothic" w:hAnsi="Century Gothic" w:cs="Calibri"/>
                <w:b/>
                <w:bCs/>
                <w:color w:val="000000"/>
                <w:lang w:val="en-US"/>
              </w:rPr>
              <w:t>+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  <w:lang w:val="en-US"/>
              </w:rPr>
              <w:t>98</w:t>
            </w:r>
            <w:r w:rsidRPr="00D85882">
              <w:rPr>
                <w:rFonts w:ascii="Century Gothic" w:hAnsi="Century Gothic" w:cs="Calibri"/>
                <w:b/>
                <w:bCs/>
                <w:color w:val="000000"/>
              </w:rPr>
              <w:t>,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</w:rPr>
              <w:t>1</w:t>
            </w:r>
          </w:p>
        </w:tc>
        <w:tc>
          <w:tcPr>
            <w:tcW w:w="8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</w:rPr>
            </w:pPr>
            <w:r w:rsidRPr="00D85882">
              <w:rPr>
                <w:rFonts w:ascii="Century Gothic" w:hAnsi="Century Gothic" w:cs="Calibri"/>
                <w:b/>
                <w:bCs/>
                <w:color w:val="000000"/>
              </w:rPr>
              <w:t>-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</w:rPr>
              <w:t>2630,7</w:t>
            </w:r>
          </w:p>
        </w:tc>
        <w:tc>
          <w:tcPr>
            <w:tcW w:w="9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</w:rPr>
            </w:pPr>
            <w:r w:rsidRPr="00D85882">
              <w:rPr>
                <w:rFonts w:ascii="Century Gothic" w:hAnsi="Century Gothic" w:cs="Calibri"/>
                <w:b/>
                <w:bCs/>
                <w:color w:val="000000"/>
                <w:lang w:val="en-US"/>
              </w:rPr>
              <w:t>+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</w:rPr>
              <w:t>3208,8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</w:rPr>
            </w:pPr>
            <w:r w:rsidRPr="00D85882">
              <w:rPr>
                <w:rFonts w:ascii="Century Gothic" w:hAnsi="Century Gothic" w:cs="Calibri"/>
                <w:b/>
                <w:bCs/>
                <w:color w:val="000000"/>
                <w:lang w:val="en-US"/>
              </w:rPr>
              <w:t>+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</w:rPr>
              <w:t>621,0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85882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</w:rPr>
            </w:pPr>
            <w:r w:rsidRPr="00D85882">
              <w:rPr>
                <w:rFonts w:ascii="Century Gothic" w:hAnsi="Century Gothic" w:cs="Calibri"/>
                <w:b/>
                <w:bCs/>
                <w:color w:val="000000"/>
                <w:lang w:val="en-US"/>
              </w:rPr>
              <w:t>+</w:t>
            </w:r>
            <w:r w:rsidRPr="00D85882">
              <w:rPr>
                <w:rFonts w:ascii="Century Gothic" w:hAnsi="Century Gothic" w:cs="Calibri"/>
                <w:b/>
                <w:bCs/>
                <w:color w:val="000000"/>
              </w:rPr>
              <w:t>113,9</w:t>
            </w:r>
          </w:p>
        </w:tc>
        <w:tc>
          <w:tcPr>
            <w:tcW w:w="8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5882" w:rsidRPr="00D85882" w:rsidRDefault="00D85882" w:rsidP="003263D7">
            <w:pPr>
              <w:jc w:val="right"/>
              <w:rPr>
                <w:rFonts w:ascii="Century Gothic" w:hAnsi="Century Gothic" w:cs="Calibri"/>
                <w:b/>
                <w:bCs/>
                <w:color w:val="000000"/>
              </w:rPr>
            </w:pPr>
            <w:r w:rsidRPr="00D85882">
              <w:rPr>
                <w:rFonts w:ascii="Century Gothic" w:hAnsi="Century Gothic" w:cs="Calibri"/>
                <w:b/>
                <w:bCs/>
                <w:color w:val="000000"/>
                <w:lang w:val="en-US"/>
              </w:rPr>
              <w:t>+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  <w:lang w:val="en-US"/>
              </w:rPr>
              <w:t>367</w:t>
            </w:r>
            <w:r w:rsidRPr="00D85882">
              <w:rPr>
                <w:rFonts w:ascii="Century Gothic" w:hAnsi="Century Gothic" w:cs="Calibri"/>
                <w:b/>
                <w:bCs/>
                <w:color w:val="000000"/>
              </w:rPr>
              <w:t>,</w:t>
            </w:r>
            <w:r w:rsidR="003263D7">
              <w:rPr>
                <w:rFonts w:ascii="Century Gothic" w:hAnsi="Century Gothic" w:cs="Calibri"/>
                <w:b/>
                <w:bCs/>
                <w:color w:val="000000"/>
              </w:rPr>
              <w:t>7</w:t>
            </w:r>
          </w:p>
        </w:tc>
      </w:tr>
    </w:tbl>
    <w:p w:rsidR="00C716C1" w:rsidRDefault="00C716C1" w:rsidP="00027D88">
      <w:pPr>
        <w:rPr>
          <w:lang w:val="en-US"/>
        </w:rPr>
      </w:pPr>
    </w:p>
    <w:p w:rsidR="00DC41D8" w:rsidRPr="007F30AA" w:rsidRDefault="00DC41D8" w:rsidP="00027D88">
      <w:pPr>
        <w:rPr>
          <w:lang w:val="en-GB"/>
        </w:rPr>
      </w:pPr>
    </w:p>
    <w:p w:rsidR="00E07F3F" w:rsidRPr="00027D88" w:rsidRDefault="00E07F3F" w:rsidP="00E07F3F">
      <w:pPr>
        <w:pStyle w:val="Heading4"/>
        <w:rPr>
          <w:rFonts w:ascii="Century Gothic" w:hAnsi="Century Gothic"/>
          <w:sz w:val="20"/>
          <w:szCs w:val="20"/>
          <w:lang w:val="en-US"/>
        </w:rPr>
      </w:pPr>
      <w:r w:rsidRPr="00027D88">
        <w:rPr>
          <w:rFonts w:ascii="Century Gothic" w:hAnsi="Century Gothic"/>
          <w:sz w:val="20"/>
          <w:szCs w:val="20"/>
        </w:rPr>
        <w:t>Таблица №</w:t>
      </w:r>
      <w:r w:rsidRPr="00027D88">
        <w:rPr>
          <w:rFonts w:ascii="Century Gothic" w:hAnsi="Century Gothic"/>
          <w:sz w:val="20"/>
          <w:szCs w:val="20"/>
          <w:lang w:val="en-US"/>
        </w:rPr>
        <w:t>4</w:t>
      </w:r>
    </w:p>
    <w:p w:rsidR="00E07F3F" w:rsidRPr="00027D88" w:rsidRDefault="00E07F3F" w:rsidP="00E07F3F">
      <w:pPr>
        <w:pStyle w:val="Heading4"/>
        <w:rPr>
          <w:rFonts w:ascii="Century Gothic" w:hAnsi="Century Gothic"/>
          <w:sz w:val="20"/>
          <w:szCs w:val="20"/>
        </w:rPr>
      </w:pPr>
      <w:r w:rsidRPr="00027D88">
        <w:rPr>
          <w:rFonts w:ascii="Century Gothic" w:hAnsi="Century Gothic"/>
          <w:sz w:val="20"/>
          <w:szCs w:val="20"/>
        </w:rPr>
        <w:tab/>
        <w:t>Сравнение на разпределението на общия дървесен запа</w:t>
      </w:r>
      <w:r w:rsidR="009D2577">
        <w:rPr>
          <w:rFonts w:ascii="Century Gothic" w:hAnsi="Century Gothic"/>
          <w:sz w:val="20"/>
          <w:szCs w:val="20"/>
        </w:rPr>
        <w:t xml:space="preserve">с с клони </w:t>
      </w:r>
      <w:r w:rsidRPr="00027D88">
        <w:rPr>
          <w:rFonts w:ascii="Century Gothic" w:hAnsi="Century Gothic"/>
          <w:sz w:val="20"/>
          <w:szCs w:val="20"/>
        </w:rPr>
        <w:t xml:space="preserve">по класове на възраст при двете последователни инвентаризации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5"/>
        <w:gridCol w:w="1123"/>
        <w:gridCol w:w="975"/>
        <w:gridCol w:w="981"/>
        <w:gridCol w:w="981"/>
        <w:gridCol w:w="922"/>
        <w:gridCol w:w="847"/>
        <w:gridCol w:w="971"/>
        <w:gridCol w:w="1111"/>
        <w:gridCol w:w="967"/>
      </w:tblGrid>
      <w:tr w:rsidR="00EB34B7" w:rsidRPr="00DC41D8" w:rsidTr="00DC41D8">
        <w:trPr>
          <w:cantSplit/>
          <w:trHeight w:hRule="exact" w:val="276"/>
        </w:trPr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 xml:space="preserve">Година  </w:t>
            </w:r>
          </w:p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на</w:t>
            </w:r>
          </w:p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устройство</w:t>
            </w:r>
          </w:p>
        </w:tc>
        <w:tc>
          <w:tcPr>
            <w:tcW w:w="3903" w:type="pct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EB34B7" w:rsidRPr="00DC41D8" w:rsidRDefault="00EB34B7" w:rsidP="00EB34B7">
            <w:pPr>
              <w:pStyle w:val="Heading5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DC41D8">
              <w:rPr>
                <w:rFonts w:ascii="Century Gothic" w:hAnsi="Century Gothic"/>
                <w:sz w:val="20"/>
                <w:szCs w:val="20"/>
              </w:rPr>
              <w:tab/>
            </w:r>
            <w:r w:rsidRPr="00DC41D8">
              <w:rPr>
                <w:rFonts w:ascii="Century Gothic" w:hAnsi="Century Gothic"/>
                <w:b w:val="0"/>
                <w:sz w:val="20"/>
                <w:szCs w:val="20"/>
              </w:rPr>
              <w:t>Класове на възраст</w:t>
            </w:r>
          </w:p>
        </w:tc>
        <w:tc>
          <w:tcPr>
            <w:tcW w:w="47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</w:p>
        </w:tc>
      </w:tr>
      <w:tr w:rsidR="00EB34B7" w:rsidRPr="00DC41D8" w:rsidTr="00DC41D8">
        <w:trPr>
          <w:cantSplit/>
          <w:trHeight w:hRule="exact" w:val="275"/>
        </w:trPr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rPr>
                <w:rFonts w:ascii="Century Gothic" w:hAnsi="Century Gothic"/>
              </w:rPr>
            </w:pPr>
          </w:p>
        </w:tc>
        <w:tc>
          <w:tcPr>
            <w:tcW w:w="55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I</w:t>
            </w:r>
          </w:p>
        </w:tc>
        <w:tc>
          <w:tcPr>
            <w:tcW w:w="48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II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III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IV</w:t>
            </w:r>
          </w:p>
        </w:tc>
        <w:tc>
          <w:tcPr>
            <w:tcW w:w="455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V</w:t>
            </w:r>
          </w:p>
        </w:tc>
        <w:tc>
          <w:tcPr>
            <w:tcW w:w="41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VI</w:t>
            </w:r>
          </w:p>
        </w:tc>
        <w:tc>
          <w:tcPr>
            <w:tcW w:w="47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VII</w:t>
            </w:r>
          </w:p>
        </w:tc>
        <w:tc>
          <w:tcPr>
            <w:tcW w:w="54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VIII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B34B7" w:rsidRPr="00DC41D8" w:rsidRDefault="00EB34B7" w:rsidP="00EB34B7">
            <w:pPr>
              <w:rPr>
                <w:rFonts w:ascii="Century Gothic" w:hAnsi="Century Gothic"/>
              </w:rPr>
            </w:pPr>
          </w:p>
        </w:tc>
      </w:tr>
      <w:tr w:rsidR="00EB34B7" w:rsidRPr="00DC41D8" w:rsidTr="00DC41D8">
        <w:trPr>
          <w:cantSplit/>
          <w:trHeight w:hRule="exact" w:val="274"/>
        </w:trPr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rPr>
                <w:rFonts w:ascii="Century Gothic" w:hAnsi="Century Gothic"/>
              </w:rPr>
            </w:pPr>
          </w:p>
        </w:tc>
        <w:tc>
          <w:tcPr>
            <w:tcW w:w="554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1-20</w:t>
            </w:r>
          </w:p>
        </w:tc>
        <w:tc>
          <w:tcPr>
            <w:tcW w:w="481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21-40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41-60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61-80</w:t>
            </w:r>
          </w:p>
        </w:tc>
        <w:tc>
          <w:tcPr>
            <w:tcW w:w="455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81-100</w:t>
            </w:r>
          </w:p>
        </w:tc>
        <w:tc>
          <w:tcPr>
            <w:tcW w:w="418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101-120</w:t>
            </w:r>
          </w:p>
        </w:tc>
        <w:tc>
          <w:tcPr>
            <w:tcW w:w="479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121-140</w:t>
            </w:r>
          </w:p>
        </w:tc>
        <w:tc>
          <w:tcPr>
            <w:tcW w:w="548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над 140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</w:rPr>
            </w:pPr>
            <w:r w:rsidRPr="00DC41D8">
              <w:rPr>
                <w:rFonts w:ascii="Century Gothic" w:hAnsi="Century Gothic"/>
                <w:lang w:val="en-US"/>
              </w:rPr>
              <w:t>Всичк</w:t>
            </w:r>
            <w:r w:rsidRPr="00DC41D8">
              <w:rPr>
                <w:rFonts w:ascii="Century Gothic" w:hAnsi="Century Gothic"/>
              </w:rPr>
              <w:t>о</w:t>
            </w:r>
          </w:p>
        </w:tc>
      </w:tr>
      <w:tr w:rsidR="00EB34B7" w:rsidRPr="00DC41D8" w:rsidTr="00DC41D8">
        <w:trPr>
          <w:cantSplit/>
        </w:trPr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rPr>
                <w:rFonts w:ascii="Century Gothic" w:hAnsi="Century Gothic"/>
              </w:rPr>
            </w:pPr>
          </w:p>
        </w:tc>
        <w:tc>
          <w:tcPr>
            <w:tcW w:w="438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4B7" w:rsidRPr="00DC41D8" w:rsidRDefault="00EB34B7" w:rsidP="00EB34B7">
            <w:pPr>
              <w:jc w:val="center"/>
              <w:rPr>
                <w:rFonts w:ascii="Century Gothic" w:hAnsi="Century Gothic"/>
              </w:rPr>
            </w:pPr>
            <w:r w:rsidRPr="00DC41D8">
              <w:rPr>
                <w:rFonts w:ascii="Century Gothic" w:hAnsi="Century Gothic"/>
              </w:rPr>
              <w:t>к у б и ч е с к и   м е т р и</w:t>
            </w:r>
          </w:p>
        </w:tc>
      </w:tr>
      <w:tr w:rsidR="00EB34B7" w:rsidRPr="00DC41D8" w:rsidTr="00DC41D8">
        <w:trPr>
          <w:cantSplit/>
          <w:trHeight w:val="247"/>
        </w:trPr>
        <w:tc>
          <w:tcPr>
            <w:tcW w:w="62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right"/>
              <w:rPr>
                <w:rFonts w:ascii="Century Gothic" w:hAnsi="Century Gothic"/>
              </w:rPr>
            </w:pPr>
            <w:r w:rsidRPr="00DC41D8">
              <w:rPr>
                <w:rFonts w:ascii="Century Gothic" w:hAnsi="Century Gothic"/>
              </w:rPr>
              <w:t>2010</w:t>
            </w:r>
          </w:p>
        </w:tc>
        <w:tc>
          <w:tcPr>
            <w:tcW w:w="55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EB34B7" w:rsidRPr="00D32144" w:rsidRDefault="00EB34B7" w:rsidP="00EB34B7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sz w:val="18"/>
                <w:szCs w:val="18"/>
              </w:rPr>
              <w:t>78 775</w:t>
            </w:r>
          </w:p>
        </w:tc>
        <w:tc>
          <w:tcPr>
            <w:tcW w:w="48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EB34B7" w:rsidRPr="00D32144" w:rsidRDefault="00EB34B7" w:rsidP="00EB34B7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sz w:val="18"/>
                <w:szCs w:val="18"/>
              </w:rPr>
              <w:t>996 955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EB34B7" w:rsidRPr="00D32144" w:rsidRDefault="00EB34B7" w:rsidP="00EB34B7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sz w:val="18"/>
                <w:szCs w:val="18"/>
              </w:rPr>
              <w:t>716 680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EB34B7" w:rsidRPr="00D32144" w:rsidRDefault="00EB34B7" w:rsidP="00EB34B7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sz w:val="18"/>
                <w:szCs w:val="18"/>
              </w:rPr>
              <w:t>592 320</w:t>
            </w:r>
          </w:p>
        </w:tc>
        <w:tc>
          <w:tcPr>
            <w:tcW w:w="455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EB34B7" w:rsidRPr="00D32144" w:rsidRDefault="00EB34B7" w:rsidP="00EB34B7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sz w:val="18"/>
                <w:szCs w:val="18"/>
              </w:rPr>
              <w:t>3405590</w:t>
            </w:r>
          </w:p>
        </w:tc>
        <w:tc>
          <w:tcPr>
            <w:tcW w:w="41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EB34B7" w:rsidRPr="00D32144" w:rsidRDefault="00EB34B7" w:rsidP="00EB34B7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sz w:val="18"/>
                <w:szCs w:val="18"/>
              </w:rPr>
              <w:t>1288450</w:t>
            </w:r>
          </w:p>
        </w:tc>
        <w:tc>
          <w:tcPr>
            <w:tcW w:w="47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EB34B7" w:rsidRPr="00D32144" w:rsidRDefault="00EB34B7" w:rsidP="00EB34B7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sz w:val="18"/>
                <w:szCs w:val="18"/>
              </w:rPr>
              <w:t>286 275</w:t>
            </w:r>
          </w:p>
        </w:tc>
        <w:tc>
          <w:tcPr>
            <w:tcW w:w="54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EB34B7" w:rsidRPr="00D32144" w:rsidRDefault="00EB34B7" w:rsidP="00EB34B7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sz w:val="18"/>
                <w:szCs w:val="18"/>
              </w:rPr>
              <w:t>490</w:t>
            </w:r>
          </w:p>
        </w:tc>
        <w:tc>
          <w:tcPr>
            <w:tcW w:w="47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B34B7" w:rsidRPr="00D32144" w:rsidRDefault="00EB34B7" w:rsidP="00EB34B7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sz w:val="18"/>
                <w:szCs w:val="18"/>
              </w:rPr>
              <w:t>7</w:t>
            </w:r>
            <w:r w:rsidR="00D32144">
              <w:rPr>
                <w:rFonts w:ascii="Century Gothic" w:hAnsi="Century Gothic" w:cs="Arial"/>
                <w:sz w:val="18"/>
                <w:szCs w:val="18"/>
                <w:lang w:val="en-GB"/>
              </w:rPr>
              <w:t> </w:t>
            </w:r>
            <w:r w:rsidRPr="00D32144">
              <w:rPr>
                <w:rFonts w:ascii="Century Gothic" w:hAnsi="Century Gothic" w:cs="Arial"/>
                <w:sz w:val="18"/>
                <w:szCs w:val="18"/>
              </w:rPr>
              <w:t>365</w:t>
            </w:r>
            <w:r w:rsidR="00D32144">
              <w:rPr>
                <w:rFonts w:ascii="Century Gothic" w:hAnsi="Century Gothic" w:cs="Arial"/>
                <w:sz w:val="18"/>
                <w:szCs w:val="18"/>
                <w:lang w:val="en-GB"/>
              </w:rPr>
              <w:t xml:space="preserve"> </w:t>
            </w:r>
            <w:r w:rsidRPr="00D32144">
              <w:rPr>
                <w:rFonts w:ascii="Century Gothic" w:hAnsi="Century Gothic" w:cs="Arial"/>
                <w:sz w:val="18"/>
                <w:szCs w:val="18"/>
              </w:rPr>
              <w:t>535</w:t>
            </w:r>
          </w:p>
        </w:tc>
      </w:tr>
      <w:tr w:rsidR="00EB34B7" w:rsidRPr="00DC41D8" w:rsidTr="00DC41D8">
        <w:trPr>
          <w:cantSplit/>
          <w:trHeight w:val="247"/>
        </w:trPr>
        <w:tc>
          <w:tcPr>
            <w:tcW w:w="62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C41D8" w:rsidRDefault="00EB34B7" w:rsidP="00EB34B7">
            <w:pPr>
              <w:jc w:val="right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%</w:t>
            </w:r>
          </w:p>
        </w:tc>
        <w:tc>
          <w:tcPr>
            <w:tcW w:w="55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32144" w:rsidRDefault="00EB34B7" w:rsidP="00EB34B7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32144">
              <w:rPr>
                <w:rFonts w:ascii="Century Gothic" w:hAnsi="Century Gothic"/>
                <w:sz w:val="18"/>
                <w:szCs w:val="18"/>
              </w:rPr>
              <w:t>1,1</w:t>
            </w:r>
          </w:p>
        </w:tc>
        <w:tc>
          <w:tcPr>
            <w:tcW w:w="48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32144" w:rsidRDefault="00EB34B7" w:rsidP="00EB34B7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32144">
              <w:rPr>
                <w:rFonts w:ascii="Century Gothic" w:hAnsi="Century Gothic"/>
                <w:sz w:val="18"/>
                <w:szCs w:val="18"/>
              </w:rPr>
              <w:t>13,6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32144" w:rsidRDefault="00EB34B7" w:rsidP="00EB34B7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32144">
              <w:rPr>
                <w:rFonts w:ascii="Century Gothic" w:hAnsi="Century Gothic"/>
                <w:sz w:val="18"/>
                <w:szCs w:val="18"/>
              </w:rPr>
              <w:t>9,7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32144" w:rsidRDefault="00EB34B7" w:rsidP="00EB34B7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32144">
              <w:rPr>
                <w:rFonts w:ascii="Century Gothic" w:hAnsi="Century Gothic"/>
                <w:sz w:val="18"/>
                <w:szCs w:val="18"/>
              </w:rPr>
              <w:t>8,0</w:t>
            </w:r>
          </w:p>
        </w:tc>
        <w:tc>
          <w:tcPr>
            <w:tcW w:w="455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32144" w:rsidRDefault="00EB34B7" w:rsidP="00EB34B7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32144">
              <w:rPr>
                <w:rFonts w:ascii="Century Gothic" w:hAnsi="Century Gothic"/>
                <w:sz w:val="18"/>
                <w:szCs w:val="18"/>
              </w:rPr>
              <w:t>46,2</w:t>
            </w:r>
          </w:p>
        </w:tc>
        <w:tc>
          <w:tcPr>
            <w:tcW w:w="41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32144" w:rsidRDefault="00EB34B7" w:rsidP="00EB34B7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32144">
              <w:rPr>
                <w:rFonts w:ascii="Century Gothic" w:hAnsi="Century Gothic"/>
                <w:sz w:val="18"/>
                <w:szCs w:val="18"/>
              </w:rPr>
              <w:t>17,5</w:t>
            </w:r>
          </w:p>
        </w:tc>
        <w:tc>
          <w:tcPr>
            <w:tcW w:w="47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32144" w:rsidRDefault="00EB34B7" w:rsidP="00EB34B7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32144">
              <w:rPr>
                <w:rFonts w:ascii="Century Gothic" w:hAnsi="Century Gothic"/>
                <w:sz w:val="18"/>
                <w:szCs w:val="18"/>
              </w:rPr>
              <w:t>3,9</w:t>
            </w:r>
          </w:p>
        </w:tc>
        <w:tc>
          <w:tcPr>
            <w:tcW w:w="54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B34B7" w:rsidRPr="00D32144" w:rsidRDefault="00EB34B7" w:rsidP="00EB34B7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32144">
              <w:rPr>
                <w:rFonts w:ascii="Century Gothic" w:hAnsi="Century Gothic"/>
                <w:sz w:val="18"/>
                <w:szCs w:val="18"/>
              </w:rPr>
              <w:t>0</w:t>
            </w:r>
            <w:r w:rsidR="00DC41D8" w:rsidRPr="00D32144">
              <w:rPr>
                <w:rFonts w:ascii="Century Gothic" w:hAnsi="Century Gothic"/>
                <w:sz w:val="18"/>
                <w:szCs w:val="18"/>
              </w:rPr>
              <w:t>,0</w:t>
            </w:r>
          </w:p>
        </w:tc>
        <w:tc>
          <w:tcPr>
            <w:tcW w:w="47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4B7" w:rsidRPr="00D32144" w:rsidRDefault="00EB34B7" w:rsidP="00EB34B7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32144">
              <w:rPr>
                <w:rFonts w:ascii="Century Gothic" w:hAnsi="Century Gothic"/>
                <w:sz w:val="18"/>
                <w:szCs w:val="18"/>
              </w:rPr>
              <w:t>100,0</w:t>
            </w:r>
          </w:p>
        </w:tc>
      </w:tr>
      <w:tr w:rsidR="00D85882" w:rsidRPr="00DC41D8" w:rsidTr="00DC41D8">
        <w:trPr>
          <w:cantSplit/>
          <w:trHeight w:val="247"/>
        </w:trPr>
        <w:tc>
          <w:tcPr>
            <w:tcW w:w="62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85882" w:rsidRPr="00DC41D8" w:rsidRDefault="00D85882" w:rsidP="00D85882">
            <w:pPr>
              <w:jc w:val="right"/>
              <w:rPr>
                <w:rFonts w:ascii="Century Gothic" w:hAnsi="Century Gothic"/>
              </w:rPr>
            </w:pPr>
            <w:r w:rsidRPr="00DC41D8">
              <w:rPr>
                <w:rFonts w:ascii="Century Gothic" w:hAnsi="Century Gothic"/>
                <w:lang w:val="en-US"/>
              </w:rPr>
              <w:t>20</w:t>
            </w:r>
            <w:r w:rsidRPr="00DC41D8">
              <w:rPr>
                <w:rFonts w:ascii="Century Gothic" w:hAnsi="Century Gothic"/>
              </w:rPr>
              <w:t>2</w:t>
            </w:r>
            <w:r w:rsidRPr="00DC41D8">
              <w:rPr>
                <w:rFonts w:ascii="Century Gothic" w:hAnsi="Century Gothic"/>
                <w:lang w:val="en-US"/>
              </w:rPr>
              <w:t>0</w:t>
            </w:r>
          </w:p>
        </w:tc>
        <w:tc>
          <w:tcPr>
            <w:tcW w:w="55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32144" w:rsidRDefault="00D85882" w:rsidP="00D85882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color w:val="000000"/>
                <w:sz w:val="18"/>
                <w:szCs w:val="18"/>
                <w:lang w:eastAsia="en-GB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16</w:t>
            </w:r>
            <w:r w:rsidR="00D32144" w:rsidRP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48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842</w:t>
            </w:r>
            <w:r w:rsidR="00D32144" w:rsidRP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935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1</w:t>
            </w:r>
            <w:r w:rsidR="00D32144" w:rsidRP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> 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500</w:t>
            </w:r>
            <w:r w:rsidR="00D32144" w:rsidRP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576</w:t>
            </w:r>
            <w:r w:rsidR="00D32144" w:rsidRP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455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1</w:t>
            </w:r>
            <w:r w:rsidR="00D32144" w:rsidRP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> 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683</w:t>
            </w:r>
            <w:r w:rsidR="00D32144" w:rsidRP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41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2</w:t>
            </w:r>
            <w:r w:rsid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> 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635</w:t>
            </w:r>
            <w:r w:rsid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47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557</w:t>
            </w:r>
            <w:r w:rsid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54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51</w:t>
            </w:r>
            <w:r w:rsid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47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7</w:t>
            </w:r>
            <w:r w:rsid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> 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865</w:t>
            </w:r>
            <w:r w:rsidR="00D32144">
              <w:rPr>
                <w:rFonts w:ascii="Century Gothic" w:hAnsi="Century Gothic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825</w:t>
            </w:r>
          </w:p>
        </w:tc>
      </w:tr>
      <w:tr w:rsidR="00D85882" w:rsidRPr="00DC41D8" w:rsidTr="00DC41D8">
        <w:trPr>
          <w:cantSplit/>
          <w:trHeight w:val="247"/>
        </w:trPr>
        <w:tc>
          <w:tcPr>
            <w:tcW w:w="62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D85882" w:rsidRPr="00DC41D8" w:rsidRDefault="00D85882" w:rsidP="00D85882">
            <w:pPr>
              <w:jc w:val="right"/>
              <w:rPr>
                <w:rFonts w:ascii="Century Gothic" w:hAnsi="Century Gothic"/>
                <w:lang w:val="en-US"/>
              </w:rPr>
            </w:pPr>
            <w:r w:rsidRPr="00DC41D8">
              <w:rPr>
                <w:rFonts w:ascii="Century Gothic" w:hAnsi="Century Gothic"/>
                <w:lang w:val="en-US"/>
              </w:rPr>
              <w:t>%</w:t>
            </w:r>
          </w:p>
        </w:tc>
        <w:tc>
          <w:tcPr>
            <w:tcW w:w="554" w:type="pct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481" w:type="pct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484" w:type="pct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7,4</w:t>
            </w:r>
          </w:p>
        </w:tc>
        <w:tc>
          <w:tcPr>
            <w:tcW w:w="455" w:type="pct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418" w:type="pct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33,5</w:t>
            </w:r>
          </w:p>
        </w:tc>
        <w:tc>
          <w:tcPr>
            <w:tcW w:w="479" w:type="pct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548" w:type="pct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47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85882" w:rsidRPr="00D32144" w:rsidRDefault="00D85882" w:rsidP="00D85882">
            <w:pPr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D32144">
              <w:rPr>
                <w:rFonts w:ascii="Century Gothic" w:hAnsi="Century Gothic" w:cs="Arial"/>
                <w:color w:val="000000"/>
                <w:sz w:val="18"/>
                <w:szCs w:val="18"/>
              </w:rPr>
              <w:t>100</w:t>
            </w:r>
          </w:p>
        </w:tc>
      </w:tr>
      <w:tr w:rsidR="00D85882" w:rsidRPr="00DC41D8" w:rsidTr="00DC41D8">
        <w:trPr>
          <w:cantSplit/>
          <w:trHeight w:val="247"/>
        </w:trPr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85882" w:rsidRPr="00DC41D8" w:rsidRDefault="00D85882" w:rsidP="00D85882">
            <w:pPr>
              <w:jc w:val="right"/>
              <w:rPr>
                <w:rFonts w:ascii="Century Gothic" w:hAnsi="Century Gothic"/>
                <w:b/>
              </w:rPr>
            </w:pPr>
            <w:r w:rsidRPr="00DC41D8">
              <w:rPr>
                <w:rFonts w:ascii="Century Gothic" w:hAnsi="Century Gothic"/>
                <w:b/>
                <w:lang w:val="en-US"/>
              </w:rPr>
              <w:t xml:space="preserve">Разлика </w:t>
            </w:r>
            <w:r w:rsidRPr="00DC41D8">
              <w:rPr>
                <w:rFonts w:ascii="Century Gothic" w:hAnsi="Century Gothic"/>
                <w:b/>
              </w:rPr>
              <w:t>±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C41D8" w:rsidRDefault="00D85882" w:rsidP="00D85882">
            <w:pPr>
              <w:autoSpaceDE/>
              <w:autoSpaceDN/>
              <w:adjustRightInd/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-61895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C41D8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-154020</w:t>
            </w:r>
          </w:p>
        </w:tc>
        <w:tc>
          <w:tcPr>
            <w:tcW w:w="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C41D8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val="en-US"/>
              </w:rPr>
              <w:t>+</w:t>
            </w: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784235</w:t>
            </w:r>
          </w:p>
        </w:tc>
        <w:tc>
          <w:tcPr>
            <w:tcW w:w="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C41D8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-15685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C41D8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-1721650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C41D8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val="en-US"/>
              </w:rPr>
              <w:t>+</w:t>
            </w: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1347065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C41D8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val="en-US"/>
              </w:rPr>
              <w:t>+</w:t>
            </w: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271</w:t>
            </w:r>
            <w:r w:rsidR="00D32144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370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D85882" w:rsidRPr="00DC41D8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val="en-US"/>
              </w:rPr>
              <w:t>+</w:t>
            </w: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50</w:t>
            </w:r>
            <w:r w:rsidR="00D32144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870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85882" w:rsidRPr="00DC41D8" w:rsidRDefault="00D85882" w:rsidP="00D85882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val="en-US"/>
              </w:rPr>
              <w:t>+</w:t>
            </w: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500</w:t>
            </w:r>
            <w:r w:rsidR="00D32144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DC41D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290</w:t>
            </w:r>
          </w:p>
        </w:tc>
      </w:tr>
    </w:tbl>
    <w:p w:rsidR="00E07F3F" w:rsidRPr="00CB0F92" w:rsidRDefault="00E07F3F" w:rsidP="00E07F3F">
      <w:pPr>
        <w:jc w:val="both"/>
        <w:rPr>
          <w:rFonts w:ascii="Century Gothic" w:hAnsi="Century Gothic"/>
          <w:highlight w:val="red"/>
          <w:lang w:val="en-US"/>
        </w:rPr>
      </w:pPr>
    </w:p>
    <w:p w:rsidR="00E07F3F" w:rsidRDefault="00E07F3F" w:rsidP="00E07F3F">
      <w:pPr>
        <w:ind w:firstLine="720"/>
        <w:jc w:val="both"/>
        <w:rPr>
          <w:rFonts w:ascii="Century Gothic" w:hAnsi="Century Gothic"/>
        </w:rPr>
      </w:pPr>
      <w:r w:rsidRPr="009541A2">
        <w:rPr>
          <w:rFonts w:ascii="Century Gothic" w:hAnsi="Century Gothic"/>
        </w:rPr>
        <w:t xml:space="preserve">- </w:t>
      </w:r>
      <w:r w:rsidRPr="0016017F">
        <w:rPr>
          <w:rFonts w:ascii="Century Gothic" w:hAnsi="Century Gothic"/>
        </w:rPr>
        <w:t>Разликата между сега установения запас и запаса</w:t>
      </w:r>
      <w:r w:rsidR="00CF22D3" w:rsidRPr="0016017F">
        <w:rPr>
          <w:rFonts w:ascii="Century Gothic" w:hAnsi="Century Gothic"/>
        </w:rPr>
        <w:t xml:space="preserve"> от минал</w:t>
      </w:r>
      <w:r w:rsidR="00AD0ED4">
        <w:rPr>
          <w:rFonts w:ascii="Century Gothic" w:hAnsi="Century Gothic"/>
        </w:rPr>
        <w:t>ата</w:t>
      </w:r>
      <w:r w:rsidR="00CF22D3" w:rsidRPr="0016017F">
        <w:rPr>
          <w:rFonts w:ascii="Century Gothic" w:hAnsi="Century Gothic"/>
        </w:rPr>
        <w:t xml:space="preserve"> </w:t>
      </w:r>
      <w:r w:rsidR="00AD0ED4">
        <w:rPr>
          <w:rFonts w:ascii="Century Gothic" w:hAnsi="Century Gothic"/>
        </w:rPr>
        <w:t>инвентаризация</w:t>
      </w:r>
      <w:r w:rsidR="00CF22D3" w:rsidRPr="0016017F">
        <w:rPr>
          <w:rFonts w:ascii="Century Gothic" w:hAnsi="Century Gothic"/>
        </w:rPr>
        <w:t xml:space="preserve"> е в повече</w:t>
      </w:r>
      <w:r w:rsidRPr="0016017F">
        <w:rPr>
          <w:rFonts w:ascii="Century Gothic" w:hAnsi="Century Gothic"/>
        </w:rPr>
        <w:t xml:space="preserve"> с </w:t>
      </w:r>
      <w:r w:rsidR="00777FE6" w:rsidRPr="0016017F">
        <w:rPr>
          <w:rFonts w:ascii="Century Gothic" w:hAnsi="Century Gothic"/>
          <w:lang w:val="en-US"/>
        </w:rPr>
        <w:t xml:space="preserve"> </w:t>
      </w:r>
      <w:r w:rsidR="00DC41D8">
        <w:rPr>
          <w:rFonts w:ascii="Century Gothic" w:hAnsi="Century Gothic"/>
        </w:rPr>
        <w:t>500</w:t>
      </w:r>
      <w:r w:rsidR="00CF22D3" w:rsidRPr="0016017F">
        <w:rPr>
          <w:rFonts w:ascii="Century Gothic" w:hAnsi="Century Gothic"/>
        </w:rPr>
        <w:t xml:space="preserve"> </w:t>
      </w:r>
      <w:r w:rsidR="00DC41D8">
        <w:rPr>
          <w:rFonts w:ascii="Century Gothic" w:hAnsi="Century Gothic"/>
        </w:rPr>
        <w:t>290</w:t>
      </w:r>
      <w:r w:rsidRPr="0016017F">
        <w:rPr>
          <w:rFonts w:ascii="Century Gothic" w:hAnsi="Century Gothic"/>
        </w:rPr>
        <w:t xml:space="preserve">  куб</w:t>
      </w:r>
      <w:r w:rsidR="000B0AA7">
        <w:rPr>
          <w:rFonts w:ascii="Century Gothic" w:hAnsi="Century Gothic"/>
          <w:lang w:val="en-GB"/>
        </w:rPr>
        <w:t>.</w:t>
      </w:r>
      <w:r w:rsidRPr="0016017F">
        <w:rPr>
          <w:rFonts w:ascii="Century Gothic" w:hAnsi="Century Gothic"/>
        </w:rPr>
        <w:t xml:space="preserve"> м</w:t>
      </w:r>
      <w:r w:rsidR="000B0AA7">
        <w:rPr>
          <w:rFonts w:ascii="Century Gothic" w:hAnsi="Century Gothic"/>
          <w:lang w:val="en-GB"/>
        </w:rPr>
        <w:t>.</w:t>
      </w:r>
      <w:r w:rsidRPr="0016017F">
        <w:rPr>
          <w:rFonts w:ascii="Century Gothic" w:hAnsi="Century Gothic"/>
        </w:rPr>
        <w:t xml:space="preserve"> </w:t>
      </w:r>
      <w:r w:rsidR="00777FE6" w:rsidRPr="0016017F">
        <w:rPr>
          <w:rFonts w:ascii="Century Gothic" w:hAnsi="Century Gothic"/>
        </w:rPr>
        <w:t xml:space="preserve">Увеличението на запаса се обяснява с преминаването на площи в „зрелите“ класове </w:t>
      </w:r>
      <w:r w:rsidR="00DC41D8">
        <w:rPr>
          <w:rFonts w:ascii="Century Gothic" w:hAnsi="Century Gothic"/>
        </w:rPr>
        <w:t xml:space="preserve">на </w:t>
      </w:r>
      <w:r w:rsidR="00777FE6" w:rsidRPr="0016017F">
        <w:rPr>
          <w:rFonts w:ascii="Century Gothic" w:hAnsi="Century Gothic"/>
        </w:rPr>
        <w:t>възраст</w:t>
      </w:r>
      <w:r w:rsidR="00DC41D8">
        <w:rPr>
          <w:rFonts w:ascii="Century Gothic" w:hAnsi="Century Gothic"/>
        </w:rPr>
        <w:t xml:space="preserve"> </w:t>
      </w:r>
      <w:r w:rsidR="000729FD" w:rsidRPr="00493411">
        <w:rPr>
          <w:rFonts w:ascii="Century Gothic" w:hAnsi="Century Gothic"/>
          <w:lang w:val="en-US"/>
        </w:rPr>
        <w:t>VI</w:t>
      </w:r>
      <w:r w:rsidR="00DC41D8">
        <w:rPr>
          <w:rFonts w:ascii="Century Gothic" w:hAnsi="Century Gothic"/>
        </w:rPr>
        <w:t xml:space="preserve"> и </w:t>
      </w:r>
      <w:r w:rsidR="00DC41D8" w:rsidRPr="00493411">
        <w:rPr>
          <w:rFonts w:ascii="Century Gothic" w:hAnsi="Century Gothic"/>
          <w:lang w:val="en-US"/>
        </w:rPr>
        <w:t>VI</w:t>
      </w:r>
      <w:r w:rsidR="00D32144">
        <w:rPr>
          <w:rFonts w:ascii="Century Gothic" w:hAnsi="Century Gothic"/>
          <w:lang w:val="en-US"/>
        </w:rPr>
        <w:t>I</w:t>
      </w:r>
      <w:r w:rsidR="00777FE6" w:rsidRPr="0016017F">
        <w:rPr>
          <w:rFonts w:ascii="Century Gothic" w:hAnsi="Century Gothic"/>
        </w:rPr>
        <w:t xml:space="preserve">, където са и най-високите запаси, </w:t>
      </w:r>
      <w:r w:rsidR="0016017F" w:rsidRPr="0016017F">
        <w:rPr>
          <w:rFonts w:ascii="Century Gothic" w:hAnsi="Century Gothic"/>
        </w:rPr>
        <w:t xml:space="preserve">в </w:t>
      </w:r>
      <w:r w:rsidR="00777FE6" w:rsidRPr="0016017F">
        <w:rPr>
          <w:rFonts w:ascii="Century Gothic" w:hAnsi="Century Gothic"/>
        </w:rPr>
        <w:t>така наричаните зрели гори</w:t>
      </w:r>
      <w:r w:rsidR="000B0AA7">
        <w:rPr>
          <w:rFonts w:ascii="Century Gothic" w:hAnsi="Century Gothic"/>
          <w:lang w:val="en-GB"/>
        </w:rPr>
        <w:t>.</w:t>
      </w:r>
      <w:r w:rsidR="00777FE6" w:rsidRPr="0016017F">
        <w:rPr>
          <w:rFonts w:ascii="Century Gothic" w:hAnsi="Century Gothic"/>
        </w:rPr>
        <w:t xml:space="preserve"> Допълнително за разлика от предходната инвентаризация, точно в тези гори са прерстнали вторите им етажи (средновъзрастната част и младите в тях) над границите</w:t>
      </w:r>
      <w:r w:rsidR="00493411" w:rsidRPr="0016017F">
        <w:rPr>
          <w:rFonts w:ascii="Century Gothic" w:hAnsi="Century Gothic"/>
        </w:rPr>
        <w:t>,</w:t>
      </w:r>
      <w:r w:rsidR="00777FE6" w:rsidRPr="0016017F">
        <w:rPr>
          <w:rFonts w:ascii="Century Gothic" w:hAnsi="Century Gothic"/>
        </w:rPr>
        <w:t xml:space="preserve"> </w:t>
      </w:r>
      <w:r w:rsidR="00493411" w:rsidRPr="0016017F">
        <w:rPr>
          <w:rFonts w:ascii="Century Gothic" w:hAnsi="Century Gothic"/>
        </w:rPr>
        <w:t>при</w:t>
      </w:r>
      <w:r w:rsidR="00777FE6" w:rsidRPr="0016017F">
        <w:rPr>
          <w:rFonts w:ascii="Century Gothic" w:hAnsi="Century Gothic"/>
        </w:rPr>
        <w:t xml:space="preserve"> които се кубират техните запаси</w:t>
      </w:r>
      <w:r w:rsidR="00AD0ED4">
        <w:rPr>
          <w:rFonts w:ascii="Century Gothic" w:hAnsi="Century Gothic"/>
          <w:lang w:val="en-GB"/>
        </w:rPr>
        <w:t>.</w:t>
      </w:r>
      <w:r w:rsidR="00493411" w:rsidRPr="0016017F">
        <w:rPr>
          <w:rFonts w:ascii="Century Gothic" w:hAnsi="Century Gothic"/>
        </w:rPr>
        <w:t xml:space="preserve"> Принос към това увеличение има и разликата между прирастта и действителните добиви, които са по-малки от него</w:t>
      </w:r>
      <w:r w:rsidR="000729FD">
        <w:rPr>
          <w:rFonts w:ascii="Century Gothic" w:hAnsi="Century Gothic"/>
        </w:rPr>
        <w:t xml:space="preserve">, както и увеличената залесена площ с </w:t>
      </w:r>
      <w:r w:rsidR="003263D7">
        <w:rPr>
          <w:rFonts w:ascii="Century Gothic" w:hAnsi="Century Gothic"/>
          <w:lang w:val="en-GB"/>
        </w:rPr>
        <w:t>367</w:t>
      </w:r>
      <w:r w:rsidR="000729FD">
        <w:rPr>
          <w:rFonts w:ascii="Century Gothic" w:hAnsi="Century Gothic"/>
        </w:rPr>
        <w:t>,</w:t>
      </w:r>
      <w:r w:rsidR="003263D7">
        <w:rPr>
          <w:rFonts w:ascii="Century Gothic" w:hAnsi="Century Gothic"/>
          <w:lang w:val="en-GB"/>
        </w:rPr>
        <w:t>7</w:t>
      </w:r>
      <w:r w:rsidR="000729FD">
        <w:rPr>
          <w:rFonts w:ascii="Century Gothic" w:hAnsi="Century Gothic"/>
        </w:rPr>
        <w:t xml:space="preserve"> ха</w:t>
      </w:r>
      <w:r w:rsidR="000B0AA7">
        <w:rPr>
          <w:rFonts w:ascii="Century Gothic" w:hAnsi="Century Gothic"/>
          <w:sz w:val="18"/>
          <w:szCs w:val="18"/>
          <w:lang w:val="en-GB"/>
        </w:rPr>
        <w:t>.</w:t>
      </w:r>
      <w:r w:rsidRPr="00D257F1">
        <w:rPr>
          <w:rFonts w:ascii="Century Gothic" w:hAnsi="Century Gothic"/>
        </w:rPr>
        <w:t xml:space="preserve"> </w:t>
      </w:r>
    </w:p>
    <w:p w:rsidR="00E07F3F" w:rsidRPr="00D257F1" w:rsidRDefault="00E07F3F" w:rsidP="00E07F3F">
      <w:pPr>
        <w:ind w:firstLine="720"/>
        <w:jc w:val="both"/>
        <w:rPr>
          <w:rFonts w:ascii="Century Gothic" w:hAnsi="Century Gothic"/>
        </w:rPr>
      </w:pPr>
    </w:p>
    <w:p w:rsidR="00E07F3F" w:rsidRPr="00FD4CF8" w:rsidRDefault="00E07F3F" w:rsidP="00E07F3F">
      <w:pPr>
        <w:pStyle w:val="Heading1"/>
        <w:rPr>
          <w:rFonts w:ascii="Century Gothic" w:hAnsi="Century Gothic"/>
          <w:b/>
          <w:bCs/>
          <w:sz w:val="22"/>
          <w:szCs w:val="22"/>
        </w:rPr>
      </w:pPr>
      <w:r w:rsidRPr="00C50CD5">
        <w:rPr>
          <w:rFonts w:ascii="Century Gothic" w:hAnsi="Century Gothic"/>
          <w:b/>
          <w:bCs/>
          <w:sz w:val="20"/>
          <w:szCs w:val="20"/>
        </w:rPr>
        <w:tab/>
      </w:r>
      <w:r w:rsidRPr="00C50CD5">
        <w:rPr>
          <w:rFonts w:ascii="Century Gothic" w:hAnsi="Century Gothic"/>
          <w:b/>
          <w:bCs/>
          <w:sz w:val="20"/>
          <w:szCs w:val="20"/>
        </w:rPr>
        <w:tab/>
      </w:r>
      <w:r w:rsidRPr="00FD4CF8">
        <w:rPr>
          <w:rFonts w:ascii="Century Gothic" w:hAnsi="Century Gothic"/>
          <w:b/>
          <w:bCs/>
          <w:sz w:val="22"/>
          <w:szCs w:val="22"/>
          <w:lang w:val="en-US"/>
        </w:rPr>
        <w:t>II</w:t>
      </w:r>
      <w:r w:rsidR="00F547C9">
        <w:rPr>
          <w:rFonts w:ascii="Century Gothic" w:hAnsi="Century Gothic"/>
          <w:b/>
          <w:bCs/>
          <w:sz w:val="22"/>
          <w:szCs w:val="22"/>
        </w:rPr>
        <w:t>,</w:t>
      </w:r>
      <w:r w:rsidRPr="00FD4CF8">
        <w:rPr>
          <w:rFonts w:ascii="Century Gothic" w:hAnsi="Century Gothic"/>
          <w:b/>
          <w:bCs/>
          <w:sz w:val="22"/>
          <w:szCs w:val="22"/>
        </w:rPr>
        <w:t>Стопански класове</w:t>
      </w:r>
    </w:p>
    <w:p w:rsidR="00E07F3F" w:rsidRPr="00D257F1" w:rsidRDefault="00E07F3F" w:rsidP="00061E76">
      <w:pPr>
        <w:ind w:firstLineChars="150" w:firstLine="300"/>
        <w:rPr>
          <w:rFonts w:ascii="Century Gothic" w:hAnsi="Century Gothic"/>
        </w:rPr>
      </w:pPr>
    </w:p>
    <w:p w:rsidR="00E07F3F" w:rsidRPr="000B0AA7" w:rsidRDefault="00E07F3F" w:rsidP="00061E76">
      <w:pPr>
        <w:ind w:firstLineChars="150" w:firstLine="300"/>
        <w:jc w:val="both"/>
        <w:rPr>
          <w:rFonts w:ascii="Century Gothic" w:hAnsi="Century Gothic"/>
          <w:lang w:val="en-GB"/>
        </w:rPr>
      </w:pPr>
      <w:r w:rsidRPr="00D257F1">
        <w:rPr>
          <w:rFonts w:ascii="Century Gothic" w:hAnsi="Century Gothic"/>
        </w:rPr>
        <w:t xml:space="preserve">Организацията на залесената площ на </w:t>
      </w:r>
      <w:r w:rsidR="00C334B3">
        <w:rPr>
          <w:rFonts w:ascii="Century Gothic" w:hAnsi="Century Gothic"/>
        </w:rPr>
        <w:t>ТП ДГС</w:t>
      </w:r>
      <w:r w:rsidRPr="00D257F1">
        <w:rPr>
          <w:rFonts w:ascii="Century Gothic" w:hAnsi="Century Gothic"/>
        </w:rPr>
        <w:t xml:space="preserve"> ”</w:t>
      </w:r>
      <w:r w:rsidR="00C334B3">
        <w:rPr>
          <w:rFonts w:ascii="Century Gothic" w:hAnsi="Century Gothic"/>
        </w:rPr>
        <w:t>ДОСПАТ</w:t>
      </w:r>
      <w:r w:rsidRPr="00D257F1">
        <w:rPr>
          <w:rFonts w:ascii="Century Gothic" w:hAnsi="Century Gothic"/>
        </w:rPr>
        <w:t xml:space="preserve">” по функции, стопански класове и видове гори при двете последователни </w:t>
      </w:r>
      <w:r>
        <w:rPr>
          <w:rFonts w:ascii="Century Gothic" w:hAnsi="Century Gothic"/>
        </w:rPr>
        <w:t>инвентаризации</w:t>
      </w:r>
      <w:r w:rsidRPr="00D257F1">
        <w:rPr>
          <w:rFonts w:ascii="Century Gothic" w:hAnsi="Century Gothic"/>
        </w:rPr>
        <w:t xml:space="preserve"> е даден</w:t>
      </w:r>
      <w:r>
        <w:rPr>
          <w:rFonts w:ascii="Century Gothic" w:hAnsi="Century Gothic"/>
        </w:rPr>
        <w:t>а</w:t>
      </w:r>
      <w:r w:rsidRPr="00D257F1">
        <w:rPr>
          <w:rFonts w:ascii="Century Gothic" w:hAnsi="Century Gothic"/>
        </w:rPr>
        <w:t xml:space="preserve"> в Таблица № </w:t>
      </w:r>
      <w:r w:rsidRPr="00CB0F92">
        <w:rPr>
          <w:rFonts w:ascii="Century Gothic" w:hAnsi="Century Gothic"/>
          <w:lang w:val="ru-RU"/>
        </w:rPr>
        <w:t>5</w:t>
      </w:r>
      <w:r w:rsidRPr="00D257F1">
        <w:rPr>
          <w:rFonts w:ascii="Century Gothic" w:hAnsi="Century Gothic"/>
        </w:rPr>
        <w:t xml:space="preserve">, а по стопански класове, групи гори и функции в Таблица № </w:t>
      </w:r>
      <w:r w:rsidRPr="00CB0F92">
        <w:rPr>
          <w:rFonts w:ascii="Century Gothic" w:hAnsi="Century Gothic"/>
          <w:lang w:val="ru-RU"/>
        </w:rPr>
        <w:t>6</w:t>
      </w:r>
      <w:r w:rsidR="000B0AA7">
        <w:rPr>
          <w:rFonts w:ascii="Century Gothic" w:hAnsi="Century Gothic"/>
          <w:lang w:val="en-GB"/>
        </w:rPr>
        <w:t>.</w:t>
      </w:r>
    </w:p>
    <w:p w:rsidR="00E07F3F" w:rsidRPr="000B0AA7" w:rsidRDefault="00E07F3F" w:rsidP="00061E76">
      <w:pPr>
        <w:ind w:firstLineChars="150" w:firstLine="300"/>
        <w:jc w:val="both"/>
        <w:rPr>
          <w:rFonts w:ascii="Century Gothic" w:hAnsi="Century Gothic"/>
          <w:lang w:val="en-GB"/>
        </w:rPr>
      </w:pPr>
      <w:r w:rsidRPr="001A2373">
        <w:rPr>
          <w:rFonts w:ascii="Century Gothic" w:hAnsi="Century Gothic"/>
        </w:rPr>
        <w:t xml:space="preserve">Държавните гори в </w:t>
      </w:r>
      <w:r w:rsidR="00C334B3">
        <w:rPr>
          <w:rFonts w:ascii="Century Gothic" w:hAnsi="Century Gothic"/>
        </w:rPr>
        <w:t>ТП ДГС</w:t>
      </w:r>
      <w:r w:rsidRPr="001A2373">
        <w:rPr>
          <w:rFonts w:ascii="Century Gothic" w:hAnsi="Century Gothic"/>
        </w:rPr>
        <w:t xml:space="preserve"> “</w:t>
      </w:r>
      <w:r w:rsidR="00C334B3">
        <w:rPr>
          <w:rFonts w:ascii="Century Gothic" w:hAnsi="Century Gothic"/>
        </w:rPr>
        <w:t>ДОСПАТ</w:t>
      </w:r>
      <w:r w:rsidRPr="001A2373">
        <w:rPr>
          <w:rFonts w:ascii="Century Gothic" w:hAnsi="Century Gothic"/>
        </w:rPr>
        <w:t xml:space="preserve">” са с обща площ – </w:t>
      </w:r>
      <w:r w:rsidR="000B0AA7">
        <w:rPr>
          <w:rFonts w:ascii="Century Gothic" w:hAnsi="Century Gothic"/>
          <w:lang w:val="en-GB"/>
        </w:rPr>
        <w:t>18</w:t>
      </w:r>
      <w:r w:rsidR="00FF2EA6" w:rsidRPr="001A2373">
        <w:rPr>
          <w:rFonts w:ascii="Century Gothic" w:hAnsi="Century Gothic"/>
        </w:rPr>
        <w:t> </w:t>
      </w:r>
      <w:r w:rsidR="000B0AA7">
        <w:rPr>
          <w:rFonts w:ascii="Century Gothic" w:hAnsi="Century Gothic"/>
          <w:lang w:val="en-GB"/>
        </w:rPr>
        <w:t>222</w:t>
      </w:r>
      <w:r w:rsidR="00AF34AA">
        <w:rPr>
          <w:rFonts w:ascii="Century Gothic" w:hAnsi="Century Gothic"/>
        </w:rPr>
        <w:t>,</w:t>
      </w:r>
      <w:r w:rsidR="000B0AA7">
        <w:rPr>
          <w:rFonts w:ascii="Century Gothic" w:hAnsi="Century Gothic"/>
          <w:lang w:val="en-GB"/>
        </w:rPr>
        <w:t>1</w:t>
      </w:r>
      <w:r w:rsidRPr="001A2373">
        <w:rPr>
          <w:rFonts w:ascii="Century Gothic" w:hAnsi="Century Gothic"/>
        </w:rPr>
        <w:t xml:space="preserve"> ха, от която залесена</w:t>
      </w:r>
      <w:r w:rsidRPr="001A2373">
        <w:rPr>
          <w:rFonts w:ascii="Century Gothic" w:hAnsi="Century Gothic"/>
          <w:lang w:val="ru-RU"/>
        </w:rPr>
        <w:t xml:space="preserve"> </w:t>
      </w:r>
      <w:r w:rsidRPr="001A2373">
        <w:rPr>
          <w:rFonts w:ascii="Century Gothic" w:hAnsi="Century Gothic"/>
        </w:rPr>
        <w:t xml:space="preserve"> – </w:t>
      </w:r>
      <w:r w:rsidR="000B0AA7">
        <w:rPr>
          <w:rFonts w:ascii="Century Gothic" w:hAnsi="Century Gothic"/>
          <w:lang w:val="en-GB"/>
        </w:rPr>
        <w:t>17</w:t>
      </w:r>
      <w:r w:rsidR="00FF2EA6" w:rsidRPr="001A2373">
        <w:rPr>
          <w:rFonts w:ascii="Century Gothic" w:hAnsi="Century Gothic"/>
        </w:rPr>
        <w:t> </w:t>
      </w:r>
      <w:r w:rsidR="000B0AA7">
        <w:rPr>
          <w:rFonts w:ascii="Century Gothic" w:hAnsi="Century Gothic"/>
          <w:lang w:val="en-GB"/>
        </w:rPr>
        <w:t>516</w:t>
      </w:r>
      <w:r w:rsidR="001A2373">
        <w:rPr>
          <w:rFonts w:ascii="Century Gothic" w:hAnsi="Century Gothic"/>
        </w:rPr>
        <w:t>,</w:t>
      </w:r>
      <w:r w:rsidR="000B0AA7">
        <w:rPr>
          <w:rFonts w:ascii="Century Gothic" w:hAnsi="Century Gothic"/>
          <w:lang w:val="en-GB"/>
        </w:rPr>
        <w:t>9</w:t>
      </w:r>
      <w:r w:rsidRPr="001A2373">
        <w:rPr>
          <w:rFonts w:ascii="Century Gothic" w:hAnsi="Century Gothic"/>
        </w:rPr>
        <w:t xml:space="preserve"> ха и незалесена – </w:t>
      </w:r>
      <w:r w:rsidR="000B0AA7">
        <w:rPr>
          <w:rFonts w:ascii="Century Gothic" w:hAnsi="Century Gothic"/>
          <w:lang w:val="en-GB"/>
        </w:rPr>
        <w:t>705</w:t>
      </w:r>
      <w:r w:rsidR="001A2373">
        <w:rPr>
          <w:rFonts w:ascii="Century Gothic" w:hAnsi="Century Gothic"/>
        </w:rPr>
        <w:t>,</w:t>
      </w:r>
      <w:r w:rsidR="00AF34AA">
        <w:rPr>
          <w:rFonts w:ascii="Century Gothic" w:hAnsi="Century Gothic"/>
          <w:lang w:val="ru-RU"/>
        </w:rPr>
        <w:t>2</w:t>
      </w:r>
      <w:r w:rsidRPr="001A2373">
        <w:rPr>
          <w:rFonts w:ascii="Century Gothic" w:hAnsi="Century Gothic"/>
        </w:rPr>
        <w:t xml:space="preserve"> ха</w:t>
      </w:r>
      <w:r w:rsidR="00AD0ED4">
        <w:rPr>
          <w:rFonts w:ascii="Century Gothic" w:hAnsi="Century Gothic"/>
          <w:lang w:val="en-GB"/>
        </w:rPr>
        <w:t>.</w:t>
      </w:r>
      <w:r w:rsidRPr="001A2373">
        <w:rPr>
          <w:rFonts w:ascii="Century Gothic" w:hAnsi="Century Gothic"/>
        </w:rPr>
        <w:t xml:space="preserve"> Разпределението на залесената им площ по групи гори и функции е показано в таблица № </w:t>
      </w:r>
      <w:r w:rsidRPr="001A2373">
        <w:rPr>
          <w:rFonts w:ascii="Century Gothic" w:hAnsi="Century Gothic"/>
          <w:lang w:val="ru-RU"/>
        </w:rPr>
        <w:t>7</w:t>
      </w:r>
      <w:r w:rsidR="000B0AA7">
        <w:rPr>
          <w:rFonts w:ascii="Century Gothic" w:hAnsi="Century Gothic"/>
          <w:lang w:val="en-GB"/>
        </w:rPr>
        <w:t>.</w:t>
      </w:r>
    </w:p>
    <w:p w:rsidR="00E07F3F" w:rsidRPr="00D70739" w:rsidRDefault="00E07F3F" w:rsidP="00E07F3F">
      <w:pPr>
        <w:ind w:firstLine="360"/>
        <w:jc w:val="both"/>
        <w:rPr>
          <w:rFonts w:ascii="Century Gothic" w:hAnsi="Century Gothic"/>
          <w:lang w:val="ru-RU"/>
        </w:rPr>
      </w:pPr>
      <w:r w:rsidRPr="001A2373">
        <w:rPr>
          <w:rFonts w:ascii="Century Gothic" w:hAnsi="Century Gothic"/>
        </w:rPr>
        <w:t xml:space="preserve">При </w:t>
      </w:r>
      <w:r w:rsidR="00AD0ED4">
        <w:rPr>
          <w:rFonts w:ascii="Century Gothic" w:hAnsi="Century Gothic"/>
        </w:rPr>
        <w:t>инвентаризация</w:t>
      </w:r>
      <w:r w:rsidRPr="001A2373">
        <w:rPr>
          <w:rFonts w:ascii="Century Gothic" w:hAnsi="Century Gothic"/>
        </w:rPr>
        <w:t xml:space="preserve"> на горите през </w:t>
      </w:r>
      <w:r w:rsidR="00C334B3">
        <w:rPr>
          <w:rFonts w:ascii="Century Gothic" w:hAnsi="Century Gothic"/>
        </w:rPr>
        <w:t>20</w:t>
      </w:r>
      <w:r w:rsidR="00AD0ED4">
        <w:rPr>
          <w:rFonts w:ascii="Century Gothic" w:hAnsi="Century Gothic"/>
          <w:lang w:val="en-GB"/>
        </w:rPr>
        <w:t>09</w:t>
      </w:r>
      <w:r w:rsidRPr="001A2373">
        <w:rPr>
          <w:rFonts w:ascii="Century Gothic" w:hAnsi="Century Gothic"/>
        </w:rPr>
        <w:t xml:space="preserve"> – </w:t>
      </w:r>
      <w:r w:rsidR="00C334B3">
        <w:rPr>
          <w:rFonts w:ascii="Century Gothic" w:hAnsi="Century Gothic"/>
        </w:rPr>
        <w:t>20</w:t>
      </w:r>
      <w:r w:rsidR="00AD0ED4">
        <w:rPr>
          <w:rFonts w:ascii="Century Gothic" w:hAnsi="Century Gothic"/>
          <w:lang w:val="en-GB"/>
        </w:rPr>
        <w:t>1</w:t>
      </w:r>
      <w:r w:rsidR="00C334B3">
        <w:rPr>
          <w:rFonts w:ascii="Century Gothic" w:hAnsi="Century Gothic"/>
        </w:rPr>
        <w:t>0</w:t>
      </w:r>
      <w:r w:rsidRPr="001A2373">
        <w:rPr>
          <w:rFonts w:ascii="Century Gothic" w:hAnsi="Century Gothic"/>
        </w:rPr>
        <w:t xml:space="preserve"> год</w:t>
      </w:r>
      <w:r w:rsidR="00F547C9">
        <w:rPr>
          <w:rFonts w:ascii="Century Gothic" w:hAnsi="Century Gothic"/>
        </w:rPr>
        <w:t>,</w:t>
      </w:r>
      <w:r w:rsidRPr="001A2373">
        <w:rPr>
          <w:rFonts w:ascii="Century Gothic" w:hAnsi="Century Gothic"/>
        </w:rPr>
        <w:t xml:space="preserve">, са били обособени </w:t>
      </w:r>
      <w:r w:rsidR="00AD0ED4">
        <w:rPr>
          <w:rFonts w:ascii="Century Gothic" w:hAnsi="Century Gothic"/>
          <w:lang w:val="en-GB"/>
        </w:rPr>
        <w:t>8</w:t>
      </w:r>
      <w:r w:rsidRPr="001A2373">
        <w:rPr>
          <w:rFonts w:ascii="Century Gothic" w:hAnsi="Century Gothic"/>
        </w:rPr>
        <w:t xml:space="preserve"> стопански класа, при настоящ</w:t>
      </w:r>
      <w:r w:rsidR="00AD0ED4">
        <w:rPr>
          <w:rFonts w:ascii="Century Gothic" w:hAnsi="Century Gothic"/>
        </w:rPr>
        <w:t>а</w:t>
      </w:r>
      <w:r w:rsidRPr="001A2373">
        <w:rPr>
          <w:rFonts w:ascii="Century Gothic" w:hAnsi="Century Gothic"/>
        </w:rPr>
        <w:t>т</w:t>
      </w:r>
      <w:r w:rsidR="00AD0ED4">
        <w:rPr>
          <w:rFonts w:ascii="Century Gothic" w:hAnsi="Century Gothic"/>
        </w:rPr>
        <w:t>а</w:t>
      </w:r>
      <w:r w:rsidRPr="001A2373">
        <w:rPr>
          <w:rFonts w:ascii="Century Gothic" w:hAnsi="Century Gothic"/>
        </w:rPr>
        <w:t xml:space="preserve"> </w:t>
      </w:r>
      <w:r w:rsidR="00AD0ED4">
        <w:rPr>
          <w:rFonts w:ascii="Century Gothic" w:hAnsi="Century Gothic"/>
        </w:rPr>
        <w:t>инвентаризация</w:t>
      </w:r>
      <w:r w:rsidR="00EA1D5B">
        <w:rPr>
          <w:rFonts w:ascii="Century Gothic" w:hAnsi="Century Gothic"/>
        </w:rPr>
        <w:t xml:space="preserve"> също са</w:t>
      </w:r>
      <w:r w:rsidRPr="001A2373">
        <w:rPr>
          <w:rFonts w:ascii="Century Gothic" w:hAnsi="Century Gothic"/>
        </w:rPr>
        <w:t xml:space="preserve"> – </w:t>
      </w:r>
      <w:r w:rsidR="00AD0ED4">
        <w:rPr>
          <w:rFonts w:ascii="Century Gothic" w:hAnsi="Century Gothic"/>
          <w:lang w:val="en-GB"/>
        </w:rPr>
        <w:t>8.</w:t>
      </w:r>
      <w:r w:rsidRPr="001A2373">
        <w:rPr>
          <w:rFonts w:ascii="Century Gothic" w:hAnsi="Century Gothic"/>
        </w:rPr>
        <w:t xml:space="preserve"> </w:t>
      </w:r>
      <w:r w:rsidR="00AD0ED4">
        <w:rPr>
          <w:rFonts w:ascii="Century Gothic" w:hAnsi="Century Gothic"/>
        </w:rPr>
        <w:t>Няма с</w:t>
      </w:r>
      <w:r w:rsidRPr="001A2373">
        <w:rPr>
          <w:rFonts w:ascii="Century Gothic" w:hAnsi="Century Gothic"/>
        </w:rPr>
        <w:t>топански класове</w:t>
      </w:r>
      <w:r w:rsidR="00EA1D5B">
        <w:rPr>
          <w:rFonts w:ascii="Century Gothic" w:hAnsi="Century Gothic"/>
        </w:rPr>
        <w:t xml:space="preserve">, </w:t>
      </w:r>
      <w:r w:rsidRPr="001A2373">
        <w:rPr>
          <w:rFonts w:ascii="Century Gothic" w:hAnsi="Century Gothic"/>
        </w:rPr>
        <w:t xml:space="preserve"> които отпадат </w:t>
      </w:r>
      <w:r w:rsidR="00AD0ED4">
        <w:rPr>
          <w:rFonts w:ascii="Century Gothic" w:hAnsi="Century Gothic"/>
        </w:rPr>
        <w:t xml:space="preserve">или са новопредлагани </w:t>
      </w:r>
      <w:r w:rsidRPr="001A2373">
        <w:rPr>
          <w:rFonts w:ascii="Century Gothic" w:hAnsi="Century Gothic"/>
        </w:rPr>
        <w:t>в сравнение с предишн</w:t>
      </w:r>
      <w:r w:rsidR="00AD0ED4">
        <w:rPr>
          <w:rFonts w:ascii="Century Gothic" w:hAnsi="Century Gothic"/>
        </w:rPr>
        <w:t>а</w:t>
      </w:r>
      <w:r w:rsidRPr="001A2373">
        <w:rPr>
          <w:rFonts w:ascii="Century Gothic" w:hAnsi="Century Gothic"/>
        </w:rPr>
        <w:t>т</w:t>
      </w:r>
      <w:r w:rsidR="00AD0ED4">
        <w:rPr>
          <w:rFonts w:ascii="Century Gothic" w:hAnsi="Century Gothic"/>
        </w:rPr>
        <w:t>а</w:t>
      </w:r>
      <w:r w:rsidRPr="001A2373">
        <w:rPr>
          <w:rFonts w:ascii="Century Gothic" w:hAnsi="Century Gothic"/>
        </w:rPr>
        <w:t xml:space="preserve"> </w:t>
      </w:r>
      <w:r w:rsidR="00AD0ED4">
        <w:rPr>
          <w:rFonts w:ascii="Century Gothic" w:hAnsi="Century Gothic"/>
        </w:rPr>
        <w:t>инвентаризация.</w:t>
      </w:r>
    </w:p>
    <w:p w:rsidR="00EA1D5B" w:rsidRDefault="00EA1D5B" w:rsidP="00E07F3F">
      <w:pPr>
        <w:pStyle w:val="Heading4"/>
        <w:rPr>
          <w:rFonts w:ascii="Century Gothic" w:hAnsi="Century Gothic"/>
          <w:sz w:val="22"/>
          <w:szCs w:val="22"/>
        </w:rPr>
      </w:pPr>
    </w:p>
    <w:p w:rsidR="00E07F3F" w:rsidRPr="00930FFE" w:rsidRDefault="00E07F3F" w:rsidP="00E07F3F">
      <w:pPr>
        <w:pStyle w:val="Heading4"/>
        <w:rPr>
          <w:rFonts w:ascii="Century Gothic" w:hAnsi="Century Gothic"/>
          <w:sz w:val="22"/>
          <w:szCs w:val="22"/>
          <w:lang w:val="en-US"/>
        </w:rPr>
      </w:pPr>
      <w:r w:rsidRPr="00BE05A7">
        <w:rPr>
          <w:rFonts w:ascii="Century Gothic" w:hAnsi="Century Gothic"/>
          <w:sz w:val="22"/>
          <w:szCs w:val="22"/>
        </w:rPr>
        <w:t xml:space="preserve">Таблица № </w:t>
      </w:r>
      <w:r w:rsidRPr="00CB0F92">
        <w:rPr>
          <w:rFonts w:ascii="Century Gothic" w:hAnsi="Century Gothic"/>
          <w:sz w:val="22"/>
          <w:szCs w:val="22"/>
          <w:lang w:val="ru-RU"/>
        </w:rPr>
        <w:t>5</w:t>
      </w:r>
    </w:p>
    <w:p w:rsidR="00E07F3F" w:rsidRPr="00CB0F92" w:rsidRDefault="00E07F3F" w:rsidP="00E07F3F">
      <w:pPr>
        <w:pStyle w:val="Heading4"/>
        <w:rPr>
          <w:rFonts w:ascii="Century Gothic" w:hAnsi="Century Gothic"/>
          <w:sz w:val="20"/>
          <w:szCs w:val="20"/>
          <w:lang w:val="ru-RU"/>
        </w:rPr>
      </w:pPr>
      <w:r w:rsidRPr="00D257F1">
        <w:rPr>
          <w:rFonts w:ascii="Century Gothic" w:hAnsi="Century Gothic"/>
          <w:sz w:val="20"/>
          <w:szCs w:val="20"/>
        </w:rPr>
        <w:tab/>
        <w:t xml:space="preserve">Таблица за сравнение на групите гори и стопанските класове при </w:t>
      </w:r>
    </w:p>
    <w:p w:rsidR="00E07F3F" w:rsidRPr="00D257F1" w:rsidRDefault="00E07F3F" w:rsidP="00E07F3F">
      <w:pPr>
        <w:pStyle w:val="Heading4"/>
        <w:rPr>
          <w:rFonts w:ascii="Century Gothic" w:hAnsi="Century Gothic"/>
          <w:sz w:val="20"/>
          <w:szCs w:val="20"/>
        </w:rPr>
      </w:pPr>
      <w:r w:rsidRPr="00D257F1">
        <w:rPr>
          <w:rFonts w:ascii="Century Gothic" w:hAnsi="Century Gothic"/>
          <w:sz w:val="20"/>
          <w:szCs w:val="20"/>
        </w:rPr>
        <w:tab/>
        <w:t xml:space="preserve">двете последователни </w:t>
      </w:r>
      <w:r>
        <w:rPr>
          <w:rFonts w:ascii="Century Gothic" w:hAnsi="Century Gothic"/>
          <w:sz w:val="20"/>
          <w:szCs w:val="20"/>
        </w:rPr>
        <w:t>инвентаризации</w:t>
      </w:r>
      <w:r w:rsidR="001F2C5A">
        <w:rPr>
          <w:rFonts w:ascii="Century Gothic" w:hAnsi="Century Gothic"/>
          <w:sz w:val="20"/>
          <w:szCs w:val="20"/>
        </w:rPr>
        <w:t xml:space="preserve"> - </w:t>
      </w:r>
      <w:r w:rsidR="001F2C5A" w:rsidRPr="001F2C5A">
        <w:rPr>
          <w:rFonts w:ascii="Century Gothic" w:hAnsi="Century Gothic"/>
          <w:sz w:val="20"/>
          <w:szCs w:val="20"/>
          <w:lang w:val="en-US"/>
        </w:rPr>
        <w:t>Държавни гори</w:t>
      </w:r>
    </w:p>
    <w:p w:rsidR="00E07F3F" w:rsidRPr="00D257F1" w:rsidRDefault="00E07F3F" w:rsidP="00FF4A9A">
      <w:pPr>
        <w:jc w:val="center"/>
        <w:rPr>
          <w:rFonts w:ascii="Century Gothic" w:hAnsi="Century Gothic"/>
        </w:rPr>
      </w:pPr>
    </w:p>
    <w:tbl>
      <w:tblPr>
        <w:tblW w:w="890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042"/>
        <w:gridCol w:w="948"/>
        <w:gridCol w:w="711"/>
        <w:gridCol w:w="45"/>
        <w:gridCol w:w="903"/>
        <w:gridCol w:w="12"/>
        <w:gridCol w:w="789"/>
      </w:tblGrid>
      <w:tr w:rsidR="00A32F68" w:rsidTr="00A32F68">
        <w:trPr>
          <w:cantSplit/>
          <w:trHeight w:val="509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2F68" w:rsidRDefault="00A32F68" w:rsidP="00A32F68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№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2F68" w:rsidRPr="00873E4A" w:rsidRDefault="00A32F68" w:rsidP="00A32F68">
            <w:pPr>
              <w:jc w:val="center"/>
              <w:rPr>
                <w:rFonts w:ascii="Century Gothic" w:hAnsi="Century Gothic"/>
              </w:rPr>
            </w:pPr>
            <w:r w:rsidRPr="00873E4A">
              <w:rPr>
                <w:rFonts w:ascii="Century Gothic" w:hAnsi="Century Gothic"/>
              </w:rPr>
              <w:t>Стопански класове</w:t>
            </w:r>
          </w:p>
          <w:p w:rsidR="00A32F68" w:rsidRPr="00873E4A" w:rsidRDefault="00A32F68" w:rsidP="00A32F68">
            <w:pPr>
              <w:jc w:val="center"/>
              <w:rPr>
                <w:rFonts w:ascii="Century Gothic" w:hAnsi="Century Gothic"/>
              </w:rPr>
            </w:pPr>
            <w:r w:rsidRPr="00873E4A">
              <w:rPr>
                <w:rFonts w:ascii="Century Gothic" w:hAnsi="Century Gothic"/>
              </w:rPr>
              <w:t xml:space="preserve"> (функционални групи гори)</w:t>
            </w:r>
          </w:p>
        </w:tc>
        <w:tc>
          <w:tcPr>
            <w:tcW w:w="17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9F1B40" w:rsidRDefault="00A32F68" w:rsidP="00A32F68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en-US"/>
              </w:rPr>
              <w:t>2010</w:t>
            </w:r>
          </w:p>
        </w:tc>
        <w:tc>
          <w:tcPr>
            <w:tcW w:w="17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F207B" w:rsidRDefault="00A32F68" w:rsidP="00A32F68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2020</w:t>
            </w:r>
          </w:p>
        </w:tc>
      </w:tr>
      <w:tr w:rsidR="00A32F68" w:rsidTr="00A32F68">
        <w:trPr>
          <w:cantSplit/>
          <w:trHeight w:val="247"/>
          <w:jc w:val="center"/>
        </w:trPr>
        <w:tc>
          <w:tcPr>
            <w:tcW w:w="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center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center"/>
              <w:rPr>
                <w:rFonts w:ascii="Century Gothic" w:hAnsi="Century Gothic"/>
                <w:lang w:val="en-US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center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Ха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center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%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center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ха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center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%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245097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9F1B40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Бялборов високобонитетен – ББВ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270</w:t>
            </w:r>
            <w:r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  <w:lang w:val="en-US"/>
              </w:rPr>
              <w:t>6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156CC8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1.5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293,0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1,7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245097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AC7EAF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Бялборов средно и нискобонитетен - ББСрН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</w:rPr>
              <w:t xml:space="preserve">1 </w:t>
            </w:r>
            <w:r>
              <w:rPr>
                <w:rFonts w:ascii="Century Gothic" w:hAnsi="Century Gothic"/>
                <w:lang w:val="en-US"/>
              </w:rPr>
              <w:t>035</w:t>
            </w:r>
            <w:r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  <w:lang w:val="en-US"/>
              </w:rPr>
              <w:t>0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156CC8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5.9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840,4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4,8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C74AC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Смърчов високобонитетен - СВ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56</w:t>
            </w:r>
            <w:r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  <w:lang w:val="en-US"/>
              </w:rPr>
              <w:t>9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156CC8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</w:rPr>
              <w:t>0.</w:t>
            </w:r>
            <w:r>
              <w:rPr>
                <w:rFonts w:ascii="Century Gothic" w:hAnsi="Century Gothic"/>
                <w:lang w:val="en-US"/>
              </w:rPr>
              <w:t>3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52,3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0,3</w:t>
            </w:r>
          </w:p>
        </w:tc>
      </w:tr>
      <w:tr w:rsidR="00A32F68" w:rsidRPr="00BC74AC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C74AC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Смърчов средно и нискобонитетен – ССрН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DD042A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7D346A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1,0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0,0</w:t>
            </w:r>
          </w:p>
        </w:tc>
      </w:tr>
      <w:tr w:rsidR="00ED23CD" w:rsidRPr="00BC74AC" w:rsidTr="007F1E24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3CD" w:rsidRPr="00BC74AC" w:rsidRDefault="00ED23CD" w:rsidP="00ED23C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3CD" w:rsidRDefault="00ED23CD" w:rsidP="00ED23C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Изборен – Изб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3CD" w:rsidRPr="00DD042A" w:rsidRDefault="00ED23CD" w:rsidP="00ED23C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3CD" w:rsidRPr="007D346A" w:rsidRDefault="00ED23CD" w:rsidP="00ED23C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3CD" w:rsidRPr="00DD042A" w:rsidRDefault="00ED23CD" w:rsidP="00ED23C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3CD" w:rsidRPr="007D346A" w:rsidRDefault="00ED23CD" w:rsidP="00ED23C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</w:tr>
      <w:tr w:rsidR="00A32F68" w:rsidRPr="00871E35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Широколистен - Ш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38</w:t>
            </w:r>
            <w:r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  <w:lang w:val="en-US"/>
              </w:rPr>
              <w:t>6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156CC8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</w:rPr>
              <w:t>0.</w:t>
            </w:r>
            <w:r>
              <w:rPr>
                <w:rFonts w:ascii="Century Gothic" w:hAnsi="Century Gothic"/>
                <w:lang w:val="en-US"/>
              </w:rPr>
              <w:t>2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ED23CD" w:rsidRDefault="00ED23CD" w:rsidP="00A32F68">
            <w:pPr>
              <w:jc w:val="right"/>
              <w:rPr>
                <w:rFonts w:ascii="Century Gothic" w:hAnsi="Century Gothic" w:cs="Arial"/>
                <w:color w:val="000000"/>
                <w:lang w:val="en-GB"/>
              </w:rPr>
            </w:pPr>
            <w:r>
              <w:rPr>
                <w:rFonts w:ascii="Century Gothic" w:hAnsi="Century Gothic" w:cs="Arial"/>
                <w:color w:val="000000"/>
                <w:lang w:val="en-GB"/>
              </w:rPr>
              <w:t>21</w:t>
            </w:r>
            <w:r w:rsidR="00A32F68" w:rsidRPr="00BF207B">
              <w:rPr>
                <w:rFonts w:ascii="Century Gothic" w:hAnsi="Century Gothic" w:cs="Arial"/>
                <w:color w:val="000000"/>
              </w:rPr>
              <w:t>,</w:t>
            </w:r>
            <w:r>
              <w:rPr>
                <w:rFonts w:ascii="Century Gothic" w:hAnsi="Century Gothic" w:cs="Arial"/>
                <w:color w:val="000000"/>
                <w:lang w:val="en-GB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ED23CD" w:rsidRDefault="00ED23CD" w:rsidP="00A32F68">
            <w:pPr>
              <w:jc w:val="right"/>
              <w:rPr>
                <w:rFonts w:ascii="Century Gothic" w:hAnsi="Century Gothic" w:cs="Arial"/>
                <w:color w:val="000000"/>
                <w:lang w:val="en-GB"/>
              </w:rPr>
            </w:pPr>
            <w:r>
              <w:rPr>
                <w:rFonts w:ascii="Century Gothic" w:hAnsi="Century Gothic" w:cs="Arial"/>
                <w:color w:val="000000"/>
                <w:lang w:val="en-GB"/>
              </w:rPr>
              <w:t>0</w:t>
            </w:r>
            <w:r w:rsidR="00A32F68" w:rsidRPr="00BF207B">
              <w:rPr>
                <w:rFonts w:ascii="Century Gothic" w:hAnsi="Century Gothic" w:cs="Arial"/>
                <w:color w:val="000000"/>
              </w:rPr>
              <w:t>,</w:t>
            </w:r>
            <w:r>
              <w:rPr>
                <w:rFonts w:ascii="Century Gothic" w:hAnsi="Century Gothic" w:cs="Arial"/>
                <w:color w:val="000000"/>
                <w:lang w:val="en-GB"/>
              </w:rPr>
              <w:t>1</w:t>
            </w:r>
          </w:p>
        </w:tc>
      </w:tr>
      <w:tr w:rsidR="00A32F68" w:rsidRPr="00871E35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C74AC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Буков средно и нискобонитетен за превръщане – БСрНП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DD042A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D44BD8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DD042A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D44BD8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C74AC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CE5B97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Зимендъбов средно и нискобонитетен за превръщане - ЗдСрНП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DD042A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en-US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-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DD042A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en-US"/>
              </w:rPr>
              <w:t>-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-</w:t>
            </w:r>
          </w:p>
        </w:tc>
      </w:tr>
      <w:tr w:rsidR="00A32F68" w:rsidTr="00A32F68">
        <w:trPr>
          <w:cantSplit/>
          <w:trHeight w:val="247"/>
          <w:jc w:val="center"/>
        </w:trPr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right"/>
              <w:rPr>
                <w:rFonts w:ascii="Century Gothic" w:hAnsi="Century Gothic"/>
                <w:b/>
                <w:lang w:val="en-US"/>
              </w:rPr>
            </w:pPr>
            <w:r>
              <w:rPr>
                <w:rFonts w:ascii="Century Gothic" w:hAnsi="Century Gothic"/>
                <w:b/>
                <w:lang w:val="en-US"/>
              </w:rPr>
              <w:t xml:space="preserve">Всичко </w:t>
            </w:r>
            <w:r>
              <w:rPr>
                <w:rFonts w:ascii="Century Gothic" w:hAnsi="Century Gothic"/>
                <w:b/>
              </w:rPr>
              <w:t>СтФ</w:t>
            </w:r>
            <w:r>
              <w:rPr>
                <w:rFonts w:ascii="Century Gothic" w:hAnsi="Century Gothic"/>
                <w:b/>
                <w:lang w:val="en-US"/>
              </w:rPr>
              <w:t>: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A32F68">
            <w:pPr>
              <w:jc w:val="right"/>
              <w:rPr>
                <w:rFonts w:ascii="Century Gothic" w:hAnsi="Century Gothic"/>
                <w:b/>
                <w:lang w:val="en-US"/>
              </w:rPr>
            </w:pPr>
            <w:r>
              <w:rPr>
                <w:rFonts w:ascii="Century Gothic" w:hAnsi="Century Gothic"/>
                <w:b/>
              </w:rPr>
              <w:t xml:space="preserve">1 </w:t>
            </w:r>
            <w:r>
              <w:rPr>
                <w:rFonts w:ascii="Century Gothic" w:hAnsi="Century Gothic"/>
                <w:b/>
                <w:lang w:val="en-US"/>
              </w:rPr>
              <w:t>401</w:t>
            </w:r>
            <w:r>
              <w:rPr>
                <w:rFonts w:ascii="Century Gothic" w:hAnsi="Century Gothic"/>
                <w:b/>
              </w:rPr>
              <w:t>.</w:t>
            </w:r>
            <w:r>
              <w:rPr>
                <w:rFonts w:ascii="Century Gothic" w:hAnsi="Century Gothic"/>
                <w:b/>
                <w:lang w:val="en-US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156CC8" w:rsidRDefault="00A32F68" w:rsidP="00A32F68">
            <w:pPr>
              <w:jc w:val="right"/>
              <w:rPr>
                <w:rFonts w:ascii="Century Gothic" w:hAnsi="Century Gothic"/>
                <w:b/>
                <w:lang w:val="en-US"/>
              </w:rPr>
            </w:pPr>
            <w:r>
              <w:rPr>
                <w:rFonts w:ascii="Century Gothic" w:hAnsi="Century Gothic"/>
                <w:b/>
                <w:lang w:val="en-US"/>
              </w:rPr>
              <w:t>8</w:t>
            </w:r>
            <w:r>
              <w:rPr>
                <w:rFonts w:ascii="Century Gothic" w:hAnsi="Century Gothic"/>
                <w:b/>
              </w:rPr>
              <w:t>.</w:t>
            </w:r>
            <w:r>
              <w:rPr>
                <w:rFonts w:ascii="Century Gothic" w:hAnsi="Century Gothic"/>
                <w:b/>
                <w:lang w:val="en-US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b/>
                <w:bCs/>
                <w:color w:val="000000"/>
              </w:rPr>
            </w:pPr>
            <w:r w:rsidRPr="00BF207B">
              <w:rPr>
                <w:rFonts w:ascii="Century Gothic" w:hAnsi="Century Gothic" w:cs="Arial"/>
                <w:b/>
                <w:bCs/>
                <w:color w:val="000000"/>
              </w:rPr>
              <w:t>1208,0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b/>
                <w:bCs/>
                <w:color w:val="000000"/>
              </w:rPr>
            </w:pPr>
            <w:r w:rsidRPr="00BF207B">
              <w:rPr>
                <w:rFonts w:ascii="Century Gothic" w:hAnsi="Century Gothic" w:cs="Arial"/>
                <w:b/>
                <w:bCs/>
                <w:color w:val="000000"/>
              </w:rPr>
              <w:t>6,9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245097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9F1B40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Бялборов високобонитетен – ББВ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7F7561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</w:rPr>
              <w:t>3262</w:t>
            </w:r>
            <w:r w:rsidR="000B0AA7" w:rsidRPr="000B0AA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0B0AA7" w:rsidP="00A32F68">
            <w:pPr>
              <w:jc w:val="right"/>
              <w:rPr>
                <w:rFonts w:ascii="Century Gothic" w:hAnsi="Century Gothic"/>
                <w:lang w:val="en-US"/>
              </w:rPr>
            </w:pPr>
            <w:r w:rsidRPr="000B0AA7">
              <w:rPr>
                <w:rFonts w:ascii="Century Gothic" w:hAnsi="Century Gothic"/>
                <w:lang w:val="en-US"/>
              </w:rPr>
              <w:t>18,5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4017,9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22,9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245097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AC7EAF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Бялборов средно и нискобонитетен - ББСрН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7F7561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</w:rPr>
              <w:t>6340</w:t>
            </w:r>
            <w:r w:rsidR="000B0AA7" w:rsidRPr="000B0AA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7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0B0AA7" w:rsidP="00A32F68">
            <w:pPr>
              <w:jc w:val="right"/>
              <w:rPr>
                <w:rFonts w:ascii="Century Gothic" w:hAnsi="Century Gothic"/>
                <w:lang w:val="en-US"/>
              </w:rPr>
            </w:pPr>
            <w:r w:rsidRPr="000B0AA7">
              <w:rPr>
                <w:rFonts w:ascii="Century Gothic" w:hAnsi="Century Gothic"/>
                <w:lang w:val="en-US"/>
              </w:rPr>
              <w:t>36,2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6525,0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37,2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C74AC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Смърчов високобонитетен - СВ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7F7561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</w:rPr>
              <w:t>2480</w:t>
            </w:r>
            <w:r w:rsidR="000B0AA7" w:rsidRPr="000B0AA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0B0AA7" w:rsidP="00A32F68">
            <w:pPr>
              <w:jc w:val="right"/>
              <w:rPr>
                <w:rFonts w:ascii="Century Gothic" w:hAnsi="Century Gothic"/>
                <w:lang w:val="en-US"/>
              </w:rPr>
            </w:pPr>
            <w:r w:rsidRPr="000B0AA7">
              <w:rPr>
                <w:rFonts w:ascii="Century Gothic" w:hAnsi="Century Gothic"/>
                <w:lang w:val="en-US"/>
              </w:rPr>
              <w:t>14,1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2981,9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17,0</w:t>
            </w:r>
          </w:p>
        </w:tc>
      </w:tr>
      <w:tr w:rsidR="00A32F68" w:rsidRPr="00BC74AC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C74AC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Смърчов средно и нискобонитетен – ССрН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7F7561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309</w:t>
            </w:r>
            <w:r w:rsidR="000B0AA7" w:rsidRPr="000B0AA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0B0AA7" w:rsidP="00A32F68">
            <w:pPr>
              <w:jc w:val="right"/>
              <w:rPr>
                <w:rFonts w:ascii="Century Gothic" w:hAnsi="Century Gothic"/>
                <w:lang w:val="en-GB"/>
              </w:rPr>
            </w:pPr>
            <w:r w:rsidRPr="000B0AA7">
              <w:rPr>
                <w:rFonts w:ascii="Century Gothic" w:hAnsi="Century Gothic"/>
                <w:lang w:val="en-GB"/>
              </w:rPr>
              <w:t>1,7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257,3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1,5</w:t>
            </w:r>
          </w:p>
        </w:tc>
      </w:tr>
      <w:tr w:rsidR="00A32F68" w:rsidRPr="00BC74AC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C74AC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Изборен – Изб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7F7561" w:rsidP="00A32F68">
            <w:pPr>
              <w:jc w:val="righ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2470</w:t>
            </w:r>
            <w:r w:rsidR="000B0AA7" w:rsidRPr="000B0AA7">
              <w:rPr>
                <w:rFonts w:ascii="Century Gothic" w:hAnsi="Century Gothic"/>
                <w:bCs/>
              </w:rPr>
              <w:t>,</w:t>
            </w:r>
            <w:r>
              <w:rPr>
                <w:rFonts w:ascii="Century Gothic" w:hAnsi="Century Gothic"/>
                <w:bCs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0B0AA7" w:rsidP="00A32F68">
            <w:pPr>
              <w:jc w:val="right"/>
              <w:rPr>
                <w:rFonts w:ascii="Century Gothic" w:hAnsi="Century Gothic"/>
                <w:lang w:val="en-GB"/>
              </w:rPr>
            </w:pPr>
            <w:r w:rsidRPr="000B0AA7">
              <w:rPr>
                <w:rFonts w:ascii="Century Gothic" w:hAnsi="Century Gothic"/>
                <w:lang w:val="en-GB"/>
              </w:rPr>
              <w:t>14,1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1358,2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7,8</w:t>
            </w:r>
          </w:p>
        </w:tc>
      </w:tr>
      <w:tr w:rsidR="00A32F68" w:rsidRPr="00871E35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Широколистен - Ш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7F7561" w:rsidRDefault="000B0AA7" w:rsidP="007F7561">
            <w:pPr>
              <w:jc w:val="right"/>
              <w:rPr>
                <w:rFonts w:ascii="Century Gothic" w:hAnsi="Century Gothic"/>
                <w:lang w:val="en-US"/>
              </w:rPr>
            </w:pPr>
            <w:r w:rsidRPr="000B0AA7">
              <w:rPr>
                <w:rFonts w:ascii="Century Gothic" w:hAnsi="Century Gothic"/>
              </w:rPr>
              <w:t>635,</w:t>
            </w:r>
            <w:r w:rsidR="007F7561">
              <w:rPr>
                <w:rFonts w:ascii="Century Gothic" w:hAnsi="Century Gothic"/>
                <w:lang w:val="en-US"/>
              </w:rPr>
              <w:t>3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0B0AA7" w:rsidP="00A32F68">
            <w:pPr>
              <w:jc w:val="right"/>
              <w:rPr>
                <w:rFonts w:ascii="Century Gothic" w:hAnsi="Century Gothic"/>
                <w:lang w:val="en-US"/>
              </w:rPr>
            </w:pPr>
            <w:r w:rsidRPr="000B0AA7">
              <w:rPr>
                <w:rFonts w:ascii="Century Gothic" w:hAnsi="Century Gothic"/>
                <w:lang w:val="en-US"/>
              </w:rPr>
              <w:t>3,6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582,5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3,3</w:t>
            </w:r>
          </w:p>
        </w:tc>
      </w:tr>
      <w:tr w:rsidR="00A32F68" w:rsidRPr="00871E35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C74AC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7.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Буков средно и нискобонитетен за превръщане – БСрНП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0B0AA7" w:rsidP="00A32F68">
            <w:pPr>
              <w:jc w:val="right"/>
              <w:rPr>
                <w:rFonts w:ascii="Century Gothic" w:hAnsi="Century Gothic"/>
              </w:rPr>
            </w:pPr>
            <w:r w:rsidRPr="000B0AA7">
              <w:rPr>
                <w:rFonts w:ascii="Century Gothic" w:hAnsi="Century Gothic"/>
              </w:rPr>
              <w:t>117,1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0B0AA7" w:rsidP="00A32F68">
            <w:pPr>
              <w:jc w:val="right"/>
              <w:rPr>
                <w:rFonts w:ascii="Century Gothic" w:hAnsi="Century Gothic"/>
                <w:lang w:val="en-GB"/>
              </w:rPr>
            </w:pPr>
            <w:r w:rsidRPr="000B0AA7">
              <w:rPr>
                <w:rFonts w:ascii="Century Gothic" w:hAnsi="Century Gothic"/>
                <w:lang w:val="en-GB"/>
              </w:rPr>
              <w:t>0,7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116,9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0,7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C74AC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8.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CE5B97" w:rsidRDefault="00A32F68" w:rsidP="00A32F6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Зимендъбов средно и нискобонитетен за превръщане - ЗдСрНП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0B0AA7" w:rsidP="000B0AA7">
            <w:pPr>
              <w:tabs>
                <w:tab w:val="center" w:pos="444"/>
                <w:tab w:val="right" w:pos="888"/>
              </w:tabs>
              <w:jc w:val="right"/>
              <w:rPr>
                <w:rFonts w:ascii="Century Gothic" w:hAnsi="Century Gothic"/>
              </w:rPr>
            </w:pPr>
            <w:r w:rsidRPr="000B0AA7">
              <w:rPr>
                <w:rFonts w:ascii="Century Gothic" w:hAnsi="Century Gothic"/>
              </w:rPr>
              <w:t>466,3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0B0AA7" w:rsidRDefault="000B0AA7" w:rsidP="000B0AA7">
            <w:pPr>
              <w:tabs>
                <w:tab w:val="center" w:pos="348"/>
                <w:tab w:val="right" w:pos="696"/>
              </w:tabs>
              <w:jc w:val="right"/>
              <w:rPr>
                <w:rFonts w:ascii="Century Gothic" w:hAnsi="Century Gothic"/>
                <w:lang w:val="en-US"/>
              </w:rPr>
            </w:pPr>
            <w:r w:rsidRPr="000B0AA7">
              <w:rPr>
                <w:rFonts w:ascii="Century Gothic" w:hAnsi="Century Gothic"/>
                <w:lang w:val="en-US"/>
              </w:rPr>
              <w:t>2,7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0B0AA7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469,2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2,7</w:t>
            </w:r>
          </w:p>
        </w:tc>
      </w:tr>
      <w:tr w:rsidR="00A32F68" w:rsidTr="00A32F68">
        <w:trPr>
          <w:cantSplit/>
          <w:trHeight w:val="247"/>
          <w:jc w:val="center"/>
        </w:trPr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right"/>
              <w:rPr>
                <w:rFonts w:ascii="Century Gothic" w:hAnsi="Century Gothic"/>
                <w:b/>
                <w:lang w:val="en-US"/>
              </w:rPr>
            </w:pPr>
            <w:r>
              <w:rPr>
                <w:rFonts w:ascii="Century Gothic" w:hAnsi="Century Gothic"/>
                <w:b/>
                <w:lang w:val="en-US"/>
              </w:rPr>
              <w:t xml:space="preserve">Всичко </w:t>
            </w:r>
            <w:r>
              <w:rPr>
                <w:rFonts w:ascii="Century Gothic" w:hAnsi="Century Gothic"/>
                <w:b/>
              </w:rPr>
              <w:t>ЗиСпФ</w:t>
            </w:r>
            <w:r>
              <w:rPr>
                <w:rFonts w:ascii="Century Gothic" w:hAnsi="Century Gothic"/>
                <w:b/>
                <w:lang w:val="en-US"/>
              </w:rPr>
              <w:t>: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AD0ED4" w:rsidRDefault="00A32F68" w:rsidP="00A32F68">
            <w:pPr>
              <w:jc w:val="right"/>
              <w:rPr>
                <w:rFonts w:ascii="Century Gothic" w:hAnsi="Century Gothic"/>
                <w:b/>
                <w:bCs/>
                <w:lang w:val="en-US"/>
              </w:rPr>
            </w:pPr>
            <w:r w:rsidRPr="00AD0ED4">
              <w:rPr>
                <w:rFonts w:ascii="Century Gothic" w:hAnsi="Century Gothic"/>
                <w:b/>
                <w:bCs/>
              </w:rPr>
              <w:t>1</w:t>
            </w:r>
            <w:r w:rsidRPr="00AD0ED4">
              <w:rPr>
                <w:rFonts w:ascii="Century Gothic" w:hAnsi="Century Gothic"/>
                <w:b/>
                <w:bCs/>
                <w:lang w:val="en-US"/>
              </w:rPr>
              <w:t>6</w:t>
            </w:r>
            <w:r w:rsidRPr="00AD0ED4">
              <w:rPr>
                <w:rFonts w:ascii="Century Gothic" w:hAnsi="Century Gothic"/>
                <w:b/>
                <w:bCs/>
              </w:rPr>
              <w:t xml:space="preserve"> </w:t>
            </w:r>
            <w:r w:rsidR="007F7561">
              <w:rPr>
                <w:rFonts w:ascii="Century Gothic" w:hAnsi="Century Gothic"/>
                <w:b/>
                <w:bCs/>
                <w:lang w:val="en-US"/>
              </w:rPr>
              <w:t>081</w:t>
            </w:r>
            <w:r w:rsidRPr="00AD0ED4">
              <w:rPr>
                <w:rFonts w:ascii="Century Gothic" w:hAnsi="Century Gothic"/>
                <w:b/>
                <w:bCs/>
              </w:rPr>
              <w:t>.</w:t>
            </w:r>
            <w:r w:rsidR="007F7561">
              <w:rPr>
                <w:rFonts w:ascii="Century Gothic" w:hAnsi="Century Gothic"/>
                <w:b/>
                <w:bCs/>
                <w:lang w:val="en-US"/>
              </w:rPr>
              <w:t>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AD0ED4" w:rsidRDefault="00A32F68" w:rsidP="00A32F68">
            <w:pPr>
              <w:jc w:val="right"/>
              <w:rPr>
                <w:rFonts w:ascii="Century Gothic" w:hAnsi="Century Gothic"/>
                <w:b/>
                <w:bCs/>
              </w:rPr>
            </w:pPr>
            <w:r w:rsidRPr="00AD0ED4">
              <w:rPr>
                <w:rFonts w:ascii="Century Gothic" w:hAnsi="Century Gothic"/>
                <w:b/>
                <w:bCs/>
                <w:lang w:val="en-US"/>
              </w:rPr>
              <w:t>91</w:t>
            </w:r>
            <w:r w:rsidRPr="00AD0ED4">
              <w:rPr>
                <w:rFonts w:ascii="Century Gothic" w:hAnsi="Century Gothic"/>
                <w:b/>
                <w:bCs/>
              </w:rPr>
              <w:t>.9</w:t>
            </w: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b/>
                <w:bCs/>
                <w:color w:val="000000"/>
              </w:rPr>
            </w:pPr>
            <w:r w:rsidRPr="00BF207B">
              <w:rPr>
                <w:rFonts w:ascii="Century Gothic" w:hAnsi="Century Gothic" w:cs="Arial"/>
                <w:b/>
                <w:bCs/>
                <w:color w:val="000000"/>
              </w:rPr>
              <w:t>16308,9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b/>
                <w:bCs/>
                <w:color w:val="000000"/>
              </w:rPr>
            </w:pPr>
            <w:r w:rsidRPr="00BF207B">
              <w:rPr>
                <w:rFonts w:ascii="Century Gothic" w:hAnsi="Century Gothic" w:cs="Arial"/>
                <w:b/>
                <w:bCs/>
                <w:color w:val="000000"/>
              </w:rPr>
              <w:t>93,1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1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Иглолистни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3263D7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</w:rPr>
              <w:t xml:space="preserve">14 </w:t>
            </w:r>
            <w:r w:rsidR="003263D7">
              <w:rPr>
                <w:rFonts w:ascii="Century Gothic" w:hAnsi="Century Gothic"/>
                <w:lang w:val="en-US"/>
              </w:rPr>
              <w:t>868</w:t>
            </w:r>
            <w:r>
              <w:rPr>
                <w:rFonts w:ascii="Century Gothic" w:hAnsi="Century Gothic"/>
              </w:rPr>
              <w:t>.</w:t>
            </w:r>
            <w:r w:rsidR="003263D7">
              <w:rPr>
                <w:rFonts w:ascii="Century Gothic" w:hAnsi="Century Gothic"/>
                <w:lang w:val="en-US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156CC8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84</w:t>
            </w:r>
            <w:r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  <w:lang w:val="en-US"/>
              </w:rPr>
              <w:t>6</w:t>
            </w: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15140,3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5F1F4D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5F1F4D">
              <w:rPr>
                <w:rFonts w:ascii="Century Gothic" w:hAnsi="Century Gothic" w:cs="Arial"/>
                <w:color w:val="000000"/>
              </w:rPr>
              <w:t>86,4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2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 xml:space="preserve">Широколистни високостъблени 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620</w:t>
            </w:r>
            <w:r>
              <w:rPr>
                <w:rFonts w:ascii="Century Gothic" w:hAnsi="Century Gothic"/>
              </w:rPr>
              <w:t>.</w:t>
            </w:r>
            <w:r w:rsidR="003263D7">
              <w:rPr>
                <w:rFonts w:ascii="Century Gothic" w:hAnsi="Century Gothic"/>
                <w:lang w:val="en-US"/>
              </w:rPr>
              <w:t>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156CC8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</w:rPr>
              <w:t>3.</w:t>
            </w:r>
            <w:r>
              <w:rPr>
                <w:rFonts w:ascii="Century Gothic" w:hAnsi="Century Gothic"/>
                <w:lang w:val="en-US"/>
              </w:rPr>
              <w:t>6</w:t>
            </w: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572,0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5F1F4D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5F1F4D">
              <w:rPr>
                <w:rFonts w:ascii="Century Gothic" w:hAnsi="Century Gothic" w:cs="Arial"/>
                <w:color w:val="000000"/>
              </w:rPr>
              <w:t>3,3</w:t>
            </w:r>
          </w:p>
        </w:tc>
      </w:tr>
      <w:tr w:rsidR="00A32F68" w:rsidTr="00A32F68">
        <w:trPr>
          <w:trHeight w:val="24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BF207B" w:rsidRDefault="00A32F68" w:rsidP="00A32F6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5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Издънкови за превръщане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592</w:t>
            </w:r>
            <w:r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  <w:lang w:val="en-US"/>
              </w:rPr>
              <w:t>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156CC8" w:rsidRDefault="00A32F68" w:rsidP="00A32F68">
            <w:pPr>
              <w:jc w:val="righ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3</w:t>
            </w:r>
            <w:r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  <w:lang w:val="en-US"/>
              </w:rPr>
              <w:t>2</w:t>
            </w: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 w:rsidRPr="00BF207B">
              <w:rPr>
                <w:rFonts w:ascii="Century Gothic" w:hAnsi="Century Gothic" w:cs="Arial"/>
                <w:color w:val="000000"/>
              </w:rPr>
              <w:t>596,6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color w:val="000000"/>
              </w:rPr>
            </w:pPr>
            <w:r>
              <w:rPr>
                <w:rFonts w:ascii="Century Gothic" w:hAnsi="Century Gothic" w:cs="Arial"/>
                <w:color w:val="000000"/>
              </w:rPr>
              <w:t>3</w:t>
            </w:r>
            <w:r w:rsidRPr="00BF207B">
              <w:rPr>
                <w:rFonts w:ascii="Century Gothic" w:hAnsi="Century Gothic" w:cs="Arial"/>
                <w:color w:val="000000"/>
              </w:rPr>
              <w:t>,</w:t>
            </w:r>
            <w:r>
              <w:rPr>
                <w:rFonts w:ascii="Century Gothic" w:hAnsi="Century Gothic" w:cs="Arial"/>
                <w:color w:val="000000"/>
              </w:rPr>
              <w:t>4</w:t>
            </w:r>
          </w:p>
        </w:tc>
      </w:tr>
      <w:tr w:rsidR="00A32F68" w:rsidTr="00A32F68">
        <w:trPr>
          <w:cantSplit/>
          <w:trHeight w:val="247"/>
          <w:jc w:val="center"/>
        </w:trPr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right"/>
              <w:rPr>
                <w:rFonts w:ascii="Century Gothic" w:hAnsi="Century Gothic"/>
                <w:b/>
                <w:lang w:val="en-US"/>
              </w:rPr>
            </w:pPr>
            <w:r>
              <w:rPr>
                <w:rFonts w:ascii="Century Gothic" w:hAnsi="Century Gothic"/>
                <w:b/>
                <w:lang w:val="en-US"/>
              </w:rPr>
              <w:t xml:space="preserve">Всичко </w:t>
            </w:r>
            <w:r>
              <w:rPr>
                <w:rFonts w:ascii="Century Gothic" w:hAnsi="Century Gothic"/>
                <w:b/>
              </w:rPr>
              <w:t>ЗиСпФ</w:t>
            </w:r>
            <w:r>
              <w:rPr>
                <w:rFonts w:ascii="Century Gothic" w:hAnsi="Century Gothic"/>
                <w:b/>
                <w:lang w:val="en-US"/>
              </w:rPr>
              <w:t>: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AD0ED4" w:rsidRDefault="00A32F68" w:rsidP="00A32F68">
            <w:pPr>
              <w:jc w:val="right"/>
              <w:rPr>
                <w:rFonts w:ascii="Century Gothic" w:hAnsi="Century Gothic"/>
                <w:b/>
                <w:bCs/>
                <w:lang w:val="en-US"/>
              </w:rPr>
            </w:pPr>
            <w:r w:rsidRPr="00AD0ED4">
              <w:rPr>
                <w:rFonts w:ascii="Century Gothic" w:hAnsi="Century Gothic"/>
                <w:b/>
                <w:bCs/>
              </w:rPr>
              <w:t>1</w:t>
            </w:r>
            <w:r w:rsidRPr="00AD0ED4">
              <w:rPr>
                <w:rFonts w:ascii="Century Gothic" w:hAnsi="Century Gothic"/>
                <w:b/>
                <w:bCs/>
                <w:lang w:val="en-US"/>
              </w:rPr>
              <w:t>6</w:t>
            </w:r>
            <w:r w:rsidRPr="00AD0ED4">
              <w:rPr>
                <w:rFonts w:ascii="Century Gothic" w:hAnsi="Century Gothic"/>
                <w:b/>
                <w:bCs/>
              </w:rPr>
              <w:t xml:space="preserve"> </w:t>
            </w:r>
            <w:r w:rsidR="003263D7">
              <w:rPr>
                <w:rFonts w:ascii="Century Gothic" w:hAnsi="Century Gothic"/>
                <w:b/>
                <w:bCs/>
                <w:lang w:val="en-US"/>
              </w:rPr>
              <w:t>081</w:t>
            </w:r>
            <w:r w:rsidRPr="00AD0ED4">
              <w:rPr>
                <w:rFonts w:ascii="Century Gothic" w:hAnsi="Century Gothic"/>
                <w:b/>
                <w:bCs/>
              </w:rPr>
              <w:t>.</w:t>
            </w:r>
            <w:r w:rsidR="003263D7">
              <w:rPr>
                <w:rFonts w:ascii="Century Gothic" w:hAnsi="Century Gothic"/>
                <w:b/>
                <w:bCs/>
                <w:lang w:val="en-US"/>
              </w:rPr>
              <w:t>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AD0ED4" w:rsidRDefault="00A32F68" w:rsidP="00A32F68">
            <w:pPr>
              <w:jc w:val="right"/>
              <w:rPr>
                <w:rFonts w:ascii="Century Gothic" w:hAnsi="Century Gothic"/>
                <w:b/>
                <w:bCs/>
              </w:rPr>
            </w:pPr>
            <w:r w:rsidRPr="00AD0ED4">
              <w:rPr>
                <w:rFonts w:ascii="Century Gothic" w:hAnsi="Century Gothic"/>
                <w:b/>
                <w:bCs/>
                <w:lang w:val="en-US"/>
              </w:rPr>
              <w:t>91</w:t>
            </w:r>
            <w:r w:rsidRPr="00AD0ED4">
              <w:rPr>
                <w:rFonts w:ascii="Century Gothic" w:hAnsi="Century Gothic"/>
                <w:b/>
                <w:bCs/>
              </w:rPr>
              <w:t>.9</w:t>
            </w: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AD0ED4" w:rsidRDefault="00A32F68" w:rsidP="00A32F68">
            <w:pPr>
              <w:jc w:val="right"/>
              <w:rPr>
                <w:rFonts w:ascii="Century Gothic" w:hAnsi="Century Gothic" w:cs="Arial"/>
                <w:b/>
                <w:bCs/>
                <w:color w:val="000000"/>
              </w:rPr>
            </w:pPr>
            <w:r w:rsidRPr="00AD0ED4">
              <w:rPr>
                <w:rFonts w:ascii="Century Gothic" w:hAnsi="Century Gothic" w:cs="Arial"/>
                <w:b/>
                <w:bCs/>
                <w:color w:val="000000"/>
              </w:rPr>
              <w:t>16308,9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AD0ED4" w:rsidRDefault="00A32F68" w:rsidP="00A32F68">
            <w:pPr>
              <w:jc w:val="right"/>
              <w:rPr>
                <w:rFonts w:ascii="Century Gothic" w:hAnsi="Century Gothic" w:cs="Arial"/>
                <w:b/>
                <w:bCs/>
                <w:color w:val="000000"/>
              </w:rPr>
            </w:pPr>
            <w:r w:rsidRPr="00AD0ED4">
              <w:rPr>
                <w:rFonts w:ascii="Century Gothic" w:hAnsi="Century Gothic" w:cs="Arial"/>
                <w:b/>
                <w:bCs/>
                <w:color w:val="000000"/>
              </w:rPr>
              <w:t>93,1</w:t>
            </w:r>
          </w:p>
        </w:tc>
      </w:tr>
      <w:tr w:rsidR="00A32F68" w:rsidTr="00A32F68">
        <w:trPr>
          <w:cantSplit/>
          <w:trHeight w:val="247"/>
          <w:jc w:val="center"/>
        </w:trPr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center"/>
              <w:rPr>
                <w:rFonts w:ascii="Century Gothic" w:hAnsi="Century Gothic"/>
                <w:b/>
                <w:lang w:val="en-US"/>
              </w:rPr>
            </w:pPr>
            <w:r>
              <w:rPr>
                <w:rFonts w:ascii="Century Gothic" w:hAnsi="Century Gothic"/>
                <w:b/>
                <w:lang w:val="en-US"/>
              </w:rPr>
              <w:t>Общо: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Pr="005E0CB6" w:rsidRDefault="00A32F68" w:rsidP="00A32F68">
            <w:pPr>
              <w:jc w:val="right"/>
              <w:rPr>
                <w:rFonts w:ascii="Century Gothic" w:hAnsi="Century Gothic"/>
                <w:b/>
                <w:lang w:val="en-US"/>
              </w:rPr>
            </w:pPr>
            <w:r>
              <w:rPr>
                <w:rFonts w:ascii="Century Gothic" w:hAnsi="Century Gothic"/>
                <w:b/>
              </w:rPr>
              <w:t>1</w:t>
            </w:r>
            <w:r>
              <w:rPr>
                <w:rFonts w:ascii="Century Gothic" w:hAnsi="Century Gothic"/>
                <w:b/>
                <w:lang w:val="en-US"/>
              </w:rPr>
              <w:t>7</w:t>
            </w:r>
            <w:r>
              <w:rPr>
                <w:rFonts w:ascii="Century Gothic" w:hAnsi="Century Gothic"/>
                <w:b/>
              </w:rPr>
              <w:t xml:space="preserve"> </w:t>
            </w:r>
            <w:r w:rsidR="003263D7">
              <w:rPr>
                <w:rFonts w:ascii="Century Gothic" w:hAnsi="Century Gothic"/>
                <w:b/>
                <w:lang w:val="en-US"/>
              </w:rPr>
              <w:t>482</w:t>
            </w:r>
            <w:r>
              <w:rPr>
                <w:rFonts w:ascii="Century Gothic" w:hAnsi="Century Gothic"/>
                <w:b/>
              </w:rPr>
              <w:t>.</w:t>
            </w:r>
            <w:r w:rsidR="003263D7">
              <w:rPr>
                <w:rFonts w:ascii="Century Gothic" w:hAnsi="Century Gothic"/>
                <w:b/>
                <w:lang w:val="en-US"/>
              </w:rPr>
              <w:t>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F68" w:rsidRDefault="00A32F68" w:rsidP="00A32F68">
            <w:pPr>
              <w:jc w:val="right"/>
              <w:rPr>
                <w:rFonts w:ascii="Century Gothic" w:hAnsi="Century Gothic"/>
                <w:b/>
                <w:lang w:val="en-US"/>
              </w:rPr>
            </w:pPr>
            <w:r>
              <w:rPr>
                <w:rFonts w:ascii="Century Gothic" w:hAnsi="Century Gothic"/>
                <w:b/>
                <w:lang w:val="en-US"/>
              </w:rPr>
              <w:t>100.0</w:t>
            </w: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b/>
                <w:bCs/>
                <w:color w:val="000000"/>
              </w:rPr>
            </w:pPr>
            <w:r w:rsidRPr="00BF207B">
              <w:rPr>
                <w:rFonts w:ascii="Century Gothic" w:hAnsi="Century Gothic" w:cs="Arial"/>
                <w:b/>
                <w:bCs/>
                <w:color w:val="000000"/>
              </w:rPr>
              <w:t>17516,9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F68" w:rsidRPr="00BF207B" w:rsidRDefault="00A32F68" w:rsidP="00A32F68">
            <w:pPr>
              <w:jc w:val="right"/>
              <w:rPr>
                <w:rFonts w:ascii="Century Gothic" w:hAnsi="Century Gothic" w:cs="Arial"/>
                <w:b/>
                <w:bCs/>
                <w:color w:val="000000"/>
              </w:rPr>
            </w:pPr>
            <w:r w:rsidRPr="00BF207B">
              <w:rPr>
                <w:rFonts w:ascii="Century Gothic" w:hAnsi="Century Gothic" w:cs="Arial"/>
                <w:b/>
                <w:bCs/>
                <w:color w:val="000000"/>
              </w:rPr>
              <w:t>100,0</w:t>
            </w:r>
          </w:p>
        </w:tc>
      </w:tr>
    </w:tbl>
    <w:p w:rsidR="00E07F3F" w:rsidRPr="006357E5" w:rsidRDefault="00E07F3F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</w:rPr>
      </w:pPr>
    </w:p>
    <w:p w:rsidR="008035AB" w:rsidRDefault="008035AB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E07F3F" w:rsidRDefault="00E07F3F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E07F3F" w:rsidRPr="000F1E80" w:rsidRDefault="00E07F3F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</w:rPr>
      </w:pPr>
      <w:r w:rsidRPr="000F1E80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0F1E80">
        <w:rPr>
          <w:rFonts w:ascii="Century Gothic" w:eastAsia="MS Mincho" w:hAnsi="Century Gothic" w:cs="Times New Roman"/>
          <w:sz w:val="22"/>
          <w:szCs w:val="22"/>
        </w:rPr>
        <w:t>No6</w:t>
      </w:r>
    </w:p>
    <w:p w:rsidR="00E07F3F" w:rsidRPr="000F1E80" w:rsidRDefault="00E07F3F" w:rsidP="00E07F3F">
      <w:pPr>
        <w:pStyle w:val="PlainText"/>
        <w:rPr>
          <w:rFonts w:ascii="Century Gothic" w:hAnsi="Century Gothic"/>
          <w:b/>
          <w:lang w:val="bg-BG"/>
        </w:rPr>
      </w:pPr>
      <w:r w:rsidRPr="000F1E80">
        <w:rPr>
          <w:rFonts w:ascii="Century Gothic" w:hAnsi="Century Gothic"/>
          <w:b/>
          <w:lang w:val="bg-BG"/>
        </w:rPr>
        <w:t>Разпределение на ЗАЛЕСЕНАТА ПЛОЩ по СТОПАНСКИ КЛАСОВЕ и групи гори по ФУНКЦИЯ</w:t>
      </w:r>
    </w:p>
    <w:p w:rsidR="000F1E80" w:rsidRDefault="000F1E80" w:rsidP="000F1E80">
      <w:pPr>
        <w:pStyle w:val="PlainText"/>
        <w:rPr>
          <w:rFonts w:ascii="Century Gothic" w:hAnsi="Century Gothic"/>
          <w:b/>
          <w:lang w:val="bg-BG"/>
        </w:rPr>
      </w:pPr>
      <w:r w:rsidRPr="002D4655">
        <w:rPr>
          <w:rFonts w:ascii="Century Gothic" w:hAnsi="Century Gothic"/>
          <w:b/>
          <w:lang w:val="bg-BG"/>
        </w:rPr>
        <w:t xml:space="preserve">Всички </w:t>
      </w:r>
      <w:r>
        <w:rPr>
          <w:rFonts w:ascii="Century Gothic" w:hAnsi="Century Gothic"/>
          <w:b/>
          <w:lang w:val="bg-BG"/>
        </w:rPr>
        <w:t>собствености</w:t>
      </w:r>
      <w:r w:rsidRPr="002D4655">
        <w:rPr>
          <w:rFonts w:ascii="Century Gothic" w:hAnsi="Century Gothic"/>
          <w:b/>
          <w:lang w:val="bg-BG"/>
        </w:rPr>
        <w:t xml:space="preserve"> </w:t>
      </w:r>
    </w:p>
    <w:p w:rsidR="00F06E87" w:rsidRPr="002D4655" w:rsidRDefault="00F06E87" w:rsidP="000F1E80">
      <w:pPr>
        <w:pStyle w:val="PlainText"/>
        <w:rPr>
          <w:rFonts w:ascii="Century Gothic" w:hAnsi="Century Gothic"/>
          <w:b/>
          <w:lang w:val="bg-BG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9"/>
        <w:gridCol w:w="1376"/>
        <w:gridCol w:w="1585"/>
        <w:gridCol w:w="1996"/>
        <w:gridCol w:w="1538"/>
        <w:gridCol w:w="1289"/>
        <w:gridCol w:w="750"/>
      </w:tblGrid>
      <w:tr w:rsidR="00AD0ED4" w:rsidRPr="00054B06" w:rsidTr="006442DA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Стопански класове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Защитни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Специални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Общо защитни и специални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Стопански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Всичко функции</w:t>
            </w:r>
          </w:p>
        </w:tc>
        <w:tc>
          <w:tcPr>
            <w:tcW w:w="75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%</w:t>
            </w:r>
          </w:p>
        </w:tc>
      </w:tr>
      <w:tr w:rsidR="00AD0ED4" w:rsidRPr="00054B06" w:rsidTr="006442DA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D0ED4" w:rsidRPr="00054B06" w:rsidRDefault="00AD0ED4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хектари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D0ED4" w:rsidRPr="00054B06" w:rsidRDefault="00AD0ED4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AD0ED4" w:rsidRPr="00054B06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Бялборов 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4394,4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4529,8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402,7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4932,5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24,0</w:t>
            </w:r>
          </w:p>
        </w:tc>
      </w:tr>
      <w:tr w:rsidR="00AD0ED4" w:rsidRPr="00054B06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Бялборов СрН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872,2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7175,9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8048,1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1089,1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9137,2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44,3</w:t>
            </w:r>
          </w:p>
        </w:tc>
      </w:tr>
      <w:tr w:rsidR="00AD0ED4" w:rsidRPr="00054B06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Смърчов 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3261,6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3363,1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3426,5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16,6</w:t>
            </w:r>
          </w:p>
        </w:tc>
      </w:tr>
      <w:tr w:rsidR="00AD0ED4" w:rsidRPr="00054B06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Смърчов СрН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312,2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330,9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338,3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1,7</w:t>
            </w:r>
          </w:p>
        </w:tc>
      </w:tr>
      <w:tr w:rsidR="00AD0ED4" w:rsidRPr="00054B06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Изборен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1358,2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1358,2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1358,2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6,6</w:t>
            </w:r>
          </w:p>
        </w:tc>
      </w:tr>
      <w:tr w:rsidR="00AD0ED4" w:rsidRPr="00054B06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Широколистен 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174,3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553,3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727,6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770,4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3,7</w:t>
            </w:r>
          </w:p>
        </w:tc>
      </w:tr>
      <w:tr w:rsidR="00AD0ED4" w:rsidRPr="00054B06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Буков СрН П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124,1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124,1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0,6</w:t>
            </w:r>
          </w:p>
        </w:tc>
      </w:tr>
      <w:tr w:rsidR="00AD0ED4" w:rsidRPr="00054B06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Зимендъбов СрН П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120,5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401,0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521,5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521,5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2,5</w:t>
            </w:r>
          </w:p>
        </w:tc>
      </w:tr>
      <w:tr w:rsidR="00AD0ED4" w:rsidRPr="00054B06" w:rsidTr="006442DA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D0ED4" w:rsidRPr="00054B06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1428,2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17575,1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19003,3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1605,4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20608,7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Pr="00054B06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100,0</w:t>
            </w:r>
          </w:p>
        </w:tc>
      </w:tr>
    </w:tbl>
    <w:p w:rsidR="00C27550" w:rsidRDefault="00C27550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</w:rPr>
      </w:pPr>
    </w:p>
    <w:p w:rsidR="00E07F3F" w:rsidRPr="000F1E80" w:rsidRDefault="00E07F3F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0F1E80">
        <w:rPr>
          <w:rFonts w:ascii="Century Gothic" w:eastAsia="MS Mincho" w:hAnsi="Century Gothic" w:cs="Times New Roman"/>
          <w:sz w:val="22"/>
          <w:szCs w:val="22"/>
        </w:rPr>
        <w:t>Таблица No6</w:t>
      </w:r>
      <w:r w:rsidRPr="000F1E80">
        <w:rPr>
          <w:rFonts w:ascii="Century Gothic" w:eastAsia="MS Mincho" w:hAnsi="Century Gothic" w:cs="Times New Roman"/>
          <w:sz w:val="22"/>
          <w:szCs w:val="22"/>
          <w:lang w:val="bg-BG"/>
        </w:rPr>
        <w:t>А</w:t>
      </w:r>
    </w:p>
    <w:p w:rsidR="00E07F3F" w:rsidRPr="000F1E80" w:rsidRDefault="00E07F3F" w:rsidP="00E07F3F">
      <w:pPr>
        <w:pStyle w:val="PlainText"/>
        <w:rPr>
          <w:rFonts w:ascii="Century Gothic" w:hAnsi="Century Gothic"/>
          <w:b/>
          <w:lang w:val="ru-RU"/>
        </w:rPr>
      </w:pPr>
      <w:r w:rsidRPr="000F1E80">
        <w:rPr>
          <w:rFonts w:ascii="Century Gothic" w:hAnsi="Century Gothic"/>
          <w:b/>
          <w:lang w:val="ru-RU"/>
        </w:rPr>
        <w:t>Разпределение на ЗАЛЕСЕНАТА ПЛОЩ по СТОПАНСКИ КЛАСОВЕ</w:t>
      </w:r>
      <w:r w:rsidRPr="000F1E80">
        <w:rPr>
          <w:rFonts w:ascii="Century Gothic" w:hAnsi="Century Gothic"/>
          <w:b/>
          <w:lang w:val="bg-BG"/>
        </w:rPr>
        <w:t xml:space="preserve">  </w:t>
      </w:r>
      <w:r w:rsidRPr="000F1E80">
        <w:rPr>
          <w:rFonts w:ascii="Century Gothic" w:hAnsi="Century Gothic"/>
          <w:b/>
          <w:lang w:val="ru-RU"/>
        </w:rPr>
        <w:t>и групи гори по ФУНКЦИЯ</w:t>
      </w:r>
    </w:p>
    <w:p w:rsidR="00E07F3F" w:rsidRPr="000F1E80" w:rsidRDefault="000F1E80" w:rsidP="00E07F3F">
      <w:pPr>
        <w:pStyle w:val="PlainText"/>
        <w:rPr>
          <w:rFonts w:ascii="Century Gothic" w:hAnsi="Century Gothic"/>
          <w:b/>
        </w:rPr>
      </w:pPr>
      <w:r w:rsidRPr="000F1E80">
        <w:rPr>
          <w:rFonts w:ascii="Century Gothic" w:hAnsi="Century Gothic"/>
          <w:b/>
          <w:lang w:val="bg-BG"/>
        </w:rPr>
        <w:t xml:space="preserve"> ДЪРЖАВНИ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9"/>
        <w:gridCol w:w="1376"/>
        <w:gridCol w:w="1585"/>
        <w:gridCol w:w="1996"/>
        <w:gridCol w:w="1538"/>
        <w:gridCol w:w="1289"/>
        <w:gridCol w:w="750"/>
      </w:tblGrid>
      <w:tr w:rsidR="00AD0ED4" w:rsidTr="006442DA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Стопански класове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Защитни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Специални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 защитни и специални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Стопански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 функции</w:t>
            </w:r>
          </w:p>
        </w:tc>
        <w:tc>
          <w:tcPr>
            <w:tcW w:w="75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AD0ED4" w:rsidTr="006442DA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D0ED4" w:rsidRDefault="00AD0ED4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D0ED4" w:rsidRDefault="00AD0ED4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0ED4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Бялборов 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3888,4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4017,9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4310,9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24,6</w:t>
            </w:r>
          </w:p>
        </w:tc>
      </w:tr>
      <w:tr w:rsidR="00AD0ED4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Бялборов СрН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586,8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5938,2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7365,4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42,1</w:t>
            </w:r>
          </w:p>
        </w:tc>
      </w:tr>
      <w:tr w:rsidR="00AD0ED4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Смърчов 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2890,3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2981,9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3034,2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17,3</w:t>
            </w:r>
          </w:p>
        </w:tc>
      </w:tr>
      <w:tr w:rsidR="00AD0ED4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Смърчов СрН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</w:tr>
      <w:tr w:rsidR="00AD0ED4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Изборен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</w:t>
            </w:r>
          </w:p>
        </w:tc>
      </w:tr>
      <w:tr w:rsidR="00AD0ED4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Широколистен 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</w:tr>
      <w:tr w:rsidR="00AD0ED4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Буков СрН П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AD0ED4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Зимендъбов СрН П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469,2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469,2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</w:tr>
      <w:tr w:rsidR="00AD0ED4" w:rsidTr="006442DA">
        <w:tc>
          <w:tcPr>
            <w:tcW w:w="0" w:type="auto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D0ED4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15224,8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16308,9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17516,9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0ED4" w:rsidRDefault="00AD0ED4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</w:tbl>
    <w:p w:rsidR="00C27550" w:rsidRDefault="00C27550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D0ED4" w:rsidRDefault="00AD0ED4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D0ED4" w:rsidRDefault="00AD0ED4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D0ED4" w:rsidRDefault="00AD0ED4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D0ED4" w:rsidRDefault="00AD0ED4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E07F3F" w:rsidRPr="00C52C01" w:rsidRDefault="00E07F3F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</w:rPr>
      </w:pPr>
      <w:r w:rsidRPr="00C52C01">
        <w:rPr>
          <w:rFonts w:ascii="Century Gothic" w:eastAsia="MS Mincho" w:hAnsi="Century Gothic" w:cs="Times New Roman"/>
          <w:sz w:val="22"/>
          <w:szCs w:val="22"/>
          <w:lang w:val="bg-BG"/>
        </w:rPr>
        <w:lastRenderedPageBreak/>
        <w:t xml:space="preserve">Таблица </w:t>
      </w:r>
      <w:r w:rsidRPr="00C52C01">
        <w:rPr>
          <w:rFonts w:ascii="Century Gothic" w:eastAsia="MS Mincho" w:hAnsi="Century Gothic" w:cs="Times New Roman"/>
          <w:sz w:val="22"/>
          <w:szCs w:val="22"/>
        </w:rPr>
        <w:t>No7</w:t>
      </w:r>
    </w:p>
    <w:p w:rsidR="00E07F3F" w:rsidRPr="00C52C01" w:rsidRDefault="00E07F3F" w:rsidP="00E07F3F">
      <w:pPr>
        <w:pStyle w:val="PlainText"/>
        <w:rPr>
          <w:rFonts w:ascii="Century Gothic" w:hAnsi="Century Gothic"/>
          <w:sz w:val="18"/>
          <w:szCs w:val="18"/>
          <w:lang w:val="bg-BG"/>
        </w:rPr>
      </w:pPr>
      <w:r w:rsidRPr="00C52C01">
        <w:rPr>
          <w:rFonts w:ascii="Century Gothic" w:hAnsi="Century Gothic"/>
          <w:sz w:val="18"/>
          <w:szCs w:val="18"/>
          <w:lang w:val="bg-BG"/>
        </w:rPr>
        <w:t xml:space="preserve">Разпределение на ОБЩАТА ПЛОЩ и ЗАПАСА </w:t>
      </w:r>
      <w:r w:rsidR="001D7035" w:rsidRPr="00C52C01">
        <w:rPr>
          <w:rFonts w:ascii="Century Gothic" w:hAnsi="Century Gothic"/>
          <w:sz w:val="18"/>
          <w:szCs w:val="18"/>
          <w:lang w:val="bg-BG"/>
        </w:rPr>
        <w:t>с</w:t>
      </w:r>
      <w:r w:rsidRPr="00C52C01">
        <w:rPr>
          <w:rFonts w:ascii="Century Gothic" w:hAnsi="Century Gothic"/>
          <w:sz w:val="18"/>
          <w:szCs w:val="18"/>
          <w:lang w:val="bg-BG"/>
        </w:rPr>
        <w:t xml:space="preserve"> клони по групи гори по ФУНКЦИЯ</w:t>
      </w:r>
    </w:p>
    <w:p w:rsidR="00E07F3F" w:rsidRDefault="00E07F3F" w:rsidP="00E07F3F">
      <w:pPr>
        <w:pStyle w:val="PlainText"/>
        <w:rPr>
          <w:rFonts w:ascii="Century Gothic" w:hAnsi="Century Gothic"/>
          <w:b/>
          <w:sz w:val="18"/>
          <w:szCs w:val="18"/>
          <w:lang w:val="bg-BG"/>
        </w:rPr>
      </w:pPr>
      <w:r w:rsidRPr="00C52C01">
        <w:rPr>
          <w:rFonts w:ascii="Century Gothic" w:hAnsi="Century Gothic"/>
          <w:b/>
          <w:sz w:val="18"/>
          <w:szCs w:val="18"/>
          <w:lang w:val="bg-BG"/>
        </w:rPr>
        <w:t xml:space="preserve">Всички функции </w:t>
      </w:r>
    </w:p>
    <w:p w:rsidR="00867187" w:rsidRPr="00C52C01" w:rsidRDefault="00867187" w:rsidP="00E07F3F">
      <w:pPr>
        <w:pStyle w:val="PlainText"/>
        <w:rPr>
          <w:rFonts w:ascii="Century Gothic" w:hAnsi="Century Gothic"/>
          <w:b/>
          <w:sz w:val="18"/>
          <w:szCs w:val="18"/>
          <w:lang w:val="bg-BG"/>
        </w:rPr>
      </w:pPr>
    </w:p>
    <w:tbl>
      <w:tblPr>
        <w:tblW w:w="101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3"/>
        <w:gridCol w:w="870"/>
        <w:gridCol w:w="1090"/>
        <w:gridCol w:w="855"/>
        <w:gridCol w:w="843"/>
        <w:gridCol w:w="1079"/>
        <w:gridCol w:w="778"/>
        <w:gridCol w:w="446"/>
        <w:gridCol w:w="424"/>
        <w:gridCol w:w="1090"/>
        <w:gridCol w:w="855"/>
        <w:gridCol w:w="6"/>
      </w:tblGrid>
      <w:tr w:rsidR="007F30AA" w:rsidRPr="00054B06" w:rsidTr="007F30AA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Горски територии по категории и функции</w:t>
            </w: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Иглолистни</w:t>
            </w:r>
          </w:p>
        </w:tc>
        <w:tc>
          <w:tcPr>
            <w:tcW w:w="2706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Широколистни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Всичко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Обща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Залесена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Запас, куб.м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Обща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Залесена площ,ха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Запас, куб.м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Обща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Залесена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Запас, куб.м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защита на водите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298,8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292,8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101880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190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300,3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294,3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102070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защита на почвите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технически проект </w:t>
            </w:r>
          </w:p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за борба с ерозия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868,6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835,0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271970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300,4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298,9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20785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1169,0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1133,9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292755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Общо защитни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1171,3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1127,8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373850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303,9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300,4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20975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1475,2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1428,2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394825</w:t>
            </w:r>
          </w:p>
        </w:tc>
      </w:tr>
      <w:tr w:rsidR="007F30AA" w:rsidRPr="00054B06" w:rsidTr="007F30AA">
        <w:tc>
          <w:tcPr>
            <w:tcW w:w="10189" w:type="dxa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защитени местности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965,7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946,9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442055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965,7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946,9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442055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защитени зони Натура 2000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15882,2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15326,2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6295485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1147,1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1072,8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96980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17029,3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16399,0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6392465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Общо специални функции по т.1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16847,9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16273,1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6737540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1147,1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1072,8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96980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17995,0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17345,9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6834520</w:t>
            </w:r>
          </w:p>
        </w:tc>
      </w:tr>
      <w:tr w:rsidR="007F30AA" w:rsidRPr="00054B06" w:rsidTr="007F30AA">
        <w:tc>
          <w:tcPr>
            <w:tcW w:w="10189" w:type="dxa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с</w:t>
            </w: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емепроиз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в.</w:t>
            </w: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</w:t>
            </w:r>
          </w:p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н</w:t>
            </w: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асажд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.</w:t>
            </w: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и градини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57270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57270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Общо специални функции по т.2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57270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57270</w:t>
            </w:r>
          </w:p>
        </w:tc>
      </w:tr>
      <w:tr w:rsidR="007F30AA" w:rsidRPr="00054B06" w:rsidTr="007F30AA">
        <w:tc>
          <w:tcPr>
            <w:tcW w:w="10189" w:type="dxa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горски тер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.</w:t>
            </w: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с рекреационно значение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31110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31110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3973C5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гори с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ВКС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4280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4280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Общо специални функции по 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125,3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122,6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35390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125,3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122,6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35390</w:t>
            </w:r>
          </w:p>
        </w:tc>
      </w:tr>
      <w:tr w:rsidR="007F30AA" w:rsidRPr="00054B06" w:rsidTr="007F30AA">
        <w:tc>
          <w:tcPr>
            <w:tcW w:w="10189" w:type="dxa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Общо Специални функции по т.1+т.2+т.3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17079,8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16502,3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6830200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1147,1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1072,8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96980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18226,9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17575,1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6927180</w:t>
            </w:r>
          </w:p>
        </w:tc>
      </w:tr>
      <w:tr w:rsidR="007F30AA" w:rsidRPr="00054B06" w:rsidTr="007F30AA">
        <w:tc>
          <w:tcPr>
            <w:tcW w:w="10189" w:type="dxa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Общо защитни и специални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18251,1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17630,1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7204050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1451,0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1373,2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117955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19702,1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19003,3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7322005</w:t>
            </w:r>
          </w:p>
        </w:tc>
      </w:tr>
      <w:tr w:rsidR="007F30AA" w:rsidRPr="00054B06" w:rsidTr="007F30AA">
        <w:tc>
          <w:tcPr>
            <w:tcW w:w="10189" w:type="dxa"/>
            <w:gridSpan w:val="1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стопански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1611,6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1562,6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541330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42,8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42,8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2490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1654,4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1605,4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543820</w:t>
            </w:r>
          </w:p>
        </w:tc>
      </w:tr>
      <w:tr w:rsidR="007F30AA" w:rsidRPr="00054B06" w:rsidTr="007F30AA">
        <w:trPr>
          <w:gridAfter w:val="1"/>
          <w:wAfter w:w="6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19862,7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19192,7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7745380</w:t>
            </w:r>
          </w:p>
        </w:tc>
        <w:tc>
          <w:tcPr>
            <w:tcW w:w="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1493,8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1416,0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120445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21356,5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20608,7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054B06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54B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7865825</w:t>
            </w:r>
          </w:p>
        </w:tc>
      </w:tr>
    </w:tbl>
    <w:p w:rsidR="00E07F3F" w:rsidRDefault="00E07F3F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BE01D5" w:rsidRDefault="00BE01D5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BE01D5" w:rsidRDefault="00BE01D5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D05F0F" w:rsidRDefault="00D05F0F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67187" w:rsidRDefault="00867187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E07F3F" w:rsidRPr="00C52C01" w:rsidRDefault="00E07F3F" w:rsidP="00E07F3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C52C01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C52C01">
        <w:rPr>
          <w:rFonts w:ascii="Century Gothic" w:eastAsia="MS Mincho" w:hAnsi="Century Gothic" w:cs="Times New Roman"/>
          <w:sz w:val="22"/>
          <w:szCs w:val="22"/>
        </w:rPr>
        <w:t>No7</w:t>
      </w:r>
      <w:r w:rsidRPr="00C52C01">
        <w:rPr>
          <w:rFonts w:ascii="Century Gothic" w:eastAsia="MS Mincho" w:hAnsi="Century Gothic" w:cs="Times New Roman"/>
          <w:sz w:val="22"/>
          <w:szCs w:val="22"/>
          <w:lang w:val="bg-BG"/>
        </w:rPr>
        <w:t>А</w:t>
      </w:r>
    </w:p>
    <w:p w:rsidR="00E07F3F" w:rsidRPr="00C52C01" w:rsidRDefault="00E07F3F" w:rsidP="00E07F3F">
      <w:pPr>
        <w:pStyle w:val="PlainText"/>
        <w:rPr>
          <w:rFonts w:ascii="Century Gothic" w:hAnsi="Century Gothic"/>
          <w:sz w:val="18"/>
          <w:szCs w:val="18"/>
          <w:lang w:val="bg-BG"/>
        </w:rPr>
      </w:pPr>
      <w:r w:rsidRPr="00C52C01">
        <w:rPr>
          <w:rFonts w:ascii="Century Gothic" w:hAnsi="Century Gothic"/>
          <w:sz w:val="18"/>
          <w:szCs w:val="18"/>
          <w:lang w:val="bg-BG"/>
        </w:rPr>
        <w:t xml:space="preserve">Разпределение на ОБЩАТА ПЛОЩ и ЗАПАСА </w:t>
      </w:r>
      <w:r w:rsidR="001D7035" w:rsidRPr="00C52C01">
        <w:rPr>
          <w:rFonts w:ascii="Century Gothic" w:hAnsi="Century Gothic"/>
          <w:sz w:val="18"/>
          <w:szCs w:val="18"/>
          <w:lang w:val="bg-BG"/>
        </w:rPr>
        <w:t>с</w:t>
      </w:r>
      <w:r w:rsidRPr="00C52C01">
        <w:rPr>
          <w:rFonts w:ascii="Century Gothic" w:hAnsi="Century Gothic"/>
          <w:sz w:val="18"/>
          <w:szCs w:val="18"/>
          <w:lang w:val="bg-BG"/>
        </w:rPr>
        <w:t xml:space="preserve"> клони по групи гори по ФУНКЦИЯ</w:t>
      </w:r>
    </w:p>
    <w:p w:rsidR="00E07F3F" w:rsidRPr="00C52C01" w:rsidRDefault="00E07F3F" w:rsidP="00E07F3F">
      <w:pPr>
        <w:pStyle w:val="PlainText"/>
        <w:rPr>
          <w:rFonts w:ascii="Century Gothic" w:hAnsi="Century Gothic"/>
          <w:b/>
          <w:sz w:val="18"/>
          <w:szCs w:val="18"/>
        </w:rPr>
      </w:pPr>
      <w:r w:rsidRPr="00C52C01">
        <w:rPr>
          <w:rFonts w:ascii="Century Gothic" w:hAnsi="Century Gothic"/>
          <w:b/>
          <w:sz w:val="18"/>
          <w:szCs w:val="18"/>
          <w:lang w:val="bg-BG"/>
        </w:rPr>
        <w:t xml:space="preserve">Държавни, Всички функции </w:t>
      </w:r>
    </w:p>
    <w:p w:rsidR="00E07F3F" w:rsidRPr="0043784C" w:rsidRDefault="00E07F3F" w:rsidP="00E07F3F">
      <w:pPr>
        <w:ind w:firstLine="360"/>
        <w:jc w:val="both"/>
        <w:rPr>
          <w:rFonts w:ascii="Century Gothic" w:hAnsi="Century Gothic"/>
          <w:b/>
          <w:spacing w:val="-26"/>
          <w:sz w:val="18"/>
          <w:szCs w:val="18"/>
          <w:highlight w:val="red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3"/>
        <w:gridCol w:w="870"/>
        <w:gridCol w:w="1090"/>
        <w:gridCol w:w="855"/>
        <w:gridCol w:w="793"/>
        <w:gridCol w:w="1079"/>
        <w:gridCol w:w="778"/>
        <w:gridCol w:w="870"/>
        <w:gridCol w:w="1090"/>
        <w:gridCol w:w="855"/>
      </w:tblGrid>
      <w:tr w:rsidR="007F30AA" w:rsidTr="006442DA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Горски територии по категории и функции</w:t>
            </w: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Иглолистни</w:t>
            </w: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Широколистни</w:t>
            </w: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</w:tr>
      <w:tr w:rsidR="007F30AA" w:rsidTr="006442DA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Залесена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Запас, 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Залесена площ,ха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Запас, куб.м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Залесена площ, ха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Запас, куб.м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 водите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96370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96560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 почвите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технически проект за борба с ерозия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183500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202920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 защитни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859,6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279870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19610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1123,3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1084,1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299480</w:t>
            </w:r>
          </w:p>
        </w:tc>
      </w:tr>
      <w:tr w:rsidR="007F30AA" w:rsidTr="006442DA"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защитени местности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441685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441685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защитени зони Натура 2000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13679,3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13153,1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5681075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88980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14662,0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14061,5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5770055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 специални функции по т.1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14641,9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14097,6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6122760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88980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15624,6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15006,0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6211740</w:t>
            </w:r>
          </w:p>
        </w:tc>
      </w:tr>
      <w:tr w:rsidR="007F30AA" w:rsidTr="006442DA"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семепроизв. насаж. и градини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57270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57270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 специални функции по т.2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57270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57270</w:t>
            </w:r>
          </w:p>
        </w:tc>
      </w:tr>
      <w:tr w:rsidR="007F30AA" w:rsidTr="006442DA"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горски територии с рекреационно значение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28220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28220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Pr="003973C5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гори с ВКС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4275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4275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 специални функции по 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32495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32495</w:t>
            </w:r>
          </w:p>
        </w:tc>
      </w:tr>
      <w:tr w:rsidR="007F30AA" w:rsidTr="006442DA"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 Специални функции по т.1+т.2+т.3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14863,4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14316,4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6212525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88980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15846,1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15224,8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6301505</w:t>
            </w:r>
          </w:p>
        </w:tc>
      </w:tr>
      <w:tr w:rsidR="007F30AA" w:rsidTr="006442DA"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 защитни и специални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15723,0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15140,3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6492395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1246,4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1168,6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108590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16969,4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16308,9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6600985</w:t>
            </w:r>
          </w:p>
        </w:tc>
      </w:tr>
      <w:tr w:rsidR="007F30AA" w:rsidTr="006442DA"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стопански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1231,4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1186,7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415730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1252,7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1208,0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417750</w:t>
            </w:r>
          </w:p>
        </w:tc>
      </w:tr>
      <w:tr w:rsidR="007F30AA" w:rsidTr="006442DA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16954,4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16327,0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6908125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1267,7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1189,9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110610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18222,1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17516,9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30AA" w:rsidRDefault="007F30A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7018735</w:t>
            </w:r>
          </w:p>
        </w:tc>
      </w:tr>
    </w:tbl>
    <w:p w:rsidR="00E07F3F" w:rsidRPr="0043784C" w:rsidRDefault="00E07F3F" w:rsidP="00E07F3F">
      <w:pPr>
        <w:ind w:firstLine="360"/>
        <w:jc w:val="both"/>
        <w:rPr>
          <w:rFonts w:ascii="Century Gothic" w:hAnsi="Century Gothic"/>
          <w:b/>
          <w:spacing w:val="-26"/>
          <w:sz w:val="18"/>
          <w:szCs w:val="18"/>
          <w:highlight w:val="red"/>
          <w:lang w:val="en-US"/>
        </w:rPr>
      </w:pPr>
    </w:p>
    <w:p w:rsidR="00E07F3F" w:rsidRPr="0043784C" w:rsidRDefault="00E07F3F" w:rsidP="00E07F3F">
      <w:pPr>
        <w:ind w:firstLine="360"/>
        <w:jc w:val="both"/>
        <w:rPr>
          <w:rFonts w:ascii="Century Gothic" w:hAnsi="Century Gothic"/>
          <w:highlight w:val="red"/>
        </w:rPr>
      </w:pPr>
    </w:p>
    <w:p w:rsidR="00E07F3F" w:rsidRDefault="00E07F3F">
      <w:pPr>
        <w:ind w:firstLine="360"/>
        <w:jc w:val="both"/>
        <w:rPr>
          <w:rFonts w:ascii="Century Gothic" w:hAnsi="Century Gothic"/>
          <w:highlight w:val="red"/>
          <w:lang w:val="en-US"/>
        </w:rPr>
      </w:pPr>
    </w:p>
    <w:p w:rsidR="00E14D4E" w:rsidRPr="00C34335" w:rsidRDefault="00E14D4E" w:rsidP="00E14D4E">
      <w:pPr>
        <w:ind w:firstLine="360"/>
        <w:jc w:val="both"/>
        <w:rPr>
          <w:rFonts w:ascii="Century Gothic" w:hAnsi="Century Gothic"/>
        </w:rPr>
      </w:pPr>
      <w:r w:rsidRPr="00C34335">
        <w:rPr>
          <w:rFonts w:ascii="Century Gothic" w:hAnsi="Century Gothic"/>
        </w:rPr>
        <w:t>При следващите коментари по стопански класове ще се вземат предвид  горите от стопанската функция, държавна собстевеност</w:t>
      </w:r>
      <w:r w:rsidR="00F547C9">
        <w:rPr>
          <w:rFonts w:ascii="Century Gothic" w:hAnsi="Century Gothic"/>
        </w:rPr>
        <w:t>,</w:t>
      </w:r>
      <w:r w:rsidRPr="00C34335">
        <w:rPr>
          <w:rFonts w:ascii="Century Gothic" w:hAnsi="Century Gothic"/>
        </w:rPr>
        <w:t xml:space="preserve"> Критериите по които са обособени стопанските класове са еднакви за всички видове функции и собствености в </w:t>
      </w:r>
      <w:r w:rsidR="00C334B3">
        <w:rPr>
          <w:rFonts w:ascii="Century Gothic" w:hAnsi="Century Gothic"/>
        </w:rPr>
        <w:t>ТП ДГС</w:t>
      </w:r>
      <w:r w:rsidRPr="00C34335">
        <w:rPr>
          <w:rFonts w:ascii="Century Gothic" w:hAnsi="Century Gothic"/>
        </w:rPr>
        <w:t xml:space="preserve"> „</w:t>
      </w:r>
      <w:r w:rsidR="00C334B3">
        <w:rPr>
          <w:rFonts w:ascii="Century Gothic" w:hAnsi="Century Gothic"/>
        </w:rPr>
        <w:t>ДОСПАТ</w:t>
      </w:r>
      <w:r w:rsidRPr="00C34335">
        <w:rPr>
          <w:rFonts w:ascii="Century Gothic" w:hAnsi="Century Gothic"/>
        </w:rPr>
        <w:t>”</w:t>
      </w:r>
      <w:r w:rsidR="00F547C9">
        <w:rPr>
          <w:rFonts w:ascii="Century Gothic" w:hAnsi="Century Gothic"/>
        </w:rPr>
        <w:t>,</w:t>
      </w:r>
    </w:p>
    <w:p w:rsidR="00E14D4E" w:rsidRPr="00C34335" w:rsidRDefault="00E14D4E" w:rsidP="00E14D4E">
      <w:pPr>
        <w:ind w:firstLine="360"/>
        <w:jc w:val="both"/>
        <w:rPr>
          <w:rFonts w:ascii="Century Gothic" w:hAnsi="Century Gothic"/>
        </w:rPr>
      </w:pPr>
      <w:r w:rsidRPr="00C34335">
        <w:rPr>
          <w:rFonts w:ascii="Century Gothic" w:hAnsi="Century Gothic"/>
        </w:rPr>
        <w:t xml:space="preserve">Същото се отнася и за залесената площ в горите със защитни и специални функции, тъй като горите попадащи в тях </w:t>
      </w:r>
      <w:r w:rsidR="00F06E87">
        <w:rPr>
          <w:rFonts w:ascii="Century Gothic" w:hAnsi="Century Gothic"/>
        </w:rPr>
        <w:t xml:space="preserve">са </w:t>
      </w:r>
      <w:r w:rsidR="00867187">
        <w:rPr>
          <w:rFonts w:ascii="Century Gothic" w:hAnsi="Century Gothic"/>
        </w:rPr>
        <w:t>преобладаващи</w:t>
      </w:r>
      <w:r w:rsidR="00F06E87">
        <w:rPr>
          <w:rFonts w:ascii="Century Gothic" w:hAnsi="Century Gothic"/>
        </w:rPr>
        <w:t>,</w:t>
      </w:r>
      <w:r w:rsidRPr="00C34335">
        <w:rPr>
          <w:rFonts w:ascii="Century Gothic" w:hAnsi="Century Gothic"/>
        </w:rPr>
        <w:t xml:space="preserve"> те ще бъдат стопанисвани както стопанските, отчитайки и тяхната специфика и цел</w:t>
      </w:r>
      <w:r w:rsidR="00F547C9">
        <w:rPr>
          <w:rFonts w:ascii="Century Gothic" w:hAnsi="Century Gothic"/>
        </w:rPr>
        <w:t>,</w:t>
      </w:r>
    </w:p>
    <w:p w:rsidR="00B13D0D" w:rsidRDefault="00B13D0D">
      <w:pPr>
        <w:ind w:firstLine="360"/>
        <w:jc w:val="both"/>
        <w:rPr>
          <w:rFonts w:ascii="Century Gothic" w:hAnsi="Century Gothic"/>
          <w:highlight w:val="red"/>
          <w:lang w:val="en-US"/>
        </w:rPr>
      </w:pPr>
    </w:p>
    <w:p w:rsidR="00B13D0D" w:rsidRDefault="00B13D0D">
      <w:pPr>
        <w:ind w:firstLine="360"/>
        <w:jc w:val="both"/>
        <w:rPr>
          <w:rFonts w:ascii="Century Gothic" w:hAnsi="Century Gothic"/>
          <w:highlight w:val="red"/>
          <w:lang w:val="en-US"/>
        </w:rPr>
        <w:sectPr w:rsidR="00B13D0D" w:rsidSect="00CD560B">
          <w:footerReference w:type="even" r:id="rId8"/>
          <w:footerReference w:type="default" r:id="rId9"/>
          <w:pgSz w:w="11907" w:h="16840" w:code="9"/>
          <w:pgMar w:top="851" w:right="624" w:bottom="851" w:left="1134" w:header="397" w:footer="397" w:gutter="0"/>
          <w:pgNumType w:start="1"/>
          <w:cols w:space="709"/>
          <w:titlePg/>
        </w:sectPr>
      </w:pPr>
    </w:p>
    <w:p w:rsidR="001F6E09" w:rsidRPr="00C52C01" w:rsidRDefault="001F6E09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C52C01">
        <w:rPr>
          <w:rFonts w:ascii="Century Gothic" w:eastAsia="MS Mincho" w:hAnsi="Century Gothic" w:cs="Times New Roman"/>
          <w:sz w:val="22"/>
          <w:szCs w:val="22"/>
          <w:lang w:val="bg-BG"/>
        </w:rPr>
        <w:lastRenderedPageBreak/>
        <w:t xml:space="preserve">Таблица </w:t>
      </w:r>
      <w:r>
        <w:rPr>
          <w:rFonts w:ascii="Century Gothic" w:eastAsia="MS Mincho" w:hAnsi="Century Gothic" w:cs="Times New Roman"/>
          <w:sz w:val="22"/>
          <w:szCs w:val="22"/>
        </w:rPr>
        <w:t>No8</w:t>
      </w:r>
    </w:p>
    <w:p w:rsidR="00E14D4E" w:rsidRDefault="00E14D4E" w:rsidP="00E14D4E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Разпределение на залесената площ по видове гори и стопански класове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3"/>
        <w:gridCol w:w="1077"/>
        <w:gridCol w:w="1077"/>
        <w:gridCol w:w="1010"/>
        <w:gridCol w:w="1010"/>
        <w:gridCol w:w="886"/>
        <w:gridCol w:w="1149"/>
        <w:gridCol w:w="962"/>
        <w:gridCol w:w="910"/>
        <w:gridCol w:w="780"/>
        <w:gridCol w:w="578"/>
      </w:tblGrid>
      <w:tr w:rsidR="00DD7B78" w:rsidTr="006E5DB8">
        <w:tc>
          <w:tcPr>
            <w:tcW w:w="1879" w:type="pct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Видове гори</w:t>
            </w:r>
          </w:p>
        </w:tc>
        <w:tc>
          <w:tcPr>
            <w:tcW w:w="2672" w:type="pct"/>
            <w:gridSpan w:val="8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Стопански класове</w:t>
            </w:r>
          </w:p>
        </w:tc>
        <w:tc>
          <w:tcPr>
            <w:tcW w:w="449" w:type="pct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Общо</w:t>
            </w:r>
          </w:p>
        </w:tc>
      </w:tr>
      <w:tr w:rsidR="006E5DB8" w:rsidTr="006E5DB8">
        <w:tc>
          <w:tcPr>
            <w:tcW w:w="1879" w:type="pct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Бялборов </w:t>
            </w:r>
          </w:p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5DB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Бялборов </w:t>
            </w:r>
          </w:p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СрН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5DB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Смърчов </w:t>
            </w:r>
          </w:p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E5DB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Смърчов </w:t>
            </w:r>
          </w:p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СрН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Изборен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Широк. В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Буков СрН П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Зименд. </w:t>
            </w:r>
          </w:p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СрН П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DD7B78" w:rsidTr="006E5DB8">
        <w:tc>
          <w:tcPr>
            <w:tcW w:w="1879" w:type="pct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21" w:type="pct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хектари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 Гори от бял бор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4894,4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9044,2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689,3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14627,9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71,0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1.1 - Естествени гори от бял бор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4439,6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4586,8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689,3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9715,7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47,2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1.2 - Култури от бял бор в естеств. зона на разпростр.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454,8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4457,4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4912,2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23,8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 Гори от черен бор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35,8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87,9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123,7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0,6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2.1 - Естествени гори от черен бор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35,8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66,7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2.2 - Култури от черен бор в естеств. зона на разпростр.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 Гори от смърч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3390,5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338,3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666,7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4395,5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21,3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3.1 - Естествени гори от смърч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3120,7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315,7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666,7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4103,1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19,9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3.2 - Култури от смърч в естеств. зона на разпростр.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269,8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22,6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292,4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 Гори от обикновенна ела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13,8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2,2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4.1 - Естествени гори от обикновенна ела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13,8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5. Смесени иглолистни и иглолистно–широколистни гори-естествени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3,6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23,3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9. Култури от чужди иглолистни видове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2,3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1,5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2,5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6,3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10. Букови гори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0,2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10.1 - Семенни букови гори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16. Крайречни гори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205,6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205,6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16.1 - Естествени крайречни гори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205,6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205,6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22. Гори от бреза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496,4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496,4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2,4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22.1 - Естествени гори от бреза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496,4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496,4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23. Група издънкови за превръщане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124,1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462,2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612,7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3,0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23.2 - Издънкови букови гори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23.3 - Издънкови гори от зимен дъб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387,5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387,5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23.4 - Издънкови смесени дъбови гори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74,7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78,8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23.7 - Естествени гори от трепетлика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25. Гори от келяв габър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59,3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59,3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0,3</w:t>
            </w:r>
          </w:p>
        </w:tc>
      </w:tr>
      <w:tr w:rsidR="006E5DB8" w:rsidTr="006E5DB8">
        <w:tc>
          <w:tcPr>
            <w:tcW w:w="187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ВСИЧКО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4932,5</w:t>
            </w:r>
          </w:p>
        </w:tc>
        <w:tc>
          <w:tcPr>
            <w:tcW w:w="35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9137,2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3426,5</w:t>
            </w:r>
          </w:p>
        </w:tc>
        <w:tc>
          <w:tcPr>
            <w:tcW w:w="334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338,3</w:t>
            </w:r>
          </w:p>
        </w:tc>
        <w:tc>
          <w:tcPr>
            <w:tcW w:w="293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1358,2</w:t>
            </w:r>
          </w:p>
        </w:tc>
        <w:tc>
          <w:tcPr>
            <w:tcW w:w="3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770,4</w:t>
            </w:r>
          </w:p>
        </w:tc>
        <w:tc>
          <w:tcPr>
            <w:tcW w:w="31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124,1</w:t>
            </w:r>
          </w:p>
        </w:tc>
        <w:tc>
          <w:tcPr>
            <w:tcW w:w="30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521,5</w:t>
            </w:r>
          </w:p>
        </w:tc>
        <w:tc>
          <w:tcPr>
            <w:tcW w:w="258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20608,7</w:t>
            </w:r>
          </w:p>
        </w:tc>
        <w:tc>
          <w:tcPr>
            <w:tcW w:w="19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CDCD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7B78" w:rsidRDefault="00DD7B78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</w:tbl>
    <w:p w:rsidR="00B13D0D" w:rsidRDefault="00B13D0D">
      <w:pPr>
        <w:ind w:firstLine="360"/>
        <w:jc w:val="both"/>
        <w:rPr>
          <w:rFonts w:ascii="Century Gothic" w:hAnsi="Century Gothic"/>
          <w:highlight w:val="red"/>
          <w:lang w:val="en-US"/>
        </w:rPr>
      </w:pPr>
    </w:p>
    <w:p w:rsidR="00B13D0D" w:rsidRDefault="00B13D0D">
      <w:pPr>
        <w:ind w:firstLine="360"/>
        <w:jc w:val="both"/>
        <w:rPr>
          <w:rFonts w:ascii="Century Gothic" w:hAnsi="Century Gothic"/>
          <w:highlight w:val="red"/>
          <w:lang w:val="en-US"/>
        </w:rPr>
        <w:sectPr w:rsidR="00B13D0D" w:rsidSect="00E14D4E">
          <w:pgSz w:w="16840" w:h="11907" w:orient="landscape" w:code="9"/>
          <w:pgMar w:top="964" w:right="851" w:bottom="1191" w:left="851" w:header="397" w:footer="397" w:gutter="0"/>
          <w:cols w:space="709"/>
          <w:titlePg/>
        </w:sectPr>
      </w:pPr>
    </w:p>
    <w:p w:rsidR="00B13D0D" w:rsidRDefault="00B13D0D">
      <w:pPr>
        <w:ind w:firstLine="360"/>
        <w:jc w:val="both"/>
        <w:rPr>
          <w:rFonts w:ascii="Century Gothic" w:hAnsi="Century Gothic"/>
          <w:highlight w:val="red"/>
          <w:lang w:val="en-US"/>
        </w:rPr>
      </w:pPr>
    </w:p>
    <w:p w:rsidR="00E539E0" w:rsidRPr="000F1E80" w:rsidRDefault="00E539E0">
      <w:pPr>
        <w:ind w:firstLine="360"/>
        <w:jc w:val="both"/>
        <w:rPr>
          <w:rFonts w:ascii="Century Gothic" w:hAnsi="Century Gothic"/>
          <w:lang w:val="en-US"/>
        </w:rPr>
      </w:pPr>
      <w:r w:rsidRPr="00C34335">
        <w:rPr>
          <w:rFonts w:ascii="Century Gothic" w:hAnsi="Century Gothic"/>
        </w:rPr>
        <w:t>Следват кратки характеристики на отделните стопански класове и таблици за разпределение на площите по типове месторастения, видове насаждения и бонитети и разпределение на залесената площ, общият дървесен запас и среден прираст по класове и подкласове на възраст</w:t>
      </w:r>
      <w:r w:rsidR="00F547C9">
        <w:rPr>
          <w:rFonts w:ascii="Century Gothic" w:hAnsi="Century Gothic"/>
        </w:rPr>
        <w:t>,</w:t>
      </w:r>
    </w:p>
    <w:p w:rsidR="00E539E0" w:rsidRPr="00D257F1" w:rsidRDefault="00E539E0">
      <w:pPr>
        <w:ind w:firstLine="360"/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>Във всички следващи таблици е посочена само площта на държавните гори</w:t>
      </w:r>
      <w:r w:rsidR="00F547C9">
        <w:rPr>
          <w:rFonts w:ascii="Century Gothic" w:hAnsi="Century Gothic"/>
        </w:rPr>
        <w:t>,</w:t>
      </w:r>
    </w:p>
    <w:p w:rsidR="002B7F38" w:rsidRDefault="002B7F38" w:rsidP="002B7F38">
      <w:pPr>
        <w:pStyle w:val="Heading3"/>
        <w:jc w:val="left"/>
        <w:rPr>
          <w:sz w:val="20"/>
          <w:szCs w:val="20"/>
        </w:rPr>
      </w:pPr>
    </w:p>
    <w:p w:rsidR="002B7F38" w:rsidRPr="00D257F1" w:rsidRDefault="002B7F38" w:rsidP="002B7F38">
      <w:pPr>
        <w:pStyle w:val="Heading3"/>
        <w:ind w:firstLine="709"/>
        <w:jc w:val="left"/>
        <w:rPr>
          <w:rFonts w:ascii="Century Gothic" w:hAnsi="Century Gothic"/>
          <w:b/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 w:rsidR="00E105D4">
        <w:rPr>
          <w:rFonts w:ascii="Century Gothic" w:hAnsi="Century Gothic"/>
          <w:b/>
          <w:bCs/>
          <w:sz w:val="20"/>
          <w:szCs w:val="20"/>
        </w:rPr>
        <w:t xml:space="preserve">Група гори със стопански </w:t>
      </w:r>
      <w:r w:rsidRPr="00D257F1">
        <w:rPr>
          <w:rFonts w:ascii="Century Gothic" w:hAnsi="Century Gothic"/>
          <w:b/>
          <w:bCs/>
          <w:sz w:val="20"/>
          <w:szCs w:val="20"/>
        </w:rPr>
        <w:t>функции</w:t>
      </w:r>
    </w:p>
    <w:p w:rsidR="002B7F38" w:rsidRDefault="002B7F38" w:rsidP="005E423C"/>
    <w:p w:rsidR="006442DA" w:rsidRPr="00D257F1" w:rsidRDefault="006442DA" w:rsidP="006442DA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autoSpaceDE/>
        <w:autoSpaceDN/>
        <w:adjustRightInd/>
        <w:spacing w:before="240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Бялборов високобонитетен – ББВ</w:t>
      </w:r>
      <w:r w:rsidRPr="00D257F1">
        <w:rPr>
          <w:rFonts w:ascii="Century Gothic" w:hAnsi="Century Gothic"/>
          <w:b/>
        </w:rPr>
        <w:t xml:space="preserve"> - </w:t>
      </w:r>
      <w:r w:rsidR="00ED23CD">
        <w:rPr>
          <w:rFonts w:ascii="Century Gothic" w:hAnsi="Century Gothic"/>
          <w:b/>
        </w:rPr>
        <w:t>293</w:t>
      </w:r>
      <w:r>
        <w:rPr>
          <w:rFonts w:ascii="Century Gothic" w:hAnsi="Century Gothic"/>
          <w:b/>
        </w:rPr>
        <w:t>,</w:t>
      </w:r>
      <w:r w:rsidR="00ED23CD">
        <w:rPr>
          <w:rFonts w:ascii="Century Gothic" w:hAnsi="Century Gothic"/>
          <w:b/>
        </w:rPr>
        <w:t>0</w:t>
      </w:r>
      <w:r w:rsidRPr="00D257F1">
        <w:rPr>
          <w:rFonts w:ascii="Century Gothic" w:hAnsi="Century Gothic"/>
          <w:b/>
        </w:rPr>
        <w:t xml:space="preserve"> ха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(</w:t>
      </w:r>
      <w:r w:rsidR="00ED23CD">
        <w:rPr>
          <w:rFonts w:ascii="Century Gothic" w:hAnsi="Century Gothic"/>
        </w:rPr>
        <w:t>1</w:t>
      </w:r>
      <w:r>
        <w:rPr>
          <w:rFonts w:ascii="Century Gothic" w:hAnsi="Century Gothic"/>
        </w:rPr>
        <w:t>,</w:t>
      </w:r>
      <w:r w:rsidR="00ED23CD">
        <w:rPr>
          <w:rFonts w:ascii="Century Gothic" w:hAnsi="Century Gothic"/>
        </w:rPr>
        <w:t>7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%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от залесената площ на държавните гори).</w:t>
      </w:r>
      <w:r w:rsidRPr="00D257F1">
        <w:rPr>
          <w:rFonts w:ascii="Century Gothic" w:hAnsi="Century Gothic"/>
          <w:b/>
        </w:rPr>
        <w:t xml:space="preserve">/ таблици №№  </w:t>
      </w:r>
      <w:r>
        <w:rPr>
          <w:rFonts w:ascii="Century Gothic" w:hAnsi="Century Gothic"/>
          <w:b/>
          <w:lang w:val="en-GB"/>
        </w:rPr>
        <w:t>9</w:t>
      </w:r>
      <w:r w:rsidRPr="00D257F1">
        <w:rPr>
          <w:rFonts w:ascii="Century Gothic" w:hAnsi="Century Gothic"/>
          <w:b/>
        </w:rPr>
        <w:t xml:space="preserve"> и </w:t>
      </w:r>
      <w:r>
        <w:rPr>
          <w:rFonts w:ascii="Century Gothic" w:hAnsi="Century Gothic"/>
          <w:b/>
          <w:lang w:val="en-GB"/>
        </w:rPr>
        <w:t>10</w:t>
      </w:r>
      <w:r w:rsidRPr="00D257F1">
        <w:rPr>
          <w:rFonts w:ascii="Century Gothic" w:hAnsi="Century Gothic"/>
          <w:b/>
        </w:rPr>
        <w:t xml:space="preserve"> /</w:t>
      </w:r>
    </w:p>
    <w:p w:rsidR="006442DA" w:rsidRPr="00D257F1" w:rsidRDefault="006442DA" w:rsidP="006442DA">
      <w:pPr>
        <w:pStyle w:val="Header"/>
        <w:tabs>
          <w:tab w:val="clear" w:pos="4320"/>
          <w:tab w:val="clear" w:pos="8640"/>
        </w:tabs>
        <w:ind w:left="357"/>
        <w:jc w:val="both"/>
        <w:rPr>
          <w:rFonts w:ascii="Century Gothic" w:hAnsi="Century Gothic"/>
        </w:rPr>
      </w:pPr>
    </w:p>
    <w:p w:rsidR="006442DA" w:rsidRPr="00D257F1" w:rsidRDefault="006442DA" w:rsidP="006442DA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ab/>
        <w:t xml:space="preserve">Обособен е от чисти и смесени с преобладание на </w:t>
      </w:r>
      <w:r>
        <w:rPr>
          <w:rFonts w:ascii="Century Gothic" w:hAnsi="Century Gothic"/>
        </w:rPr>
        <w:t>бял</w:t>
      </w:r>
      <w:r w:rsidRPr="00D257F1">
        <w:rPr>
          <w:rFonts w:ascii="Century Gothic" w:hAnsi="Century Gothic"/>
        </w:rPr>
        <w:t xml:space="preserve"> бор (шест и повече десети)</w:t>
      </w:r>
      <w:r>
        <w:rPr>
          <w:rFonts w:ascii="Century Gothic" w:hAnsi="Century Gothic"/>
        </w:rPr>
        <w:t xml:space="preserve"> </w:t>
      </w:r>
    </w:p>
    <w:p w:rsidR="006442DA" w:rsidRPr="00D257F1" w:rsidRDefault="00ED23CD" w:rsidP="006442DA">
      <w:pPr>
        <w:pStyle w:val="Header"/>
        <w:tabs>
          <w:tab w:val="clear" w:pos="4320"/>
          <w:tab w:val="clear" w:pos="8640"/>
        </w:tabs>
        <w:rPr>
          <w:rFonts w:ascii="Century Gothic" w:hAnsi="Century Gothic"/>
        </w:rPr>
      </w:pPr>
      <w:r>
        <w:rPr>
          <w:rFonts w:ascii="Century Gothic" w:hAnsi="Century Gothic"/>
        </w:rPr>
        <w:t>Н</w:t>
      </w:r>
      <w:r w:rsidR="006442DA">
        <w:rPr>
          <w:rFonts w:ascii="Century Gothic" w:hAnsi="Century Gothic"/>
        </w:rPr>
        <w:t>асаждения</w:t>
      </w:r>
      <w:r>
        <w:rPr>
          <w:rFonts w:ascii="Century Gothic" w:hAnsi="Century Gothic"/>
          <w:lang w:val="en-GB"/>
        </w:rPr>
        <w:t xml:space="preserve"> </w:t>
      </w:r>
      <w:r>
        <w:rPr>
          <w:rFonts w:ascii="Century Gothic" w:hAnsi="Century Gothic"/>
        </w:rPr>
        <w:t>и култури</w:t>
      </w:r>
      <w:r w:rsidR="006442DA">
        <w:rPr>
          <w:rFonts w:ascii="Century Gothic" w:hAnsi="Century Gothic"/>
        </w:rPr>
        <w:t xml:space="preserve"> от I и ІІ бонитет</w:t>
      </w:r>
      <w:r w:rsidR="006442DA" w:rsidRPr="00D257F1">
        <w:rPr>
          <w:rFonts w:ascii="Century Gothic" w:hAnsi="Century Gothic"/>
        </w:rPr>
        <w:t xml:space="preserve">.  </w:t>
      </w:r>
    </w:p>
    <w:p w:rsidR="006442DA" w:rsidRPr="00D257F1" w:rsidRDefault="006442DA" w:rsidP="006442DA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Дървостоите са разположени  предимно върху </w:t>
      </w:r>
      <w:r>
        <w:rPr>
          <w:rFonts w:ascii="Century Gothic" w:hAnsi="Century Gothic"/>
        </w:rPr>
        <w:t xml:space="preserve">среднобогати и </w:t>
      </w:r>
      <w:r w:rsidR="00ED23CD">
        <w:rPr>
          <w:rFonts w:ascii="Century Gothic" w:hAnsi="Century Gothic"/>
        </w:rPr>
        <w:t xml:space="preserve">среднобогати до </w:t>
      </w:r>
      <w:r>
        <w:rPr>
          <w:rFonts w:ascii="Century Gothic" w:hAnsi="Century Gothic"/>
        </w:rPr>
        <w:t>богати</w:t>
      </w:r>
      <w:r w:rsidRPr="00D257F1">
        <w:rPr>
          <w:rFonts w:ascii="Century Gothic" w:hAnsi="Century Gothic"/>
        </w:rPr>
        <w:t xml:space="preserve"> месторастения. Средната производ</w:t>
      </w:r>
      <w:r>
        <w:rPr>
          <w:rFonts w:ascii="Century Gothic" w:hAnsi="Century Gothic"/>
        </w:rPr>
        <w:t>ителност на стопанския клас е IІ(2,0</w:t>
      </w:r>
      <w:r w:rsidRPr="00D257F1">
        <w:rPr>
          <w:rFonts w:ascii="Century Gothic" w:hAnsi="Century Gothic"/>
        </w:rPr>
        <w:t>).</w:t>
      </w:r>
    </w:p>
    <w:p w:rsidR="006442DA" w:rsidRPr="00D257F1" w:rsidRDefault="006442DA" w:rsidP="006442DA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>Цел на стопанисване производство на едра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строителна дървесина </w:t>
      </w:r>
      <w:r>
        <w:rPr>
          <w:rFonts w:ascii="Century Gothic" w:hAnsi="Century Gothic"/>
        </w:rPr>
        <w:t>с диаметър на тънкия край над 30 см при турнус на сеч 120</w:t>
      </w:r>
      <w:r w:rsidRPr="00D257F1">
        <w:rPr>
          <w:rFonts w:ascii="Century Gothic" w:hAnsi="Century Gothic"/>
        </w:rPr>
        <w:t xml:space="preserve"> години.</w:t>
      </w:r>
    </w:p>
    <w:p w:rsidR="001F6E09" w:rsidRDefault="001F6E09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1F6E09" w:rsidRPr="001F6E09" w:rsidRDefault="001F6E09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6F3287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BE35DF">
        <w:rPr>
          <w:rFonts w:ascii="Century Gothic" w:eastAsia="MS Mincho" w:hAnsi="Century Gothic" w:cs="Times New Roman"/>
          <w:sz w:val="22"/>
          <w:szCs w:val="22"/>
        </w:rPr>
        <w:t>No</w:t>
      </w:r>
      <w:r>
        <w:rPr>
          <w:rFonts w:ascii="Century Gothic" w:eastAsia="MS Mincho" w:hAnsi="Century Gothic" w:cs="Times New Roman"/>
          <w:sz w:val="22"/>
          <w:szCs w:val="22"/>
          <w:lang w:val="bg-BG"/>
        </w:rPr>
        <w:t>9</w:t>
      </w:r>
    </w:p>
    <w:p w:rsidR="001F6E09" w:rsidRDefault="001F6E09" w:rsidP="001F6E09">
      <w:pPr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</w:rPr>
        <w:t>Р</w:t>
      </w:r>
      <w:r w:rsidRPr="00E5767B">
        <w:rPr>
          <w:rFonts w:ascii="Century Gothic" w:hAnsi="Century Gothic" w:cs="Courier New"/>
          <w:b/>
        </w:rPr>
        <w:t>азпределение на залесената площ по тип месторастене,</w:t>
      </w:r>
      <w:r>
        <w:rPr>
          <w:rFonts w:ascii="Century Gothic" w:hAnsi="Century Gothic" w:cs="Courier New"/>
          <w:b/>
        </w:rPr>
        <w:t xml:space="preserve"> вид </w:t>
      </w:r>
      <w:r w:rsidRPr="00E5767B">
        <w:rPr>
          <w:rFonts w:ascii="Century Gothic" w:hAnsi="Century Gothic" w:cs="Courier New"/>
          <w:b/>
        </w:rPr>
        <w:t>на насаждението и бонитет</w:t>
      </w:r>
    </w:p>
    <w:p w:rsidR="001F6E09" w:rsidRPr="00E5767B" w:rsidRDefault="001F6E09" w:rsidP="001F6E09">
      <w:pPr>
        <w:jc w:val="center"/>
        <w:rPr>
          <w:rFonts w:ascii="Century Gothic" w:hAnsi="Century Gothic" w:cs="Courier New"/>
          <w:b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"/>
        <w:gridCol w:w="207"/>
        <w:gridCol w:w="917"/>
        <w:gridCol w:w="283"/>
        <w:gridCol w:w="461"/>
        <w:gridCol w:w="283"/>
        <w:gridCol w:w="283"/>
        <w:gridCol w:w="283"/>
        <w:gridCol w:w="634"/>
        <w:gridCol w:w="698"/>
      </w:tblGrid>
      <w:tr w:rsidR="006442DA" w:rsidRPr="006442DA" w:rsidTr="006442DA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6442DA" w:rsidRPr="006442DA" w:rsidTr="006442DA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442DA" w:rsidRPr="006442DA" w:rsidTr="006442D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265,4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267,4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6442DA" w:rsidRPr="006442DA" w:rsidTr="006442D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6442DA" w:rsidRPr="006442DA" w:rsidTr="006442D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Т-II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6442DA" w:rsidRPr="006442DA" w:rsidTr="006442DA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442DA" w:rsidRPr="006442DA" w:rsidTr="006442DA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6442DA" w:rsidRPr="006442DA" w:rsidTr="006442DA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98,1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6442DA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42D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1F6E09" w:rsidRPr="00BE35DF" w:rsidRDefault="001F6E09" w:rsidP="001F6E09">
      <w:pPr>
        <w:pStyle w:val="PlainText"/>
        <w:jc w:val="center"/>
        <w:rPr>
          <w:rFonts w:ascii="Century Gothic" w:hAnsi="Century Gothic"/>
          <w:sz w:val="22"/>
          <w:szCs w:val="22"/>
          <w:lang w:val="bg-BG"/>
        </w:rPr>
      </w:pPr>
    </w:p>
    <w:p w:rsidR="001F6E09" w:rsidRDefault="001F6E09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1F6E09" w:rsidRDefault="001F6E09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6F3287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BE35DF">
        <w:rPr>
          <w:rFonts w:ascii="Century Gothic" w:eastAsia="MS Mincho" w:hAnsi="Century Gothic" w:cs="Times New Roman"/>
          <w:sz w:val="22"/>
          <w:szCs w:val="22"/>
        </w:rPr>
        <w:t>No</w:t>
      </w:r>
      <w:r>
        <w:rPr>
          <w:rFonts w:ascii="Century Gothic" w:eastAsia="MS Mincho" w:hAnsi="Century Gothic" w:cs="Times New Roman"/>
          <w:sz w:val="22"/>
          <w:szCs w:val="22"/>
          <w:lang w:val="bg-BG"/>
        </w:rPr>
        <w:t>10</w:t>
      </w:r>
    </w:p>
    <w:p w:rsidR="001F6E09" w:rsidRPr="00E5767B" w:rsidRDefault="001F6E09" w:rsidP="001F6E09">
      <w:pPr>
        <w:pStyle w:val="Header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Р</w:t>
      </w:r>
      <w:r w:rsidRPr="00E5767B">
        <w:rPr>
          <w:rFonts w:ascii="Century Gothic" w:hAnsi="Century Gothic"/>
          <w:b/>
        </w:rPr>
        <w:t>азпределение на залесената площ, oбщия дървесен запас и средния прираст по к</w:t>
      </w:r>
      <w:r>
        <w:rPr>
          <w:rFonts w:ascii="Century Gothic" w:hAnsi="Century Gothic"/>
          <w:b/>
        </w:rPr>
        <w:t>ласове и подкласове на възраст</w:t>
      </w:r>
    </w:p>
    <w:p w:rsidR="001F6E09" w:rsidRDefault="001F6E09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6442DA" w:rsidRPr="00F73538" w:rsidTr="006442D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6442DA" w:rsidRPr="00F73538" w:rsidTr="006442D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442DA" w:rsidRPr="00F73538" w:rsidTr="006442D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6442DA" w:rsidRPr="00F73538" w:rsidTr="006442D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6442DA" w:rsidRPr="00F73538" w:rsidTr="006442D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</w:tr>
      <w:tr w:rsidR="006442DA" w:rsidRPr="00F73538" w:rsidTr="006442D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6442DA" w:rsidRPr="00F73538" w:rsidTr="006442D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</w:tr>
      <w:tr w:rsidR="006442DA" w:rsidRPr="00F73538" w:rsidTr="006442D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3600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</w:tr>
      <w:tr w:rsidR="006442DA" w:rsidRPr="00F73538" w:rsidTr="006442D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12410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</w:tr>
      <w:tr w:rsidR="006442DA" w:rsidRPr="00F73538" w:rsidTr="006442D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107,5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32285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406</w:t>
            </w:r>
          </w:p>
        </w:tc>
      </w:tr>
      <w:tr w:rsidR="006442DA" w:rsidRPr="00F73538" w:rsidTr="006442D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19900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221</w:t>
            </w:r>
          </w:p>
        </w:tc>
      </w:tr>
      <w:tr w:rsidR="006442DA" w:rsidRPr="00F73538" w:rsidTr="006442D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6850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</w:tr>
      <w:tr w:rsidR="006442DA" w:rsidRPr="00F73538" w:rsidTr="006442D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30,6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13250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</w:tr>
      <w:tr w:rsidR="006442DA" w:rsidRPr="00F73538" w:rsidTr="006442D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6442DA" w:rsidRPr="00F73538" w:rsidTr="006442D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6442DA" w:rsidRPr="00F73538" w:rsidTr="006442D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6442DA" w:rsidRPr="00F73538" w:rsidTr="006442D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6442DA" w:rsidRPr="00F73538" w:rsidTr="006442D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6442DA" w:rsidRPr="00F73538" w:rsidTr="006442DA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293,0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94880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42DA" w:rsidRPr="00F73538" w:rsidRDefault="006442DA" w:rsidP="006442D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35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1218</w:t>
            </w:r>
          </w:p>
        </w:tc>
      </w:tr>
    </w:tbl>
    <w:p w:rsidR="006442DA" w:rsidRDefault="006442DA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ED23CD" w:rsidRDefault="00ED23CD" w:rsidP="00ED23CD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80 години; среден запас: 324 куб.м/ха; среден прираст: 4,16 куб.м/ха</w:t>
      </w:r>
    </w:p>
    <w:p w:rsidR="00852592" w:rsidRDefault="00852592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ED23CD" w:rsidRPr="00D257F1" w:rsidRDefault="00ED23CD" w:rsidP="00ED23CD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autoSpaceDE/>
        <w:autoSpaceDN/>
        <w:adjustRightInd/>
        <w:spacing w:before="240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lastRenderedPageBreak/>
        <w:t xml:space="preserve">Бялборов средно и нискобонитетен – ББСрН - </w:t>
      </w:r>
      <w:r w:rsidRPr="00BF6C32">
        <w:rPr>
          <w:rFonts w:ascii="Century Gothic" w:hAnsi="Century Gothic"/>
          <w:b/>
        </w:rPr>
        <w:t xml:space="preserve"> </w:t>
      </w:r>
      <w:r w:rsidR="00190919">
        <w:rPr>
          <w:rFonts w:ascii="Century Gothic" w:hAnsi="Century Gothic"/>
          <w:b/>
        </w:rPr>
        <w:t>840</w:t>
      </w:r>
      <w:r>
        <w:rPr>
          <w:rFonts w:ascii="Century Gothic" w:hAnsi="Century Gothic"/>
          <w:b/>
        </w:rPr>
        <w:t>,</w:t>
      </w:r>
      <w:r w:rsidR="00190919">
        <w:rPr>
          <w:rFonts w:ascii="Century Gothic" w:hAnsi="Century Gothic"/>
          <w:b/>
        </w:rPr>
        <w:t>4</w:t>
      </w:r>
      <w:r w:rsidRPr="00D257F1">
        <w:rPr>
          <w:rFonts w:ascii="Century Gothic" w:hAnsi="Century Gothic"/>
          <w:b/>
        </w:rPr>
        <w:t xml:space="preserve"> ха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(</w:t>
      </w:r>
      <w:r w:rsidR="00190919">
        <w:rPr>
          <w:rFonts w:ascii="Century Gothic" w:hAnsi="Century Gothic"/>
        </w:rPr>
        <w:t>4</w:t>
      </w:r>
      <w:r>
        <w:rPr>
          <w:rFonts w:ascii="Century Gothic" w:hAnsi="Century Gothic"/>
        </w:rPr>
        <w:t>,</w:t>
      </w:r>
      <w:r w:rsidR="00190919">
        <w:rPr>
          <w:rFonts w:ascii="Century Gothic" w:hAnsi="Century Gothic"/>
        </w:rPr>
        <w:t>8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%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от залесената площ на държавните гори).</w:t>
      </w:r>
      <w:r w:rsidRPr="00D257F1">
        <w:rPr>
          <w:rFonts w:ascii="Century Gothic" w:hAnsi="Century Gothic"/>
          <w:b/>
        </w:rPr>
        <w:t xml:space="preserve">/ таблици №№ </w:t>
      </w:r>
      <w:r>
        <w:rPr>
          <w:rFonts w:ascii="Century Gothic" w:hAnsi="Century Gothic"/>
          <w:b/>
        </w:rPr>
        <w:t>11</w:t>
      </w:r>
      <w:r w:rsidRPr="00D257F1">
        <w:rPr>
          <w:rFonts w:ascii="Century Gothic" w:hAnsi="Century Gothic"/>
          <w:b/>
        </w:rPr>
        <w:t xml:space="preserve"> и </w:t>
      </w:r>
      <w:r>
        <w:rPr>
          <w:rFonts w:ascii="Century Gothic" w:hAnsi="Century Gothic"/>
          <w:b/>
        </w:rPr>
        <w:t>12</w:t>
      </w:r>
      <w:r w:rsidRPr="00D257F1">
        <w:rPr>
          <w:rFonts w:ascii="Century Gothic" w:hAnsi="Century Gothic"/>
          <w:b/>
        </w:rPr>
        <w:t xml:space="preserve"> /</w:t>
      </w:r>
    </w:p>
    <w:p w:rsidR="00ED23CD" w:rsidRPr="00BF6C32" w:rsidRDefault="00ED23CD" w:rsidP="00ED23CD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  <w:b/>
        </w:rPr>
      </w:pPr>
    </w:p>
    <w:p w:rsidR="00ED23CD" w:rsidRPr="00D257F1" w:rsidRDefault="00ED23CD" w:rsidP="00ED23CD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ab/>
        <w:t xml:space="preserve">Обособен е от чисти и смесени с преобладание на </w:t>
      </w:r>
      <w:r>
        <w:rPr>
          <w:rFonts w:ascii="Century Gothic" w:hAnsi="Century Gothic"/>
        </w:rPr>
        <w:t>бял</w:t>
      </w:r>
      <w:r w:rsidRPr="00D257F1">
        <w:rPr>
          <w:rFonts w:ascii="Century Gothic" w:hAnsi="Century Gothic"/>
        </w:rPr>
        <w:t xml:space="preserve"> бор (шест и повече десети)</w:t>
      </w:r>
      <w:r>
        <w:rPr>
          <w:rFonts w:ascii="Century Gothic" w:hAnsi="Century Gothic"/>
        </w:rPr>
        <w:t xml:space="preserve"> </w:t>
      </w:r>
    </w:p>
    <w:p w:rsidR="00ED23CD" w:rsidRPr="00D257F1" w:rsidRDefault="00ED23CD" w:rsidP="00ED23CD">
      <w:pPr>
        <w:pStyle w:val="Header"/>
        <w:tabs>
          <w:tab w:val="clear" w:pos="4320"/>
          <w:tab w:val="clear" w:pos="8640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насаждения и култури от IІІ до </w:t>
      </w:r>
      <w:r>
        <w:rPr>
          <w:rFonts w:ascii="Century Gothic" w:hAnsi="Century Gothic"/>
          <w:lang w:val="en-US"/>
        </w:rPr>
        <w:t>V</w:t>
      </w:r>
      <w:r>
        <w:rPr>
          <w:rFonts w:ascii="Century Gothic" w:hAnsi="Century Gothic"/>
        </w:rPr>
        <w:t xml:space="preserve"> бонитет</w:t>
      </w:r>
      <w:r w:rsidRPr="00D257F1">
        <w:rPr>
          <w:rFonts w:ascii="Century Gothic" w:hAnsi="Century Gothic"/>
        </w:rPr>
        <w:t xml:space="preserve">.  </w:t>
      </w:r>
    </w:p>
    <w:p w:rsidR="00ED23CD" w:rsidRPr="00D257F1" w:rsidRDefault="00ED23CD" w:rsidP="00ED23CD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Дървостоите са разположени  предимно върху </w:t>
      </w:r>
      <w:r>
        <w:rPr>
          <w:rFonts w:ascii="Century Gothic" w:hAnsi="Century Gothic"/>
        </w:rPr>
        <w:t>среднобогати и бедни</w:t>
      </w:r>
      <w:r w:rsidRPr="00D257F1">
        <w:rPr>
          <w:rFonts w:ascii="Century Gothic" w:hAnsi="Century Gothic"/>
        </w:rPr>
        <w:t xml:space="preserve"> месторастения. Средната производ</w:t>
      </w:r>
      <w:r>
        <w:rPr>
          <w:rFonts w:ascii="Century Gothic" w:hAnsi="Century Gothic"/>
        </w:rPr>
        <w:t>ителност на стопанския клас е I</w:t>
      </w:r>
      <w:r>
        <w:rPr>
          <w:rFonts w:ascii="Century Gothic" w:hAnsi="Century Gothic"/>
          <w:lang w:val="en-US"/>
        </w:rPr>
        <w:t>V</w:t>
      </w:r>
      <w:r>
        <w:rPr>
          <w:rFonts w:ascii="Century Gothic" w:hAnsi="Century Gothic"/>
        </w:rPr>
        <w:t xml:space="preserve"> (3,5</w:t>
      </w:r>
      <w:r w:rsidRPr="00D257F1">
        <w:rPr>
          <w:rFonts w:ascii="Century Gothic" w:hAnsi="Century Gothic"/>
        </w:rPr>
        <w:t>).</w:t>
      </w:r>
    </w:p>
    <w:p w:rsidR="00ED23CD" w:rsidRPr="00D257F1" w:rsidRDefault="00ED23CD" w:rsidP="00ED23CD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>Цел на стопанисване производство на едра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строителна дървесина </w:t>
      </w:r>
      <w:r>
        <w:rPr>
          <w:rFonts w:ascii="Century Gothic" w:hAnsi="Century Gothic"/>
        </w:rPr>
        <w:t>с диаметър на тънкия край над 18 см при турнус на сеч 100</w:t>
      </w:r>
      <w:r w:rsidRPr="00D257F1">
        <w:rPr>
          <w:rFonts w:ascii="Century Gothic" w:hAnsi="Century Gothic"/>
        </w:rPr>
        <w:t xml:space="preserve"> години.</w:t>
      </w:r>
    </w:p>
    <w:p w:rsidR="00254CBE" w:rsidRPr="00D257F1" w:rsidRDefault="00254CBE" w:rsidP="00BA0B6E">
      <w:pPr>
        <w:pStyle w:val="Header"/>
        <w:tabs>
          <w:tab w:val="clear" w:pos="4320"/>
          <w:tab w:val="clear" w:pos="8640"/>
        </w:tabs>
        <w:ind w:firstLine="720"/>
        <w:jc w:val="both"/>
        <w:rPr>
          <w:rFonts w:ascii="Century Gothic" w:hAnsi="Century Gothic"/>
        </w:rPr>
      </w:pPr>
    </w:p>
    <w:p w:rsidR="00810468" w:rsidRDefault="00810468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1F6E09" w:rsidRDefault="001F6E09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6F3287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BE35DF">
        <w:rPr>
          <w:rFonts w:ascii="Century Gothic" w:eastAsia="MS Mincho" w:hAnsi="Century Gothic" w:cs="Times New Roman"/>
          <w:sz w:val="22"/>
          <w:szCs w:val="22"/>
        </w:rPr>
        <w:t>No</w:t>
      </w:r>
      <w:r w:rsidR="00E105D4">
        <w:rPr>
          <w:rFonts w:ascii="Century Gothic" w:eastAsia="MS Mincho" w:hAnsi="Century Gothic" w:cs="Times New Roman"/>
          <w:sz w:val="22"/>
          <w:szCs w:val="22"/>
          <w:lang w:val="bg-BG"/>
        </w:rPr>
        <w:t>11</w:t>
      </w:r>
    </w:p>
    <w:p w:rsidR="00BA0B6E" w:rsidRDefault="00BA0B6E" w:rsidP="00BA0B6E">
      <w:pPr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</w:rPr>
        <w:t>Р</w:t>
      </w:r>
      <w:r w:rsidRPr="00E5767B">
        <w:rPr>
          <w:rFonts w:ascii="Century Gothic" w:hAnsi="Century Gothic" w:cs="Courier New"/>
          <w:b/>
        </w:rPr>
        <w:t>азпределение на залесената площ по тип месторастене,</w:t>
      </w:r>
      <w:r>
        <w:rPr>
          <w:rFonts w:ascii="Century Gothic" w:hAnsi="Century Gothic" w:cs="Courier New"/>
          <w:b/>
        </w:rPr>
        <w:t xml:space="preserve"> вид </w:t>
      </w:r>
      <w:r w:rsidRPr="00E5767B">
        <w:rPr>
          <w:rFonts w:ascii="Century Gothic" w:hAnsi="Century Gothic" w:cs="Courier New"/>
          <w:b/>
        </w:rPr>
        <w:t>на насаждението и бонитет</w:t>
      </w:r>
    </w:p>
    <w:p w:rsidR="001F6E09" w:rsidRPr="00BE35DF" w:rsidRDefault="001F6E09" w:rsidP="001F6E09">
      <w:pPr>
        <w:pStyle w:val="PlainText"/>
        <w:jc w:val="center"/>
        <w:rPr>
          <w:rFonts w:ascii="Century Gothic" w:hAnsi="Century Gothic"/>
          <w:sz w:val="22"/>
          <w:szCs w:val="22"/>
          <w:lang w:val="bg-BG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226"/>
        <w:gridCol w:w="1001"/>
        <w:gridCol w:w="283"/>
        <w:gridCol w:w="283"/>
        <w:gridCol w:w="461"/>
        <w:gridCol w:w="461"/>
        <w:gridCol w:w="283"/>
        <w:gridCol w:w="634"/>
        <w:gridCol w:w="698"/>
      </w:tblGrid>
      <w:tr w:rsidR="00ED23CD" w:rsidRPr="000F09AC" w:rsidTr="00ED23CD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246,2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50,4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299,4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112,8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320,7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433,5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51,7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1F6E09" w:rsidRDefault="001F6E09" w:rsidP="001F6E09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1F6E09" w:rsidRDefault="001F6E09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6F3287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BE35DF">
        <w:rPr>
          <w:rFonts w:ascii="Century Gothic" w:eastAsia="MS Mincho" w:hAnsi="Century Gothic" w:cs="Times New Roman"/>
          <w:sz w:val="22"/>
          <w:szCs w:val="22"/>
        </w:rPr>
        <w:t>No</w:t>
      </w:r>
      <w:r w:rsidR="00E105D4">
        <w:rPr>
          <w:rFonts w:ascii="Century Gothic" w:eastAsia="MS Mincho" w:hAnsi="Century Gothic" w:cs="Times New Roman"/>
          <w:sz w:val="22"/>
          <w:szCs w:val="22"/>
          <w:lang w:val="bg-BG"/>
        </w:rPr>
        <w:t>12</w:t>
      </w:r>
    </w:p>
    <w:p w:rsidR="00BA0B6E" w:rsidRPr="00E5767B" w:rsidRDefault="00BA0B6E" w:rsidP="00BA0B6E">
      <w:pPr>
        <w:pStyle w:val="Header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Р</w:t>
      </w:r>
      <w:r w:rsidRPr="00E5767B">
        <w:rPr>
          <w:rFonts w:ascii="Century Gothic" w:hAnsi="Century Gothic"/>
          <w:b/>
        </w:rPr>
        <w:t>азпределение на залесената площ, oбщия дървесен запас и средния прираст по к</w:t>
      </w:r>
      <w:r>
        <w:rPr>
          <w:rFonts w:ascii="Century Gothic" w:hAnsi="Century Gothic"/>
          <w:b/>
        </w:rPr>
        <w:t>ласове и подкласове на възраст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ED23CD" w:rsidRPr="000F09AC" w:rsidTr="00ED23CD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D23CD" w:rsidRPr="000F09AC" w:rsidTr="00ED23CD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17,4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ED23CD" w:rsidRPr="000F09AC" w:rsidTr="00ED23CD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7475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26705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715</w:t>
            </w:r>
          </w:p>
        </w:tc>
      </w:tr>
      <w:tr w:rsidR="00ED23CD" w:rsidRPr="000F09AC" w:rsidTr="00ED23CD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87,7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23650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487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31430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536</w:t>
            </w:r>
          </w:p>
        </w:tc>
      </w:tr>
      <w:tr w:rsidR="00ED23CD" w:rsidRPr="000F09AC" w:rsidTr="00ED23CD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220,9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68125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29,4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1030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63,7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14490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</w:tr>
      <w:tr w:rsidR="00ED23CD" w:rsidRPr="000F09AC" w:rsidTr="00ED23CD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7810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17295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</w:tr>
      <w:tr w:rsidR="00ED23CD" w:rsidRPr="000F09AC" w:rsidTr="00ED23CD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75,7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25920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236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6450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</w:tr>
      <w:tr w:rsidR="00ED23CD" w:rsidRPr="000F09AC" w:rsidTr="00ED23CD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ED23CD" w:rsidRPr="000F09AC" w:rsidTr="00ED23CD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ED23CD" w:rsidRPr="000F09AC" w:rsidTr="00ED23CD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ED23CD" w:rsidRPr="000F09AC" w:rsidTr="00ED23CD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231385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D23CD" w:rsidRPr="000F09AC" w:rsidRDefault="00ED23CD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F09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3853</w:t>
            </w:r>
          </w:p>
        </w:tc>
      </w:tr>
    </w:tbl>
    <w:p w:rsidR="00ED23CD" w:rsidRDefault="00ED23CD" w:rsidP="00ED23CD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ED23CD" w:rsidRPr="00ED23CD" w:rsidRDefault="00ED23CD" w:rsidP="00ED23CD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 w:rsidRPr="00ED23CD">
        <w:rPr>
          <w:rFonts w:ascii="Arial" w:hAnsi="Arial" w:cs="Arial"/>
          <w:color w:val="000000"/>
          <w:sz w:val="18"/>
          <w:szCs w:val="18"/>
        </w:rPr>
        <w:t>средна възраст: 67 години; среден запас: 275 куб.м/ха ; среден прираст: 4,58 куб.м/ха</w:t>
      </w:r>
    </w:p>
    <w:p w:rsidR="001F6E09" w:rsidRDefault="001F6E09" w:rsidP="001F6E09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DF4A2E" w:rsidRDefault="00DF4A2E" w:rsidP="001F6E09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DF4A2E" w:rsidRDefault="00DF4A2E" w:rsidP="001F6E09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190919" w:rsidRDefault="00190919" w:rsidP="001F6E09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190919" w:rsidRDefault="00190919" w:rsidP="001F6E09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190919" w:rsidRPr="00D257F1" w:rsidRDefault="00190919" w:rsidP="00190919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autoSpaceDE/>
        <w:autoSpaceDN/>
        <w:adjustRightInd/>
        <w:spacing w:before="240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lastRenderedPageBreak/>
        <w:t>Смърчов високобонитетен</w:t>
      </w:r>
      <w:r w:rsidRPr="00BF6C3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 xml:space="preserve"> -СВ - </w:t>
      </w:r>
      <w:r w:rsidRPr="00BF6C3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52,3</w:t>
      </w:r>
      <w:r w:rsidRPr="00D257F1">
        <w:rPr>
          <w:rFonts w:ascii="Century Gothic" w:hAnsi="Century Gothic"/>
          <w:b/>
        </w:rPr>
        <w:t xml:space="preserve"> ха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 xml:space="preserve">(0,3 </w:t>
      </w:r>
      <w:r w:rsidRPr="00D257F1">
        <w:rPr>
          <w:rFonts w:ascii="Century Gothic" w:hAnsi="Century Gothic"/>
        </w:rPr>
        <w:t>%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от залесената площ на държавните гори).</w:t>
      </w:r>
      <w:r w:rsidRPr="00D257F1">
        <w:rPr>
          <w:rFonts w:ascii="Century Gothic" w:hAnsi="Century Gothic"/>
          <w:b/>
        </w:rPr>
        <w:t xml:space="preserve">/ таблици №№ </w:t>
      </w:r>
      <w:r>
        <w:rPr>
          <w:rFonts w:ascii="Century Gothic" w:hAnsi="Century Gothic"/>
          <w:b/>
        </w:rPr>
        <w:t>13</w:t>
      </w:r>
      <w:r w:rsidRPr="00D257F1">
        <w:rPr>
          <w:rFonts w:ascii="Century Gothic" w:hAnsi="Century Gothic"/>
          <w:b/>
        </w:rPr>
        <w:t xml:space="preserve"> и </w:t>
      </w:r>
      <w:r>
        <w:rPr>
          <w:rFonts w:ascii="Century Gothic" w:hAnsi="Century Gothic"/>
          <w:b/>
        </w:rPr>
        <w:t>14</w:t>
      </w:r>
      <w:r w:rsidRPr="00D257F1">
        <w:rPr>
          <w:rFonts w:ascii="Century Gothic" w:hAnsi="Century Gothic"/>
          <w:b/>
        </w:rPr>
        <w:t xml:space="preserve"> /</w:t>
      </w:r>
    </w:p>
    <w:p w:rsidR="00190919" w:rsidRDefault="00190919" w:rsidP="00190919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ab/>
      </w:r>
    </w:p>
    <w:p w:rsidR="00190919" w:rsidRPr="00D257F1" w:rsidRDefault="00190919" w:rsidP="00190919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Обособен е от </w:t>
      </w:r>
      <w:r>
        <w:rPr>
          <w:rFonts w:ascii="Century Gothic" w:hAnsi="Century Gothic"/>
        </w:rPr>
        <w:t xml:space="preserve">чисти и </w:t>
      </w:r>
      <w:r w:rsidRPr="00D257F1">
        <w:rPr>
          <w:rFonts w:ascii="Century Gothic" w:hAnsi="Century Gothic"/>
        </w:rPr>
        <w:t>смесени с преобладание(шест и повече десети)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на </w:t>
      </w:r>
      <w:r>
        <w:rPr>
          <w:rFonts w:ascii="Century Gothic" w:hAnsi="Century Gothic"/>
        </w:rPr>
        <w:t xml:space="preserve"> смърч, насаждения с естествен произход</w:t>
      </w:r>
      <w:r w:rsidRPr="00D257F1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от I и ІІ бонитет</w:t>
      </w:r>
      <w:r w:rsidRPr="00D257F1">
        <w:rPr>
          <w:rFonts w:ascii="Century Gothic" w:hAnsi="Century Gothic"/>
        </w:rPr>
        <w:t xml:space="preserve">.  </w:t>
      </w:r>
    </w:p>
    <w:p w:rsidR="00190919" w:rsidRDefault="00190919" w:rsidP="00190919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190919" w:rsidRPr="00D257F1" w:rsidRDefault="00190919" w:rsidP="00190919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Дървостоите са разположени върху </w:t>
      </w:r>
      <w:r>
        <w:rPr>
          <w:rFonts w:ascii="Century Gothic" w:hAnsi="Century Gothic"/>
        </w:rPr>
        <w:t xml:space="preserve">среднобогати и богати </w:t>
      </w:r>
      <w:r w:rsidRPr="00D257F1">
        <w:rPr>
          <w:rFonts w:ascii="Century Gothic" w:hAnsi="Century Gothic"/>
        </w:rPr>
        <w:t>месторастения. Средната производ</w:t>
      </w:r>
      <w:r>
        <w:rPr>
          <w:rFonts w:ascii="Century Gothic" w:hAnsi="Century Gothic"/>
        </w:rPr>
        <w:t>ителност на стопанския клас е IІ(2,0</w:t>
      </w:r>
      <w:r w:rsidRPr="00D257F1">
        <w:rPr>
          <w:rFonts w:ascii="Century Gothic" w:hAnsi="Century Gothic"/>
        </w:rPr>
        <w:t>).</w:t>
      </w:r>
    </w:p>
    <w:p w:rsidR="00190919" w:rsidRPr="00D257F1" w:rsidRDefault="00190919" w:rsidP="00190919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>Цел на стопанисване производство на едра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строителна дървесина </w:t>
      </w:r>
      <w:r>
        <w:rPr>
          <w:rFonts w:ascii="Century Gothic" w:hAnsi="Century Gothic"/>
        </w:rPr>
        <w:t>с диаметър на тънкия край над 30 см при турнус на сеч 120</w:t>
      </w:r>
      <w:r w:rsidRPr="00D257F1">
        <w:rPr>
          <w:rFonts w:ascii="Century Gothic" w:hAnsi="Century Gothic"/>
        </w:rPr>
        <w:t xml:space="preserve"> години.</w:t>
      </w:r>
    </w:p>
    <w:p w:rsidR="001F6E09" w:rsidRPr="00E105D4" w:rsidRDefault="001F6E09" w:rsidP="001F6E09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E105D4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E105D4">
        <w:rPr>
          <w:rFonts w:ascii="Century Gothic" w:eastAsia="MS Mincho" w:hAnsi="Century Gothic" w:cs="Times New Roman"/>
          <w:b/>
        </w:rPr>
        <w:t>No</w:t>
      </w:r>
      <w:r w:rsidR="00E105D4" w:rsidRPr="00E105D4">
        <w:rPr>
          <w:rFonts w:ascii="Century Gothic" w:eastAsia="MS Mincho" w:hAnsi="Century Gothic" w:cs="Times New Roman"/>
          <w:b/>
          <w:lang w:val="bg-BG"/>
        </w:rPr>
        <w:t>13</w:t>
      </w:r>
    </w:p>
    <w:p w:rsidR="00E105D4" w:rsidRDefault="00E105D4" w:rsidP="00E105D4">
      <w:pPr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</w:rPr>
        <w:t>Р</w:t>
      </w:r>
      <w:r w:rsidRPr="00E5767B">
        <w:rPr>
          <w:rFonts w:ascii="Century Gothic" w:hAnsi="Century Gothic" w:cs="Courier New"/>
          <w:b/>
        </w:rPr>
        <w:t>азпределение на залесената площ по тип месторастене,</w:t>
      </w:r>
      <w:r>
        <w:rPr>
          <w:rFonts w:ascii="Century Gothic" w:hAnsi="Century Gothic" w:cs="Courier New"/>
          <w:b/>
        </w:rPr>
        <w:t xml:space="preserve"> вид </w:t>
      </w:r>
      <w:r w:rsidRPr="00E5767B">
        <w:rPr>
          <w:rFonts w:ascii="Century Gothic" w:hAnsi="Century Gothic" w:cs="Courier New"/>
          <w:b/>
        </w:rPr>
        <w:t>на насаждението и бонитет</w:t>
      </w:r>
    </w:p>
    <w:p w:rsidR="001F6E09" w:rsidRPr="00BE35DF" w:rsidRDefault="001F6E09" w:rsidP="001F6E09">
      <w:pPr>
        <w:pStyle w:val="PlainText"/>
        <w:jc w:val="center"/>
        <w:rPr>
          <w:rFonts w:ascii="Century Gothic" w:hAnsi="Century Gothic"/>
          <w:sz w:val="22"/>
          <w:szCs w:val="22"/>
          <w:lang w:val="bg-BG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"/>
        <w:gridCol w:w="264"/>
        <w:gridCol w:w="988"/>
        <w:gridCol w:w="283"/>
        <w:gridCol w:w="461"/>
        <w:gridCol w:w="283"/>
        <w:gridCol w:w="283"/>
        <w:gridCol w:w="283"/>
        <w:gridCol w:w="634"/>
        <w:gridCol w:w="698"/>
      </w:tblGrid>
      <w:tr w:rsidR="00190919" w:rsidRPr="00D91C04" w:rsidTr="00190919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Т-II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1F6E09" w:rsidRPr="00BF6C32" w:rsidRDefault="001F6E09" w:rsidP="001F6E09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  <w:b/>
        </w:rPr>
      </w:pPr>
    </w:p>
    <w:p w:rsidR="001F6E09" w:rsidRPr="00137FB1" w:rsidRDefault="001F6E09" w:rsidP="001F6E09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137FB1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137FB1">
        <w:rPr>
          <w:rFonts w:ascii="Century Gothic" w:eastAsia="MS Mincho" w:hAnsi="Century Gothic" w:cs="Times New Roman"/>
          <w:b/>
        </w:rPr>
        <w:t>No</w:t>
      </w:r>
      <w:r w:rsidR="00E105D4" w:rsidRPr="00137FB1">
        <w:rPr>
          <w:rFonts w:ascii="Century Gothic" w:eastAsia="MS Mincho" w:hAnsi="Century Gothic" w:cs="Times New Roman"/>
          <w:b/>
          <w:lang w:val="bg-BG"/>
        </w:rPr>
        <w:t>14</w:t>
      </w:r>
    </w:p>
    <w:p w:rsidR="00137FB1" w:rsidRDefault="00137FB1" w:rsidP="00137FB1">
      <w:pPr>
        <w:pStyle w:val="Header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Р</w:t>
      </w:r>
      <w:r w:rsidRPr="00E5767B">
        <w:rPr>
          <w:rFonts w:ascii="Century Gothic" w:hAnsi="Century Gothic"/>
          <w:b/>
        </w:rPr>
        <w:t>азпределение на залесената площ, oбщия дървесен запас и средния прираст по к</w:t>
      </w:r>
      <w:r>
        <w:rPr>
          <w:rFonts w:ascii="Century Gothic" w:hAnsi="Century Gothic"/>
          <w:b/>
        </w:rPr>
        <w:t>ласове и подкласове на възраст</w:t>
      </w:r>
    </w:p>
    <w:p w:rsidR="00190919" w:rsidRPr="00E5767B" w:rsidRDefault="00190919" w:rsidP="00137FB1">
      <w:pPr>
        <w:pStyle w:val="Header"/>
        <w:jc w:val="center"/>
        <w:rPr>
          <w:rFonts w:ascii="Century Gothic" w:hAnsi="Century Gothic"/>
          <w:b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</w:tr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35,8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7780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27,1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17970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62,6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</w:tr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265</w:t>
            </w:r>
          </w:p>
        </w:tc>
      </w:tr>
    </w:tbl>
    <w:p w:rsidR="001F6E09" w:rsidRDefault="001F6E09" w:rsidP="001F6E09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190919" w:rsidRDefault="00190919" w:rsidP="0019091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114 години; среден запас: 549 куб.м/ха; среден прираст: 5,07 куб.м/ха</w:t>
      </w:r>
    </w:p>
    <w:p w:rsidR="00190919" w:rsidRDefault="00190919" w:rsidP="0019091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DE299E" w:rsidRPr="00D257F1" w:rsidRDefault="00190919" w:rsidP="00DE299E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autoSpaceDE/>
        <w:autoSpaceDN/>
        <w:adjustRightInd/>
        <w:spacing w:before="240"/>
        <w:jc w:val="both"/>
        <w:rPr>
          <w:rFonts w:ascii="Century Gothic" w:hAnsi="Century Gothic"/>
        </w:rPr>
      </w:pPr>
      <w:r w:rsidRPr="00190919">
        <w:rPr>
          <w:rFonts w:ascii="Century Gothic" w:hAnsi="Century Gothic"/>
          <w:b/>
        </w:rPr>
        <w:t xml:space="preserve">Смърчов средно и нискобонитетен  - ССрН -  </w:t>
      </w:r>
      <w:r>
        <w:rPr>
          <w:rFonts w:ascii="Century Gothic" w:hAnsi="Century Gothic"/>
          <w:b/>
        </w:rPr>
        <w:t>1</w:t>
      </w:r>
      <w:r w:rsidRPr="00190919">
        <w:rPr>
          <w:rFonts w:ascii="Century Gothic" w:hAnsi="Century Gothic"/>
          <w:b/>
        </w:rPr>
        <w:t>,</w:t>
      </w:r>
      <w:r>
        <w:rPr>
          <w:rFonts w:ascii="Century Gothic" w:hAnsi="Century Gothic"/>
          <w:b/>
        </w:rPr>
        <w:t>0</w:t>
      </w:r>
      <w:r w:rsidRPr="00190919">
        <w:rPr>
          <w:rFonts w:ascii="Century Gothic" w:hAnsi="Century Gothic"/>
          <w:b/>
        </w:rPr>
        <w:t xml:space="preserve"> ха </w:t>
      </w:r>
      <w:r w:rsidRPr="00190919">
        <w:rPr>
          <w:rFonts w:ascii="Century Gothic" w:hAnsi="Century Gothic"/>
        </w:rPr>
        <w:t>(</w:t>
      </w:r>
      <w:r>
        <w:rPr>
          <w:rFonts w:ascii="Century Gothic" w:hAnsi="Century Gothic"/>
        </w:rPr>
        <w:t>0</w:t>
      </w:r>
      <w:r w:rsidRPr="00190919">
        <w:rPr>
          <w:rFonts w:ascii="Century Gothic" w:hAnsi="Century Gothic"/>
        </w:rPr>
        <w:t>,</w:t>
      </w:r>
      <w:r>
        <w:rPr>
          <w:rFonts w:ascii="Century Gothic" w:hAnsi="Century Gothic"/>
        </w:rPr>
        <w:t>0</w:t>
      </w:r>
      <w:r w:rsidRPr="00190919">
        <w:rPr>
          <w:rFonts w:ascii="Century Gothic" w:hAnsi="Century Gothic"/>
        </w:rPr>
        <w:t xml:space="preserve"> % от залесената площ на държавните гори)</w:t>
      </w:r>
      <w:r w:rsidR="00DE299E" w:rsidRPr="00DE299E">
        <w:rPr>
          <w:rFonts w:ascii="Century Gothic" w:hAnsi="Century Gothic"/>
        </w:rPr>
        <w:t xml:space="preserve"> </w:t>
      </w:r>
      <w:r w:rsidR="00DE299E" w:rsidRPr="00D257F1">
        <w:rPr>
          <w:rFonts w:ascii="Century Gothic" w:hAnsi="Century Gothic"/>
        </w:rPr>
        <w:t>).</w:t>
      </w:r>
      <w:r w:rsidR="00DE299E" w:rsidRPr="00D257F1">
        <w:rPr>
          <w:rFonts w:ascii="Century Gothic" w:hAnsi="Century Gothic"/>
          <w:b/>
        </w:rPr>
        <w:t xml:space="preserve">/ таблици №№ </w:t>
      </w:r>
      <w:r w:rsidR="00DE299E">
        <w:rPr>
          <w:rFonts w:ascii="Century Gothic" w:hAnsi="Century Gothic"/>
          <w:b/>
        </w:rPr>
        <w:t>1</w:t>
      </w:r>
      <w:r w:rsidR="00DE299E">
        <w:rPr>
          <w:rFonts w:ascii="Century Gothic" w:hAnsi="Century Gothic"/>
          <w:b/>
          <w:lang w:val="en-GB"/>
        </w:rPr>
        <w:t>5</w:t>
      </w:r>
      <w:r w:rsidR="00DE299E" w:rsidRPr="00D257F1">
        <w:rPr>
          <w:rFonts w:ascii="Century Gothic" w:hAnsi="Century Gothic"/>
          <w:b/>
        </w:rPr>
        <w:t xml:space="preserve"> и </w:t>
      </w:r>
      <w:r w:rsidR="00DE299E">
        <w:rPr>
          <w:rFonts w:ascii="Century Gothic" w:hAnsi="Century Gothic"/>
          <w:b/>
        </w:rPr>
        <w:t>1</w:t>
      </w:r>
      <w:r w:rsidR="00DE299E">
        <w:rPr>
          <w:rFonts w:ascii="Century Gothic" w:hAnsi="Century Gothic"/>
          <w:b/>
          <w:lang w:val="en-GB"/>
        </w:rPr>
        <w:t>6</w:t>
      </w:r>
      <w:r w:rsidR="00DE299E" w:rsidRPr="00D257F1">
        <w:rPr>
          <w:rFonts w:ascii="Century Gothic" w:hAnsi="Century Gothic"/>
          <w:b/>
        </w:rPr>
        <w:t xml:space="preserve"> /</w:t>
      </w:r>
    </w:p>
    <w:p w:rsidR="00190919" w:rsidRPr="00190919" w:rsidRDefault="00190919" w:rsidP="00DE299E">
      <w:pPr>
        <w:pStyle w:val="BodyText"/>
        <w:suppressAutoHyphens w:val="0"/>
        <w:autoSpaceDE/>
        <w:autoSpaceDN/>
        <w:adjustRightInd/>
        <w:ind w:left="360"/>
        <w:jc w:val="both"/>
        <w:rPr>
          <w:rFonts w:ascii="Century Gothic" w:hAnsi="Century Gothic"/>
          <w:b/>
          <w:sz w:val="20"/>
          <w:szCs w:val="20"/>
        </w:rPr>
      </w:pPr>
    </w:p>
    <w:p w:rsidR="00190919" w:rsidRPr="00D257F1" w:rsidRDefault="00137FB1" w:rsidP="00DE299E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190919" w:rsidRPr="00D257F1">
        <w:rPr>
          <w:rFonts w:ascii="Century Gothic" w:hAnsi="Century Gothic"/>
        </w:rPr>
        <w:t xml:space="preserve">Обособен е от чисти с преобладание на </w:t>
      </w:r>
      <w:r w:rsidR="00190919">
        <w:rPr>
          <w:rFonts w:ascii="Century Gothic" w:hAnsi="Century Gothic"/>
        </w:rPr>
        <w:t>смърч</w:t>
      </w:r>
      <w:r w:rsidR="00190919" w:rsidRPr="00D257F1">
        <w:rPr>
          <w:rFonts w:ascii="Century Gothic" w:hAnsi="Century Gothic"/>
        </w:rPr>
        <w:t xml:space="preserve"> (шест и повече десети)</w:t>
      </w:r>
      <w:r w:rsidR="00190919">
        <w:rPr>
          <w:rFonts w:ascii="Century Gothic" w:hAnsi="Century Gothic"/>
        </w:rPr>
        <w:t xml:space="preserve"> насаждения от IІІ до </w:t>
      </w:r>
      <w:r w:rsidR="00190919">
        <w:rPr>
          <w:rFonts w:ascii="Century Gothic" w:hAnsi="Century Gothic"/>
          <w:lang w:val="en-US"/>
        </w:rPr>
        <w:t>V</w:t>
      </w:r>
      <w:r w:rsidR="00190919">
        <w:rPr>
          <w:rFonts w:ascii="Century Gothic" w:hAnsi="Century Gothic"/>
        </w:rPr>
        <w:t xml:space="preserve"> бонитет</w:t>
      </w:r>
      <w:r w:rsidR="00190919" w:rsidRPr="00D257F1">
        <w:rPr>
          <w:rFonts w:ascii="Century Gothic" w:hAnsi="Century Gothic"/>
        </w:rPr>
        <w:t xml:space="preserve">.  </w:t>
      </w:r>
    </w:p>
    <w:p w:rsidR="00190919" w:rsidRPr="00D257F1" w:rsidRDefault="00190919" w:rsidP="00190919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Дървостоите са разположени  предимно върху </w:t>
      </w:r>
      <w:r>
        <w:rPr>
          <w:rFonts w:ascii="Century Gothic" w:hAnsi="Century Gothic"/>
        </w:rPr>
        <w:t xml:space="preserve">среднобогати </w:t>
      </w:r>
      <w:r w:rsidRPr="00D257F1">
        <w:rPr>
          <w:rFonts w:ascii="Century Gothic" w:hAnsi="Century Gothic"/>
        </w:rPr>
        <w:t>месторастения. Средната производ</w:t>
      </w:r>
      <w:r>
        <w:rPr>
          <w:rFonts w:ascii="Century Gothic" w:hAnsi="Century Gothic"/>
        </w:rPr>
        <w:t>ителност на стопанския клас е I</w:t>
      </w:r>
      <w:r w:rsidR="00DE299E">
        <w:rPr>
          <w:rFonts w:ascii="Century Gothic" w:hAnsi="Century Gothic"/>
          <w:lang w:val="en-US"/>
        </w:rPr>
        <w:t>II</w:t>
      </w:r>
      <w:r>
        <w:rPr>
          <w:rFonts w:ascii="Century Gothic" w:hAnsi="Century Gothic"/>
        </w:rPr>
        <w:t xml:space="preserve"> (3,</w:t>
      </w:r>
      <w:r w:rsidR="00DE299E">
        <w:rPr>
          <w:rFonts w:ascii="Century Gothic" w:hAnsi="Century Gothic"/>
          <w:lang w:val="en-GB"/>
        </w:rPr>
        <w:t>0</w:t>
      </w:r>
      <w:r w:rsidRPr="00D257F1">
        <w:rPr>
          <w:rFonts w:ascii="Century Gothic" w:hAnsi="Century Gothic"/>
        </w:rPr>
        <w:t>).</w:t>
      </w:r>
    </w:p>
    <w:p w:rsidR="00190919" w:rsidRPr="00D257F1" w:rsidRDefault="00190919" w:rsidP="00DE299E">
      <w:pPr>
        <w:pStyle w:val="Header"/>
        <w:tabs>
          <w:tab w:val="clear" w:pos="4320"/>
          <w:tab w:val="clear" w:pos="8640"/>
        </w:tabs>
        <w:ind w:firstLine="720"/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>Цел на стопанисване производство на едра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строителна дървесина </w:t>
      </w:r>
      <w:r>
        <w:rPr>
          <w:rFonts w:ascii="Century Gothic" w:hAnsi="Century Gothic"/>
        </w:rPr>
        <w:t>с диаметър на тънкия край над 18 см при турнус на сеч 100</w:t>
      </w:r>
      <w:r w:rsidRPr="00D257F1">
        <w:rPr>
          <w:rFonts w:ascii="Century Gothic" w:hAnsi="Century Gothic"/>
        </w:rPr>
        <w:t xml:space="preserve"> години.</w:t>
      </w:r>
    </w:p>
    <w:p w:rsidR="001F6E09" w:rsidRPr="00BF6C32" w:rsidRDefault="001F6E09" w:rsidP="00190919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</w:p>
    <w:p w:rsidR="00291212" w:rsidRPr="00E105D4" w:rsidRDefault="00291212" w:rsidP="00291212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E105D4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E105D4">
        <w:rPr>
          <w:rFonts w:ascii="Century Gothic" w:eastAsia="MS Mincho" w:hAnsi="Century Gothic" w:cs="Times New Roman"/>
          <w:b/>
        </w:rPr>
        <w:t>No</w:t>
      </w:r>
      <w:r>
        <w:rPr>
          <w:rFonts w:ascii="Century Gothic" w:eastAsia="MS Mincho" w:hAnsi="Century Gothic" w:cs="Times New Roman"/>
          <w:b/>
          <w:lang w:val="bg-BG"/>
        </w:rPr>
        <w:t>15</w:t>
      </w:r>
    </w:p>
    <w:p w:rsidR="00291212" w:rsidRDefault="00291212" w:rsidP="00291212">
      <w:pPr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</w:rPr>
        <w:t>Р</w:t>
      </w:r>
      <w:r w:rsidRPr="00E5767B">
        <w:rPr>
          <w:rFonts w:ascii="Century Gothic" w:hAnsi="Century Gothic" w:cs="Courier New"/>
          <w:b/>
        </w:rPr>
        <w:t>азпределение на залесената площ по тип месторастене,</w:t>
      </w:r>
      <w:r>
        <w:rPr>
          <w:rFonts w:ascii="Century Gothic" w:hAnsi="Century Gothic" w:cs="Courier New"/>
          <w:b/>
        </w:rPr>
        <w:t xml:space="preserve"> вид </w:t>
      </w:r>
      <w:r w:rsidRPr="00E5767B">
        <w:rPr>
          <w:rFonts w:ascii="Century Gothic" w:hAnsi="Century Gothic" w:cs="Courier New"/>
          <w:b/>
        </w:rPr>
        <w:t>на насаждението и бонитет</w:t>
      </w:r>
    </w:p>
    <w:p w:rsidR="00190919" w:rsidRDefault="00190919" w:rsidP="00291212">
      <w:pPr>
        <w:jc w:val="center"/>
        <w:rPr>
          <w:rFonts w:ascii="Century Gothic" w:hAnsi="Century Gothic" w:cs="Courier New"/>
          <w:b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"/>
        <w:gridCol w:w="264"/>
        <w:gridCol w:w="988"/>
        <w:gridCol w:w="283"/>
        <w:gridCol w:w="283"/>
        <w:gridCol w:w="461"/>
        <w:gridCol w:w="283"/>
        <w:gridCol w:w="283"/>
        <w:gridCol w:w="634"/>
        <w:gridCol w:w="698"/>
      </w:tblGrid>
      <w:tr w:rsidR="00190919" w:rsidRPr="00D91C04" w:rsidTr="00190919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8D189B" w:rsidRDefault="008D189B" w:rsidP="002B7F38">
      <w:pPr>
        <w:pStyle w:val="PlainText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810468" w:rsidRDefault="00810468" w:rsidP="00291212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</w:p>
    <w:p w:rsidR="00291212" w:rsidRPr="00137FB1" w:rsidRDefault="00291212" w:rsidP="00291212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137FB1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137FB1">
        <w:rPr>
          <w:rFonts w:ascii="Century Gothic" w:eastAsia="MS Mincho" w:hAnsi="Century Gothic" w:cs="Times New Roman"/>
          <w:b/>
        </w:rPr>
        <w:t>No</w:t>
      </w:r>
      <w:r>
        <w:rPr>
          <w:rFonts w:ascii="Century Gothic" w:eastAsia="MS Mincho" w:hAnsi="Century Gothic" w:cs="Times New Roman"/>
          <w:b/>
          <w:lang w:val="bg-BG"/>
        </w:rPr>
        <w:t>16</w:t>
      </w:r>
    </w:p>
    <w:p w:rsidR="00291212" w:rsidRPr="00E5767B" w:rsidRDefault="00291212" w:rsidP="00291212">
      <w:pPr>
        <w:pStyle w:val="Header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Р</w:t>
      </w:r>
      <w:r w:rsidRPr="00E5767B">
        <w:rPr>
          <w:rFonts w:ascii="Century Gothic" w:hAnsi="Century Gothic"/>
          <w:b/>
        </w:rPr>
        <w:t>азпределение на залесената площ, oбщия дървесен запас и средния прираст по к</w:t>
      </w:r>
      <w:r>
        <w:rPr>
          <w:rFonts w:ascii="Century Gothic" w:hAnsi="Century Gothic"/>
          <w:b/>
        </w:rPr>
        <w:t>ласове и подкласове на възраст</w:t>
      </w:r>
    </w:p>
    <w:p w:rsidR="002B7F38" w:rsidRDefault="002B7F38" w:rsidP="000F69E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90919" w:rsidRPr="00D91C04" w:rsidTr="00190919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90919" w:rsidRPr="00D91C04" w:rsidTr="00190919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0919" w:rsidRPr="00D91C04" w:rsidRDefault="00190919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C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</w:tbl>
    <w:p w:rsidR="00DE299E" w:rsidRDefault="00DE299E" w:rsidP="00DE299E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25 години</w:t>
      </w:r>
      <w:r>
        <w:rPr>
          <w:rFonts w:ascii="Arial" w:hAnsi="Arial" w:cs="Arial"/>
          <w:color w:val="000000"/>
          <w:sz w:val="18"/>
          <w:szCs w:val="18"/>
          <w:lang w:val="en-GB"/>
        </w:rPr>
        <w:t xml:space="preserve">; </w:t>
      </w:r>
      <w:r>
        <w:rPr>
          <w:rFonts w:ascii="Arial" w:hAnsi="Arial" w:cs="Arial"/>
          <w:color w:val="000000"/>
          <w:sz w:val="18"/>
          <w:szCs w:val="18"/>
        </w:rPr>
        <w:t>среден запас: 35 куб.м/ха</w:t>
      </w:r>
      <w:r>
        <w:rPr>
          <w:rFonts w:ascii="Arial" w:hAnsi="Arial" w:cs="Arial"/>
          <w:color w:val="000000"/>
          <w:sz w:val="18"/>
          <w:szCs w:val="18"/>
          <w:lang w:val="en-GB"/>
        </w:rPr>
        <w:t xml:space="preserve">; </w:t>
      </w:r>
      <w:r>
        <w:rPr>
          <w:rFonts w:ascii="Arial" w:hAnsi="Arial" w:cs="Arial"/>
          <w:color w:val="000000"/>
          <w:sz w:val="18"/>
          <w:szCs w:val="18"/>
        </w:rPr>
        <w:t>среден прираст: 1,00 куб.м/ха</w:t>
      </w:r>
    </w:p>
    <w:p w:rsidR="00E216C2" w:rsidRDefault="00E216C2" w:rsidP="000F69E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DE299E" w:rsidRDefault="00DE299E" w:rsidP="000F69E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DE299E" w:rsidRPr="00FB0915" w:rsidRDefault="00DE299E" w:rsidP="00DE299E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Широколистен </w:t>
      </w:r>
      <w:r>
        <w:rPr>
          <w:rFonts w:ascii="Century Gothic" w:hAnsi="Century Gothic"/>
        </w:rPr>
        <w:t xml:space="preserve"> – </w:t>
      </w:r>
      <w:r>
        <w:rPr>
          <w:rFonts w:ascii="Century Gothic" w:hAnsi="Century Gothic"/>
          <w:b/>
        </w:rPr>
        <w:t>Ш</w:t>
      </w:r>
      <w:r w:rsidRPr="00CB5F93">
        <w:rPr>
          <w:rFonts w:ascii="Century Gothic" w:hAnsi="Century Gothic"/>
          <w:b/>
        </w:rPr>
        <w:t xml:space="preserve"> -</w:t>
      </w:r>
      <w:r>
        <w:rPr>
          <w:rFonts w:ascii="Century Gothic" w:hAnsi="Century Gothic"/>
          <w:b/>
        </w:rPr>
        <w:t xml:space="preserve"> </w:t>
      </w:r>
      <w:r w:rsidR="008B1B56">
        <w:rPr>
          <w:rFonts w:ascii="Century Gothic" w:hAnsi="Century Gothic"/>
          <w:b/>
        </w:rPr>
        <w:t>21</w:t>
      </w:r>
      <w:r w:rsidRPr="00CB5F93">
        <w:rPr>
          <w:rFonts w:ascii="Century Gothic" w:hAnsi="Century Gothic"/>
          <w:b/>
        </w:rPr>
        <w:t>,</w:t>
      </w:r>
      <w:r w:rsidR="008B1B56">
        <w:rPr>
          <w:rFonts w:ascii="Century Gothic" w:hAnsi="Century Gothic"/>
          <w:b/>
        </w:rPr>
        <w:t>3</w:t>
      </w:r>
      <w:r>
        <w:rPr>
          <w:rFonts w:ascii="Century Gothic" w:hAnsi="Century Gothic"/>
        </w:rPr>
        <w:t xml:space="preserve"> </w:t>
      </w:r>
      <w:r w:rsidRPr="00CB5F93">
        <w:rPr>
          <w:rFonts w:ascii="Century Gothic" w:hAnsi="Century Gothic"/>
          <w:b/>
        </w:rPr>
        <w:t>ха</w:t>
      </w:r>
      <w:r>
        <w:rPr>
          <w:rFonts w:ascii="Century Gothic" w:hAnsi="Century Gothic"/>
        </w:rPr>
        <w:t xml:space="preserve"> (0</w:t>
      </w:r>
      <w:r w:rsidRPr="00D95C18">
        <w:rPr>
          <w:rFonts w:ascii="Century Gothic" w:hAnsi="Century Gothic"/>
        </w:rPr>
        <w:t>,</w:t>
      </w:r>
      <w:r w:rsidR="008B1B56">
        <w:rPr>
          <w:rFonts w:ascii="Century Gothic" w:hAnsi="Century Gothic"/>
        </w:rPr>
        <w:t>1</w:t>
      </w:r>
      <w:r>
        <w:rPr>
          <w:rFonts w:ascii="Century Gothic" w:hAnsi="Century Gothic"/>
        </w:rPr>
        <w:t xml:space="preserve"> </w:t>
      </w:r>
      <w:r w:rsidRPr="00D95C18">
        <w:rPr>
          <w:rFonts w:ascii="Century Gothic" w:hAnsi="Century Gothic"/>
        </w:rPr>
        <w:t>%от залесената площ на държавните гори).</w:t>
      </w:r>
      <w:r>
        <w:rPr>
          <w:rFonts w:ascii="Century Gothic" w:hAnsi="Century Gothic"/>
          <w:b/>
        </w:rPr>
        <w:t>/ таблици №№ 1</w:t>
      </w:r>
      <w:r>
        <w:rPr>
          <w:rFonts w:ascii="Century Gothic" w:hAnsi="Century Gothic"/>
          <w:b/>
          <w:lang w:val="en-GB"/>
        </w:rPr>
        <w:t>7</w:t>
      </w:r>
      <w:r>
        <w:rPr>
          <w:rFonts w:ascii="Century Gothic" w:hAnsi="Century Gothic"/>
          <w:b/>
        </w:rPr>
        <w:t xml:space="preserve">  и 1</w:t>
      </w:r>
      <w:r>
        <w:rPr>
          <w:rFonts w:ascii="Century Gothic" w:hAnsi="Century Gothic"/>
          <w:b/>
          <w:lang w:val="en-GB"/>
        </w:rPr>
        <w:t>8</w:t>
      </w:r>
      <w:r w:rsidRPr="00FB0915">
        <w:rPr>
          <w:rFonts w:ascii="Century Gothic" w:hAnsi="Century Gothic"/>
          <w:b/>
        </w:rPr>
        <w:t>/</w:t>
      </w:r>
    </w:p>
    <w:p w:rsidR="00E216C2" w:rsidRDefault="00E216C2" w:rsidP="00E216C2">
      <w:pPr>
        <w:pStyle w:val="Header"/>
        <w:tabs>
          <w:tab w:val="clear" w:pos="4320"/>
          <w:tab w:val="clear" w:pos="8640"/>
        </w:tabs>
        <w:autoSpaceDE/>
        <w:autoSpaceDN/>
        <w:adjustRightInd/>
        <w:ind w:left="360"/>
        <w:jc w:val="both"/>
        <w:rPr>
          <w:rFonts w:ascii="Century Gothic" w:hAnsi="Century Gothic"/>
        </w:rPr>
      </w:pPr>
    </w:p>
    <w:p w:rsidR="00DE299E" w:rsidRDefault="00DE299E" w:rsidP="00DE299E">
      <w:pPr>
        <w:ind w:firstLine="284"/>
        <w:jc w:val="both"/>
        <w:rPr>
          <w:rFonts w:ascii="Century Gothic" w:hAnsi="Century Gothic"/>
        </w:rPr>
      </w:pPr>
      <w:r w:rsidRPr="00FB0915">
        <w:rPr>
          <w:rFonts w:ascii="Century Gothic" w:hAnsi="Century Gothic"/>
        </w:rPr>
        <w:t xml:space="preserve">Обособен е от чисти и смесени семенни </w:t>
      </w:r>
      <w:r>
        <w:rPr>
          <w:rFonts w:ascii="Century Gothic" w:hAnsi="Century Gothic"/>
        </w:rPr>
        <w:t xml:space="preserve"> и издънкови </w:t>
      </w:r>
      <w:r w:rsidRPr="00FB0915">
        <w:rPr>
          <w:rFonts w:ascii="Century Gothic" w:hAnsi="Century Gothic"/>
        </w:rPr>
        <w:t xml:space="preserve">насаждения с преобладание на </w:t>
      </w:r>
      <w:r>
        <w:rPr>
          <w:rFonts w:ascii="Century Gothic" w:hAnsi="Century Gothic"/>
        </w:rPr>
        <w:t>елша, бреза, трепетлика</w:t>
      </w:r>
      <w:r w:rsidRPr="00FB0915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>както и от др.видове</w:t>
      </w:r>
      <w:r w:rsidRPr="00FB0915">
        <w:rPr>
          <w:rFonts w:ascii="Century Gothic" w:hAnsi="Century Gothic"/>
        </w:rPr>
        <w:t>.</w:t>
      </w:r>
    </w:p>
    <w:p w:rsidR="00DE299E" w:rsidRPr="00FB0915" w:rsidRDefault="00DE299E" w:rsidP="00DE299E">
      <w:pPr>
        <w:ind w:firstLine="284"/>
        <w:jc w:val="both"/>
        <w:rPr>
          <w:rFonts w:ascii="Century Gothic" w:hAnsi="Century Gothic"/>
        </w:rPr>
      </w:pPr>
      <w:r w:rsidRPr="00FB0915">
        <w:rPr>
          <w:rFonts w:ascii="Century Gothic" w:hAnsi="Century Gothic"/>
        </w:rPr>
        <w:t xml:space="preserve">  Състоянието на насажденият</w:t>
      </w:r>
      <w:r>
        <w:rPr>
          <w:rFonts w:ascii="Century Gothic" w:hAnsi="Century Gothic"/>
        </w:rPr>
        <w:t>а варира от добро до</w:t>
      </w:r>
      <w:r w:rsidRPr="00FB0915">
        <w:rPr>
          <w:rFonts w:ascii="Century Gothic" w:hAnsi="Century Gothic"/>
        </w:rPr>
        <w:t xml:space="preserve"> средно.</w:t>
      </w:r>
    </w:p>
    <w:p w:rsidR="00DE299E" w:rsidRPr="00FB0915" w:rsidRDefault="00DE299E" w:rsidP="00DE299E">
      <w:pPr>
        <w:ind w:firstLine="284"/>
        <w:jc w:val="both"/>
        <w:rPr>
          <w:rFonts w:ascii="Century Gothic" w:hAnsi="Century Gothic"/>
        </w:rPr>
      </w:pPr>
      <w:r w:rsidRPr="00FB0915">
        <w:rPr>
          <w:rFonts w:ascii="Century Gothic" w:hAnsi="Century Gothic"/>
        </w:rPr>
        <w:t xml:space="preserve"> Средната възраст е </w:t>
      </w:r>
      <w:r>
        <w:rPr>
          <w:rFonts w:ascii="Century Gothic" w:hAnsi="Century Gothic"/>
          <w:lang w:val="en-GB"/>
        </w:rPr>
        <w:t>50</w:t>
      </w:r>
      <w:r w:rsidRPr="00FB0915">
        <w:rPr>
          <w:rFonts w:ascii="Century Gothic" w:hAnsi="Century Gothic"/>
        </w:rPr>
        <w:t xml:space="preserve"> години. Средният бонитет е </w:t>
      </w:r>
      <w:r>
        <w:rPr>
          <w:rFonts w:ascii="Century Gothic" w:hAnsi="Century Gothic"/>
          <w:lang w:val="en-US"/>
        </w:rPr>
        <w:t>III</w:t>
      </w:r>
      <w:r>
        <w:rPr>
          <w:rFonts w:ascii="Century Gothic" w:hAnsi="Century Gothic"/>
        </w:rPr>
        <w:t xml:space="preserve"> (</w:t>
      </w:r>
      <w:r w:rsidRPr="00406B46">
        <w:rPr>
          <w:rFonts w:ascii="Century Gothic" w:hAnsi="Century Gothic"/>
        </w:rPr>
        <w:t>3</w:t>
      </w:r>
      <w:r w:rsidRPr="00FB0915">
        <w:rPr>
          <w:rFonts w:ascii="Century Gothic" w:hAnsi="Century Gothic"/>
        </w:rPr>
        <w:t>,</w:t>
      </w:r>
      <w:r>
        <w:rPr>
          <w:rFonts w:ascii="Century Gothic" w:hAnsi="Century Gothic"/>
          <w:lang w:val="en-GB"/>
        </w:rPr>
        <w:t>4</w:t>
      </w:r>
      <w:r w:rsidRPr="00FB0915">
        <w:rPr>
          <w:rFonts w:ascii="Century Gothic" w:hAnsi="Century Gothic"/>
        </w:rPr>
        <w:t xml:space="preserve">). Месторастенията са средно богати. </w:t>
      </w:r>
    </w:p>
    <w:p w:rsidR="00DE299E" w:rsidRDefault="00DE299E" w:rsidP="00DE299E">
      <w:pPr>
        <w:ind w:firstLine="284"/>
        <w:jc w:val="both"/>
        <w:rPr>
          <w:rFonts w:ascii="Century Gothic" w:hAnsi="Century Gothic"/>
        </w:rPr>
      </w:pPr>
      <w:r w:rsidRPr="00FB0915">
        <w:rPr>
          <w:rFonts w:ascii="Century Gothic" w:hAnsi="Century Gothic"/>
        </w:rPr>
        <w:t xml:space="preserve">  </w:t>
      </w:r>
    </w:p>
    <w:p w:rsidR="00DE299E" w:rsidRPr="00FB0915" w:rsidRDefault="00DE299E" w:rsidP="00DE299E">
      <w:pPr>
        <w:ind w:firstLine="284"/>
        <w:jc w:val="both"/>
        <w:rPr>
          <w:rFonts w:ascii="Century Gothic" w:hAnsi="Century Gothic"/>
        </w:rPr>
      </w:pPr>
      <w:r w:rsidRPr="00FB0915">
        <w:rPr>
          <w:rFonts w:ascii="Century Gothic" w:hAnsi="Century Gothic"/>
        </w:rPr>
        <w:t>Целта на  стопанисване на насажденията е производство на едра строителна дървесина с диаметър на тънкия край над 18см</w:t>
      </w:r>
      <w:r>
        <w:rPr>
          <w:rFonts w:ascii="Century Gothic" w:hAnsi="Century Gothic"/>
        </w:rPr>
        <w:t xml:space="preserve"> при диференцирани турнуси според дървесния вид</w:t>
      </w:r>
      <w:r w:rsidRPr="00FB0915">
        <w:rPr>
          <w:rFonts w:ascii="Century Gothic" w:hAnsi="Century Gothic"/>
        </w:rPr>
        <w:t xml:space="preserve">.    Турнусът на сеч за </w:t>
      </w:r>
      <w:r>
        <w:rPr>
          <w:rFonts w:ascii="Century Gothic" w:hAnsi="Century Gothic"/>
        </w:rPr>
        <w:t xml:space="preserve">брезата </w:t>
      </w:r>
      <w:r w:rsidRPr="00FB0915">
        <w:rPr>
          <w:rFonts w:ascii="Century Gothic" w:hAnsi="Century Gothic"/>
        </w:rPr>
        <w:t xml:space="preserve">е </w:t>
      </w:r>
      <w:r>
        <w:rPr>
          <w:rFonts w:ascii="Century Gothic" w:hAnsi="Century Gothic"/>
        </w:rPr>
        <w:t>60</w:t>
      </w:r>
      <w:r w:rsidRPr="00FB0915">
        <w:rPr>
          <w:rFonts w:ascii="Century Gothic" w:hAnsi="Century Gothic"/>
        </w:rPr>
        <w:t xml:space="preserve"> години</w:t>
      </w:r>
      <w:r w:rsidR="008B1B56">
        <w:rPr>
          <w:rFonts w:ascii="Century Gothic" w:hAnsi="Century Gothic"/>
        </w:rPr>
        <w:t>, з</w:t>
      </w:r>
      <w:r>
        <w:rPr>
          <w:rFonts w:ascii="Century Gothic" w:hAnsi="Century Gothic"/>
        </w:rPr>
        <w:t>а елшата</w:t>
      </w:r>
      <w:r w:rsidRPr="00FB091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турнуса е </w:t>
      </w:r>
      <w:r>
        <w:rPr>
          <w:rFonts w:ascii="Century Gothic" w:hAnsi="Century Gothic"/>
          <w:lang w:val="en-GB"/>
        </w:rPr>
        <w:t>90</w:t>
      </w:r>
      <w:r>
        <w:rPr>
          <w:rFonts w:ascii="Century Gothic" w:hAnsi="Century Gothic"/>
        </w:rPr>
        <w:t xml:space="preserve"> години </w:t>
      </w:r>
      <w:r w:rsidR="008B1B56">
        <w:rPr>
          <w:rFonts w:ascii="Century Gothic" w:hAnsi="Century Gothic"/>
        </w:rPr>
        <w:t xml:space="preserve">и </w:t>
      </w:r>
      <w:r>
        <w:rPr>
          <w:rFonts w:ascii="Century Gothic" w:hAnsi="Century Gothic"/>
        </w:rPr>
        <w:t>за трепетликата</w:t>
      </w:r>
      <w:r>
        <w:rPr>
          <w:rFonts w:ascii="Century Gothic" w:hAnsi="Century Gothic"/>
          <w:lang w:val="en-GB"/>
        </w:rPr>
        <w:t xml:space="preserve"> e 40 </w:t>
      </w:r>
      <w:r>
        <w:rPr>
          <w:rFonts w:ascii="Century Gothic" w:hAnsi="Century Gothic"/>
        </w:rPr>
        <w:t>години.</w:t>
      </w:r>
    </w:p>
    <w:p w:rsidR="00E216C2" w:rsidRDefault="00E216C2" w:rsidP="00E216C2">
      <w:pPr>
        <w:pStyle w:val="PlainText"/>
        <w:ind w:left="360"/>
        <w:jc w:val="center"/>
        <w:rPr>
          <w:rFonts w:ascii="Century Gothic" w:eastAsia="MS Mincho" w:hAnsi="Century Gothic" w:cs="Times New Roman"/>
          <w:b/>
          <w:lang w:val="bg-BG"/>
        </w:rPr>
      </w:pPr>
    </w:p>
    <w:p w:rsidR="00E216C2" w:rsidRPr="00E105D4" w:rsidRDefault="00E216C2" w:rsidP="00E216C2">
      <w:pPr>
        <w:pStyle w:val="PlainText"/>
        <w:ind w:left="360"/>
        <w:jc w:val="center"/>
        <w:rPr>
          <w:rFonts w:ascii="Century Gothic" w:eastAsia="MS Mincho" w:hAnsi="Century Gothic" w:cs="Times New Roman"/>
          <w:b/>
          <w:lang w:val="bg-BG"/>
        </w:rPr>
      </w:pPr>
      <w:r w:rsidRPr="00E105D4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E105D4">
        <w:rPr>
          <w:rFonts w:ascii="Century Gothic" w:eastAsia="MS Mincho" w:hAnsi="Century Gothic" w:cs="Times New Roman"/>
          <w:b/>
        </w:rPr>
        <w:t>No</w:t>
      </w:r>
      <w:r>
        <w:rPr>
          <w:rFonts w:ascii="Century Gothic" w:eastAsia="MS Mincho" w:hAnsi="Century Gothic" w:cs="Times New Roman"/>
          <w:b/>
          <w:lang w:val="bg-BG"/>
        </w:rPr>
        <w:t>17</w:t>
      </w:r>
    </w:p>
    <w:p w:rsidR="00E216C2" w:rsidRDefault="00E216C2" w:rsidP="00E216C2">
      <w:pPr>
        <w:pStyle w:val="ListParagraph"/>
        <w:ind w:left="360"/>
        <w:jc w:val="center"/>
        <w:rPr>
          <w:rFonts w:ascii="Century Gothic" w:hAnsi="Century Gothic" w:cs="Courier New"/>
          <w:b/>
        </w:rPr>
      </w:pPr>
      <w:r w:rsidRPr="00E216C2">
        <w:rPr>
          <w:rFonts w:ascii="Century Gothic" w:hAnsi="Century Gothic" w:cs="Courier New"/>
          <w:b/>
        </w:rPr>
        <w:t>Разпределение на залесената площ по тип месторастене, вид на насаждението и бонитет</w:t>
      </w:r>
    </w:p>
    <w:p w:rsidR="00DE299E" w:rsidRPr="00E216C2" w:rsidRDefault="00DE299E" w:rsidP="00E216C2">
      <w:pPr>
        <w:pStyle w:val="ListParagraph"/>
        <w:ind w:left="360"/>
        <w:jc w:val="center"/>
        <w:rPr>
          <w:rFonts w:ascii="Century Gothic" w:hAnsi="Century Gothic" w:cs="Courier New"/>
          <w:b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282"/>
        <w:gridCol w:w="958"/>
        <w:gridCol w:w="283"/>
        <w:gridCol w:w="283"/>
        <w:gridCol w:w="372"/>
        <w:gridCol w:w="283"/>
        <w:gridCol w:w="372"/>
        <w:gridCol w:w="634"/>
        <w:gridCol w:w="698"/>
      </w:tblGrid>
      <w:tr w:rsidR="00DE299E" w:rsidRPr="00153829" w:rsidTr="00DE299E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Бреза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Елша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80,7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E216C2" w:rsidRDefault="00E216C2" w:rsidP="00E216C2">
      <w:pPr>
        <w:ind w:firstLine="284"/>
        <w:jc w:val="both"/>
        <w:rPr>
          <w:rFonts w:ascii="Century Gothic" w:hAnsi="Century Gothic"/>
        </w:rPr>
      </w:pPr>
    </w:p>
    <w:p w:rsidR="00DE299E" w:rsidRDefault="00DE299E" w:rsidP="00E216C2">
      <w:pPr>
        <w:ind w:firstLine="284"/>
        <w:jc w:val="both"/>
        <w:rPr>
          <w:rFonts w:ascii="Century Gothic" w:hAnsi="Century Gothic"/>
        </w:rPr>
      </w:pPr>
    </w:p>
    <w:p w:rsidR="00DE299E" w:rsidRDefault="00DE299E" w:rsidP="00E216C2">
      <w:pPr>
        <w:ind w:firstLine="284"/>
        <w:jc w:val="both"/>
        <w:rPr>
          <w:rFonts w:ascii="Century Gothic" w:hAnsi="Century Gothic"/>
        </w:rPr>
      </w:pPr>
    </w:p>
    <w:p w:rsidR="00DE299E" w:rsidRDefault="00DE299E" w:rsidP="00E216C2">
      <w:pPr>
        <w:ind w:firstLine="284"/>
        <w:jc w:val="both"/>
        <w:rPr>
          <w:rFonts w:ascii="Century Gothic" w:hAnsi="Century Gothic"/>
        </w:rPr>
      </w:pPr>
    </w:p>
    <w:p w:rsidR="00DE299E" w:rsidRDefault="00DE299E" w:rsidP="00E216C2">
      <w:pPr>
        <w:ind w:firstLine="284"/>
        <w:jc w:val="both"/>
        <w:rPr>
          <w:rFonts w:ascii="Century Gothic" w:hAnsi="Century Gothic"/>
        </w:rPr>
      </w:pPr>
    </w:p>
    <w:p w:rsidR="00DE299E" w:rsidRDefault="00DE299E" w:rsidP="00E216C2">
      <w:pPr>
        <w:ind w:firstLine="284"/>
        <w:jc w:val="both"/>
        <w:rPr>
          <w:rFonts w:ascii="Century Gothic" w:hAnsi="Century Gothic"/>
        </w:rPr>
      </w:pPr>
    </w:p>
    <w:p w:rsidR="00DE299E" w:rsidRDefault="00DE299E" w:rsidP="00E216C2">
      <w:pPr>
        <w:ind w:firstLine="284"/>
        <w:jc w:val="both"/>
        <w:rPr>
          <w:rFonts w:ascii="Century Gothic" w:hAnsi="Century Gothic"/>
        </w:rPr>
      </w:pPr>
    </w:p>
    <w:p w:rsidR="008B1B56" w:rsidRDefault="008B1B56" w:rsidP="00E216C2">
      <w:pPr>
        <w:ind w:firstLine="284"/>
        <w:jc w:val="both"/>
        <w:rPr>
          <w:rFonts w:ascii="Century Gothic" w:hAnsi="Century Gothic"/>
        </w:rPr>
      </w:pPr>
    </w:p>
    <w:p w:rsidR="008B1B56" w:rsidRPr="00736634" w:rsidRDefault="008B1B56" w:rsidP="00E216C2">
      <w:pPr>
        <w:ind w:firstLine="284"/>
        <w:jc w:val="both"/>
        <w:rPr>
          <w:rFonts w:ascii="Century Gothic" w:hAnsi="Century Gothic"/>
        </w:rPr>
      </w:pPr>
    </w:p>
    <w:p w:rsidR="00D10F6A" w:rsidRPr="00D10F6A" w:rsidRDefault="00D10F6A" w:rsidP="00D10F6A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D10F6A">
        <w:rPr>
          <w:rFonts w:ascii="Century Gothic" w:eastAsia="MS Mincho" w:hAnsi="Century Gothic" w:cs="Times New Roman"/>
          <w:b/>
          <w:lang w:val="bg-BG"/>
        </w:rPr>
        <w:lastRenderedPageBreak/>
        <w:t xml:space="preserve">Таблица </w:t>
      </w:r>
      <w:r w:rsidRPr="00D10F6A">
        <w:rPr>
          <w:rFonts w:ascii="Century Gothic" w:eastAsia="MS Mincho" w:hAnsi="Century Gothic" w:cs="Times New Roman"/>
          <w:b/>
        </w:rPr>
        <w:t>No</w:t>
      </w:r>
      <w:r w:rsidRPr="00D10F6A">
        <w:rPr>
          <w:rFonts w:ascii="Century Gothic" w:eastAsia="MS Mincho" w:hAnsi="Century Gothic" w:cs="Times New Roman"/>
          <w:b/>
          <w:lang w:val="bg-BG"/>
        </w:rPr>
        <w:t>18</w:t>
      </w:r>
    </w:p>
    <w:p w:rsidR="00D10F6A" w:rsidRPr="00D10F6A" w:rsidRDefault="00D10F6A" w:rsidP="00D10F6A">
      <w:pPr>
        <w:pStyle w:val="Header"/>
        <w:jc w:val="center"/>
        <w:rPr>
          <w:rFonts w:ascii="Century Gothic" w:hAnsi="Century Gothic"/>
          <w:b/>
        </w:rPr>
      </w:pPr>
      <w:r w:rsidRPr="00D10F6A">
        <w:rPr>
          <w:rFonts w:ascii="Century Gothic" w:hAnsi="Century Gothic"/>
          <w:b/>
        </w:rPr>
        <w:t>Разпределение на залесената площ, oбщия дървесен запас и средния прираст по класове и подкласове на възраст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DE299E" w:rsidRPr="00153829" w:rsidTr="00DE299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E299E" w:rsidRPr="00153829" w:rsidTr="00DE299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DE299E" w:rsidRPr="00153829" w:rsidTr="00DE299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DE299E" w:rsidRPr="00153829" w:rsidTr="00DE299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DE299E" w:rsidRPr="00153829" w:rsidTr="00DE299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DE299E" w:rsidRPr="00153829" w:rsidTr="00DE299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DE299E" w:rsidRPr="00153829" w:rsidTr="00DE299E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E299E" w:rsidRPr="00153829" w:rsidRDefault="00DE299E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82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</w:tr>
    </w:tbl>
    <w:p w:rsidR="00DE299E" w:rsidRDefault="00DE299E" w:rsidP="00DE299E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50 години</w:t>
      </w:r>
      <w:r>
        <w:rPr>
          <w:rFonts w:ascii="Arial" w:hAnsi="Arial" w:cs="Arial"/>
          <w:color w:val="000000"/>
          <w:sz w:val="18"/>
          <w:szCs w:val="18"/>
          <w:lang w:val="en-GB"/>
        </w:rPr>
        <w:t xml:space="preserve">; </w:t>
      </w:r>
      <w:r>
        <w:rPr>
          <w:rFonts w:ascii="Arial" w:hAnsi="Arial" w:cs="Arial"/>
          <w:color w:val="000000"/>
          <w:sz w:val="18"/>
          <w:szCs w:val="18"/>
        </w:rPr>
        <w:t>среден запас: 81 куб.м/ха</w:t>
      </w:r>
      <w:r>
        <w:rPr>
          <w:rFonts w:ascii="Arial" w:hAnsi="Arial" w:cs="Arial"/>
          <w:color w:val="000000"/>
          <w:sz w:val="18"/>
          <w:szCs w:val="18"/>
          <w:lang w:val="en-GB"/>
        </w:rPr>
        <w:t xml:space="preserve">; </w:t>
      </w:r>
      <w:r>
        <w:rPr>
          <w:rFonts w:ascii="Arial" w:hAnsi="Arial" w:cs="Arial"/>
          <w:color w:val="000000"/>
          <w:sz w:val="18"/>
          <w:szCs w:val="18"/>
        </w:rPr>
        <w:t>среден прираст: 1,64 куб.м/ха</w:t>
      </w:r>
    </w:p>
    <w:p w:rsidR="00E216C2" w:rsidRDefault="00E216C2" w:rsidP="00E216C2">
      <w:pPr>
        <w:ind w:firstLine="284"/>
        <w:jc w:val="both"/>
        <w:rPr>
          <w:rFonts w:ascii="Century Gothic" w:hAnsi="Century Gothic"/>
        </w:rPr>
      </w:pPr>
    </w:p>
    <w:p w:rsidR="00E216C2" w:rsidRDefault="00E216C2" w:rsidP="00E216C2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2B7F38" w:rsidRDefault="002B7F38" w:rsidP="000F69E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2B7F38" w:rsidRDefault="002B7F38" w:rsidP="000F69E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5728BC" w:rsidRPr="00690132" w:rsidRDefault="005728BC" w:rsidP="005728BC">
      <w:pPr>
        <w:pStyle w:val="Heading3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ab/>
      </w:r>
      <w:r w:rsidR="00AD57CC" w:rsidRPr="00690132">
        <w:rPr>
          <w:rFonts w:ascii="Century Gothic" w:hAnsi="Century Gothic"/>
          <w:b/>
          <w:bCs/>
          <w:sz w:val="20"/>
          <w:szCs w:val="20"/>
        </w:rPr>
        <w:t xml:space="preserve"> Групи гори със З</w:t>
      </w:r>
      <w:r w:rsidRPr="00690132">
        <w:rPr>
          <w:rFonts w:ascii="Century Gothic" w:hAnsi="Century Gothic"/>
          <w:b/>
          <w:bCs/>
          <w:sz w:val="20"/>
          <w:szCs w:val="20"/>
        </w:rPr>
        <w:t>ащитни и Специални функции (</w:t>
      </w:r>
      <w:r w:rsidR="00071908" w:rsidRPr="00690132">
        <w:rPr>
          <w:rFonts w:ascii="Century Gothic" w:hAnsi="Century Gothic"/>
          <w:b/>
          <w:bCs/>
          <w:sz w:val="20"/>
          <w:szCs w:val="20"/>
        </w:rPr>
        <w:t>Зи</w:t>
      </w:r>
      <w:r w:rsidRPr="00690132">
        <w:rPr>
          <w:rFonts w:ascii="Century Gothic" w:hAnsi="Century Gothic"/>
          <w:b/>
          <w:bCs/>
          <w:sz w:val="20"/>
          <w:szCs w:val="20"/>
        </w:rPr>
        <w:t>Сп) в държавните гори</w:t>
      </w:r>
      <w:r w:rsidR="00F547C9">
        <w:rPr>
          <w:rFonts w:ascii="Century Gothic" w:hAnsi="Century Gothic"/>
          <w:b/>
          <w:bCs/>
          <w:sz w:val="20"/>
          <w:szCs w:val="20"/>
        </w:rPr>
        <w:t>,</w:t>
      </w:r>
    </w:p>
    <w:p w:rsidR="005728BC" w:rsidRPr="00690132" w:rsidRDefault="005728BC" w:rsidP="005728BC">
      <w:pPr>
        <w:ind w:firstLine="284"/>
        <w:jc w:val="both"/>
        <w:rPr>
          <w:rFonts w:ascii="Century Gothic" w:hAnsi="Century Gothic"/>
        </w:rPr>
      </w:pPr>
    </w:p>
    <w:p w:rsidR="005728BC" w:rsidRPr="00854EEB" w:rsidRDefault="005728BC" w:rsidP="005728BC">
      <w:pPr>
        <w:ind w:firstLine="284"/>
        <w:jc w:val="both"/>
        <w:rPr>
          <w:rFonts w:ascii="Century Gothic" w:hAnsi="Century Gothic"/>
        </w:rPr>
      </w:pPr>
      <w:r w:rsidRPr="00690132">
        <w:rPr>
          <w:rFonts w:ascii="Century Gothic" w:hAnsi="Century Gothic"/>
        </w:rPr>
        <w:t xml:space="preserve">Общата площ на горите и земите в </w:t>
      </w:r>
      <w:r w:rsidR="00AD132A" w:rsidRPr="00690132">
        <w:rPr>
          <w:rFonts w:ascii="Century Gothic" w:hAnsi="Century Gothic"/>
        </w:rPr>
        <w:t>З и Сп</w:t>
      </w:r>
      <w:r w:rsidR="00E06C69">
        <w:rPr>
          <w:rFonts w:ascii="Century Gothic" w:hAnsi="Century Gothic"/>
        </w:rPr>
        <w:t>Ф</w:t>
      </w:r>
      <w:r w:rsidRPr="00690132">
        <w:rPr>
          <w:rFonts w:ascii="Century Gothic" w:hAnsi="Century Gothic"/>
        </w:rPr>
        <w:t xml:space="preserve"> е </w:t>
      </w:r>
      <w:r w:rsidR="008B1B56">
        <w:rPr>
          <w:rFonts w:ascii="Century Gothic" w:hAnsi="Century Gothic"/>
        </w:rPr>
        <w:t>16</w:t>
      </w:r>
      <w:r w:rsidR="00477064" w:rsidRPr="00690132">
        <w:rPr>
          <w:rFonts w:ascii="Century Gothic" w:hAnsi="Century Gothic"/>
        </w:rPr>
        <w:t xml:space="preserve"> </w:t>
      </w:r>
      <w:r w:rsidR="008B1B56">
        <w:rPr>
          <w:rFonts w:ascii="Century Gothic" w:hAnsi="Century Gothic"/>
        </w:rPr>
        <w:t>969</w:t>
      </w:r>
      <w:r w:rsidR="00E06C69">
        <w:rPr>
          <w:rFonts w:ascii="Century Gothic" w:hAnsi="Century Gothic"/>
        </w:rPr>
        <w:t>,</w:t>
      </w:r>
      <w:r w:rsidR="008B1B56">
        <w:rPr>
          <w:rFonts w:ascii="Century Gothic" w:hAnsi="Century Gothic"/>
        </w:rPr>
        <w:t>4</w:t>
      </w:r>
      <w:r w:rsidR="00477064" w:rsidRPr="00690132">
        <w:rPr>
          <w:rFonts w:ascii="Century Gothic" w:hAnsi="Century Gothic"/>
        </w:rPr>
        <w:t xml:space="preserve"> </w:t>
      </w:r>
      <w:r w:rsidRPr="00690132">
        <w:rPr>
          <w:rFonts w:ascii="Century Gothic" w:hAnsi="Century Gothic"/>
        </w:rPr>
        <w:t xml:space="preserve">ха, от която залесена – </w:t>
      </w:r>
      <w:r w:rsidR="008B1B56">
        <w:rPr>
          <w:rFonts w:ascii="Century Gothic" w:hAnsi="Century Gothic"/>
        </w:rPr>
        <w:t>16</w:t>
      </w:r>
      <w:r w:rsidR="005035B4" w:rsidRPr="00690132">
        <w:rPr>
          <w:rFonts w:ascii="Century Gothic" w:hAnsi="Century Gothic"/>
        </w:rPr>
        <w:t xml:space="preserve"> </w:t>
      </w:r>
      <w:r w:rsidR="008B1B56">
        <w:rPr>
          <w:rFonts w:ascii="Century Gothic" w:hAnsi="Century Gothic"/>
        </w:rPr>
        <w:t>308</w:t>
      </w:r>
      <w:r w:rsidR="00F426CE" w:rsidRPr="00690132">
        <w:rPr>
          <w:rFonts w:ascii="Century Gothic" w:hAnsi="Century Gothic"/>
        </w:rPr>
        <w:t>,</w:t>
      </w:r>
      <w:r w:rsidR="008B1B56">
        <w:rPr>
          <w:rFonts w:ascii="Century Gothic" w:hAnsi="Century Gothic"/>
        </w:rPr>
        <w:t>9</w:t>
      </w:r>
      <w:r w:rsidR="005035B4" w:rsidRPr="00690132">
        <w:rPr>
          <w:rFonts w:ascii="Century Gothic" w:hAnsi="Century Gothic"/>
        </w:rPr>
        <w:t xml:space="preserve"> </w:t>
      </w:r>
      <w:r w:rsidR="004F0898">
        <w:rPr>
          <w:rFonts w:ascii="Century Gothic" w:hAnsi="Century Gothic"/>
        </w:rPr>
        <w:t xml:space="preserve">ха и </w:t>
      </w:r>
      <w:r w:rsidR="008B1B56">
        <w:rPr>
          <w:rFonts w:ascii="Century Gothic" w:hAnsi="Century Gothic"/>
        </w:rPr>
        <w:t>660</w:t>
      </w:r>
      <w:r w:rsidR="00F426CE" w:rsidRPr="00690132">
        <w:rPr>
          <w:rFonts w:ascii="Century Gothic" w:hAnsi="Century Gothic"/>
        </w:rPr>
        <w:t>,</w:t>
      </w:r>
      <w:r w:rsidR="00E06C69">
        <w:rPr>
          <w:rFonts w:ascii="Century Gothic" w:hAnsi="Century Gothic"/>
        </w:rPr>
        <w:t>5</w:t>
      </w:r>
      <w:r w:rsidR="00F426CE" w:rsidRPr="00690132">
        <w:rPr>
          <w:rFonts w:ascii="Century Gothic" w:hAnsi="Century Gothic"/>
        </w:rPr>
        <w:t xml:space="preserve"> </w:t>
      </w:r>
      <w:r w:rsidRPr="00690132">
        <w:rPr>
          <w:rFonts w:ascii="Century Gothic" w:hAnsi="Century Gothic"/>
        </w:rPr>
        <w:t>ха незалесена площ</w:t>
      </w:r>
      <w:r w:rsidR="008B1B56">
        <w:rPr>
          <w:rFonts w:ascii="Century Gothic" w:hAnsi="Century Gothic"/>
        </w:rPr>
        <w:t>.</w:t>
      </w:r>
      <w:r w:rsidRPr="00690132">
        <w:rPr>
          <w:rFonts w:ascii="Century Gothic" w:hAnsi="Century Gothic"/>
        </w:rPr>
        <w:t xml:space="preserve"> Обособяването им е направено въз основа на одобрени документи, описани подробно в </w:t>
      </w:r>
      <w:r w:rsidR="00332EF1">
        <w:rPr>
          <w:rFonts w:ascii="Century Gothic" w:hAnsi="Century Gothic"/>
          <w:lang w:val="en-US"/>
        </w:rPr>
        <w:t>приложение към проекта</w:t>
      </w:r>
      <w:r w:rsidR="008B1B56">
        <w:rPr>
          <w:rFonts w:ascii="Century Gothic" w:hAnsi="Century Gothic"/>
        </w:rPr>
        <w:t>.</w:t>
      </w:r>
      <w:r w:rsidRPr="00690132">
        <w:rPr>
          <w:rFonts w:ascii="Century Gothic" w:hAnsi="Century Gothic"/>
        </w:rPr>
        <w:t xml:space="preserve"> </w:t>
      </w:r>
      <w:r w:rsidR="00A7323B">
        <w:rPr>
          <w:rFonts w:ascii="Century Gothic" w:hAnsi="Century Gothic"/>
        </w:rPr>
        <w:t>Преобладаващата водеща функция е специална - ЗЗ по Натура 2000</w:t>
      </w:r>
      <w:r w:rsidR="008B1B56">
        <w:rPr>
          <w:rFonts w:ascii="Century Gothic" w:hAnsi="Century Gothic"/>
        </w:rPr>
        <w:t>.</w:t>
      </w:r>
    </w:p>
    <w:p w:rsidR="005728BC" w:rsidRPr="00690132" w:rsidRDefault="005728BC" w:rsidP="005728BC">
      <w:pPr>
        <w:ind w:firstLine="284"/>
        <w:jc w:val="both"/>
        <w:rPr>
          <w:rFonts w:ascii="Century Gothic" w:hAnsi="Century Gothic"/>
        </w:rPr>
      </w:pPr>
    </w:p>
    <w:p w:rsidR="005728BC" w:rsidRPr="00690132" w:rsidRDefault="005728BC" w:rsidP="005728BC">
      <w:pPr>
        <w:ind w:firstLine="284"/>
        <w:jc w:val="both"/>
        <w:rPr>
          <w:rFonts w:ascii="Century Gothic" w:hAnsi="Century Gothic"/>
        </w:rPr>
      </w:pPr>
      <w:r w:rsidRPr="00690132">
        <w:rPr>
          <w:rFonts w:ascii="Century Gothic" w:hAnsi="Century Gothic"/>
        </w:rPr>
        <w:t xml:space="preserve">В горите от </w:t>
      </w:r>
      <w:r w:rsidR="00AD132A" w:rsidRPr="00690132">
        <w:rPr>
          <w:rFonts w:ascii="Century Gothic" w:hAnsi="Century Gothic"/>
        </w:rPr>
        <w:t>ЗиСп</w:t>
      </w:r>
      <w:r w:rsidR="00A7323B">
        <w:rPr>
          <w:rFonts w:ascii="Century Gothic" w:hAnsi="Century Gothic"/>
        </w:rPr>
        <w:t>Ф</w:t>
      </w:r>
      <w:r w:rsidRPr="00690132">
        <w:rPr>
          <w:rFonts w:ascii="Century Gothic" w:hAnsi="Century Gothic"/>
        </w:rPr>
        <w:t xml:space="preserve"> са обособени </w:t>
      </w:r>
      <w:r w:rsidR="00854EEB">
        <w:rPr>
          <w:rFonts w:ascii="Century Gothic" w:hAnsi="Century Gothic"/>
        </w:rPr>
        <w:t>условни</w:t>
      </w:r>
      <w:r w:rsidRPr="00690132">
        <w:rPr>
          <w:rFonts w:ascii="Century Gothic" w:hAnsi="Century Gothic"/>
        </w:rPr>
        <w:t xml:space="preserve"> стопански класове по същите лесовъдски критерии, както и </w:t>
      </w:r>
      <w:r w:rsidR="00854EEB">
        <w:rPr>
          <w:rFonts w:ascii="Century Gothic" w:hAnsi="Century Gothic"/>
        </w:rPr>
        <w:t xml:space="preserve">биха били и </w:t>
      </w:r>
      <w:r w:rsidRPr="00690132">
        <w:rPr>
          <w:rFonts w:ascii="Century Gothic" w:hAnsi="Century Gothic"/>
        </w:rPr>
        <w:t>в горите с</w:t>
      </w:r>
      <w:r w:rsidR="00854EEB">
        <w:rPr>
          <w:rFonts w:ascii="Century Gothic" w:hAnsi="Century Gothic"/>
        </w:rPr>
        <w:t>ъс</w:t>
      </w:r>
      <w:r w:rsidRPr="00690132">
        <w:rPr>
          <w:rFonts w:ascii="Century Gothic" w:hAnsi="Century Gothic"/>
        </w:rPr>
        <w:t xml:space="preserve"> </w:t>
      </w:r>
      <w:r w:rsidR="00854EEB">
        <w:rPr>
          <w:rFonts w:ascii="Century Gothic" w:hAnsi="Century Gothic"/>
        </w:rPr>
        <w:t>стопански</w:t>
      </w:r>
      <w:r w:rsidRPr="00690132">
        <w:rPr>
          <w:rFonts w:ascii="Century Gothic" w:hAnsi="Century Gothic"/>
        </w:rPr>
        <w:t xml:space="preserve"> функции</w:t>
      </w:r>
      <w:r w:rsidR="008B1B56">
        <w:rPr>
          <w:rFonts w:ascii="Century Gothic" w:hAnsi="Century Gothic"/>
        </w:rPr>
        <w:t>.</w:t>
      </w:r>
    </w:p>
    <w:p w:rsidR="005728BC" w:rsidRPr="00690132" w:rsidRDefault="005728BC" w:rsidP="005728BC">
      <w:pPr>
        <w:ind w:firstLine="284"/>
        <w:jc w:val="both"/>
        <w:rPr>
          <w:rFonts w:ascii="Century Gothic" w:hAnsi="Century Gothic"/>
        </w:rPr>
      </w:pPr>
      <w:r w:rsidRPr="00690132">
        <w:rPr>
          <w:rFonts w:ascii="Century Gothic" w:hAnsi="Century Gothic"/>
        </w:rPr>
        <w:t xml:space="preserve">Тук са дадени по </w:t>
      </w:r>
      <w:r w:rsidR="00C603EF">
        <w:rPr>
          <w:rFonts w:ascii="Century Gothic" w:hAnsi="Century Gothic"/>
          <w:lang w:val="en-US"/>
        </w:rPr>
        <w:t>групи</w:t>
      </w:r>
      <w:r w:rsidRPr="00690132">
        <w:rPr>
          <w:rFonts w:ascii="Century Gothic" w:hAnsi="Century Gothic"/>
        </w:rPr>
        <w:t xml:space="preserve"> гори както следва:</w:t>
      </w:r>
    </w:p>
    <w:p w:rsidR="005728BC" w:rsidRPr="00690132" w:rsidRDefault="005728BC" w:rsidP="005728BC">
      <w:pPr>
        <w:ind w:firstLine="284"/>
        <w:jc w:val="both"/>
        <w:rPr>
          <w:rFonts w:ascii="Century Gothic" w:hAnsi="Century Gothic"/>
        </w:rPr>
      </w:pPr>
    </w:p>
    <w:p w:rsidR="005728BC" w:rsidRPr="00690132" w:rsidRDefault="005728BC" w:rsidP="005728BC">
      <w:pPr>
        <w:tabs>
          <w:tab w:val="left" w:pos="3960"/>
          <w:tab w:val="left" w:pos="5040"/>
        </w:tabs>
        <w:ind w:firstLine="284"/>
        <w:jc w:val="both"/>
        <w:rPr>
          <w:rFonts w:ascii="Century Gothic" w:hAnsi="Century Gothic"/>
        </w:rPr>
      </w:pPr>
      <w:r w:rsidRPr="00690132">
        <w:rPr>
          <w:rFonts w:ascii="Century Gothic" w:hAnsi="Century Gothic"/>
        </w:rPr>
        <w:t>1</w:t>
      </w:r>
      <w:r w:rsidR="008B1B56">
        <w:rPr>
          <w:rFonts w:ascii="Century Gothic" w:hAnsi="Century Gothic"/>
        </w:rPr>
        <w:t>.</w:t>
      </w:r>
      <w:r w:rsidRPr="00690132">
        <w:rPr>
          <w:rFonts w:ascii="Century Gothic" w:hAnsi="Century Gothic"/>
        </w:rPr>
        <w:t xml:space="preserve"> Иглолистни</w:t>
      </w:r>
      <w:r w:rsidRPr="00690132">
        <w:rPr>
          <w:rFonts w:ascii="Century Gothic" w:hAnsi="Century Gothic"/>
        </w:rPr>
        <w:tab/>
        <w:t xml:space="preserve">-     </w:t>
      </w:r>
      <w:r w:rsidR="00F426CE" w:rsidRPr="00690132">
        <w:rPr>
          <w:rFonts w:ascii="Century Gothic" w:hAnsi="Century Gothic"/>
        </w:rPr>
        <w:t xml:space="preserve"> </w:t>
      </w:r>
      <w:r w:rsidR="00A7323B">
        <w:rPr>
          <w:rFonts w:ascii="Century Gothic" w:hAnsi="Century Gothic"/>
        </w:rPr>
        <w:t xml:space="preserve"> </w:t>
      </w:r>
      <w:r w:rsidR="008B1B56">
        <w:rPr>
          <w:rFonts w:ascii="Century Gothic" w:hAnsi="Century Gothic"/>
        </w:rPr>
        <w:t>15</w:t>
      </w:r>
      <w:r w:rsidR="00F426CE" w:rsidRPr="00690132">
        <w:rPr>
          <w:rFonts w:ascii="Century Gothic" w:hAnsi="Century Gothic"/>
        </w:rPr>
        <w:t xml:space="preserve"> </w:t>
      </w:r>
      <w:r w:rsidR="008B1B56">
        <w:rPr>
          <w:rFonts w:ascii="Century Gothic" w:hAnsi="Century Gothic"/>
        </w:rPr>
        <w:t>140</w:t>
      </w:r>
      <w:r w:rsidR="00A7323B">
        <w:rPr>
          <w:rFonts w:ascii="Century Gothic" w:hAnsi="Century Gothic"/>
        </w:rPr>
        <w:t>,</w:t>
      </w:r>
      <w:r w:rsidR="008B1B56">
        <w:rPr>
          <w:rFonts w:ascii="Century Gothic" w:hAnsi="Century Gothic"/>
        </w:rPr>
        <w:t>3</w:t>
      </w:r>
      <w:r w:rsidRPr="00690132">
        <w:rPr>
          <w:rFonts w:ascii="Century Gothic" w:hAnsi="Century Gothic"/>
        </w:rPr>
        <w:t xml:space="preserve"> ха</w:t>
      </w:r>
      <w:r w:rsidRPr="00690132">
        <w:rPr>
          <w:rFonts w:ascii="Century Gothic" w:hAnsi="Century Gothic"/>
        </w:rPr>
        <w:tab/>
        <w:t xml:space="preserve">-    </w:t>
      </w:r>
      <w:r w:rsidR="008B1B56">
        <w:rPr>
          <w:rFonts w:ascii="Century Gothic" w:hAnsi="Century Gothic"/>
        </w:rPr>
        <w:t>86</w:t>
      </w:r>
      <w:r w:rsidR="00A7323B">
        <w:rPr>
          <w:rFonts w:ascii="Century Gothic" w:hAnsi="Century Gothic"/>
        </w:rPr>
        <w:t>,</w:t>
      </w:r>
      <w:r w:rsidR="008B1B56">
        <w:rPr>
          <w:rFonts w:ascii="Century Gothic" w:hAnsi="Century Gothic"/>
        </w:rPr>
        <w:t>4</w:t>
      </w:r>
      <w:r w:rsidRPr="00690132">
        <w:rPr>
          <w:rFonts w:ascii="Century Gothic" w:hAnsi="Century Gothic"/>
        </w:rPr>
        <w:t xml:space="preserve"> % от зал</w:t>
      </w:r>
      <w:r w:rsidR="00F547C9">
        <w:rPr>
          <w:rFonts w:ascii="Century Gothic" w:hAnsi="Century Gothic"/>
        </w:rPr>
        <w:t>,</w:t>
      </w:r>
      <w:r w:rsidRPr="00690132">
        <w:rPr>
          <w:rFonts w:ascii="Century Gothic" w:hAnsi="Century Gothic"/>
        </w:rPr>
        <w:t xml:space="preserve"> площ на горите </w:t>
      </w:r>
    </w:p>
    <w:p w:rsidR="005728BC" w:rsidRPr="00690132" w:rsidRDefault="005728BC" w:rsidP="005728BC">
      <w:pPr>
        <w:tabs>
          <w:tab w:val="left" w:pos="3960"/>
          <w:tab w:val="left" w:pos="5040"/>
        </w:tabs>
        <w:ind w:firstLine="284"/>
        <w:jc w:val="both"/>
        <w:rPr>
          <w:rFonts w:ascii="Century Gothic" w:hAnsi="Century Gothic"/>
        </w:rPr>
      </w:pPr>
      <w:r w:rsidRPr="00690132">
        <w:rPr>
          <w:rFonts w:ascii="Century Gothic" w:hAnsi="Century Gothic"/>
        </w:rPr>
        <w:t>2</w:t>
      </w:r>
      <w:r w:rsidR="008B1B56">
        <w:rPr>
          <w:rFonts w:ascii="Century Gothic" w:hAnsi="Century Gothic"/>
        </w:rPr>
        <w:t>.</w:t>
      </w:r>
      <w:r w:rsidRPr="00690132">
        <w:rPr>
          <w:rFonts w:ascii="Century Gothic" w:hAnsi="Century Gothic"/>
        </w:rPr>
        <w:t xml:space="preserve"> Широколистни високостъблени</w:t>
      </w:r>
      <w:r w:rsidRPr="00690132">
        <w:rPr>
          <w:rFonts w:ascii="Century Gothic" w:hAnsi="Century Gothic"/>
        </w:rPr>
        <w:tab/>
        <w:t xml:space="preserve">-     </w:t>
      </w:r>
      <w:r w:rsidR="00F426CE" w:rsidRPr="00690132">
        <w:rPr>
          <w:rFonts w:ascii="Century Gothic" w:hAnsi="Century Gothic"/>
        </w:rPr>
        <w:t xml:space="preserve"> </w:t>
      </w:r>
      <w:r w:rsidR="00854EEB">
        <w:rPr>
          <w:rFonts w:ascii="Century Gothic" w:hAnsi="Century Gothic"/>
        </w:rPr>
        <w:t xml:space="preserve">   </w:t>
      </w:r>
      <w:r w:rsidR="008B1B56">
        <w:rPr>
          <w:rFonts w:ascii="Century Gothic" w:hAnsi="Century Gothic"/>
        </w:rPr>
        <w:t xml:space="preserve">   572</w:t>
      </w:r>
      <w:r w:rsidRPr="00690132">
        <w:rPr>
          <w:rFonts w:ascii="Century Gothic" w:hAnsi="Century Gothic"/>
        </w:rPr>
        <w:t>,</w:t>
      </w:r>
      <w:r w:rsidR="008B1B56">
        <w:rPr>
          <w:rFonts w:ascii="Century Gothic" w:hAnsi="Century Gothic"/>
        </w:rPr>
        <w:t>0</w:t>
      </w:r>
      <w:r w:rsidRPr="00690132">
        <w:rPr>
          <w:rFonts w:ascii="Century Gothic" w:hAnsi="Century Gothic"/>
        </w:rPr>
        <w:t xml:space="preserve"> ха</w:t>
      </w:r>
      <w:r w:rsidRPr="00690132">
        <w:rPr>
          <w:rFonts w:ascii="Century Gothic" w:hAnsi="Century Gothic"/>
        </w:rPr>
        <w:tab/>
        <w:t xml:space="preserve">-    </w:t>
      </w:r>
      <w:r w:rsidR="008B1B56">
        <w:rPr>
          <w:rFonts w:ascii="Century Gothic" w:hAnsi="Century Gothic"/>
        </w:rPr>
        <w:t xml:space="preserve">  3</w:t>
      </w:r>
      <w:r w:rsidRPr="00690132">
        <w:rPr>
          <w:rFonts w:ascii="Century Gothic" w:hAnsi="Century Gothic"/>
        </w:rPr>
        <w:t>,</w:t>
      </w:r>
      <w:r w:rsidR="008B1B56">
        <w:rPr>
          <w:rFonts w:ascii="Century Gothic" w:hAnsi="Century Gothic"/>
        </w:rPr>
        <w:t>3</w:t>
      </w:r>
      <w:r w:rsidRPr="00690132">
        <w:rPr>
          <w:rFonts w:ascii="Century Gothic" w:hAnsi="Century Gothic"/>
        </w:rPr>
        <w:t xml:space="preserve"> % от зал</w:t>
      </w:r>
      <w:r w:rsidR="00F547C9">
        <w:rPr>
          <w:rFonts w:ascii="Century Gothic" w:hAnsi="Century Gothic"/>
        </w:rPr>
        <w:t>,</w:t>
      </w:r>
      <w:r w:rsidRPr="00690132">
        <w:rPr>
          <w:rFonts w:ascii="Century Gothic" w:hAnsi="Century Gothic"/>
        </w:rPr>
        <w:t xml:space="preserve"> площ на горите </w:t>
      </w:r>
    </w:p>
    <w:p w:rsidR="005728BC" w:rsidRPr="00690132" w:rsidRDefault="005728BC" w:rsidP="005728BC">
      <w:pPr>
        <w:tabs>
          <w:tab w:val="left" w:pos="3960"/>
          <w:tab w:val="left" w:pos="5040"/>
        </w:tabs>
        <w:ind w:firstLine="284"/>
        <w:jc w:val="both"/>
        <w:rPr>
          <w:rFonts w:ascii="Century Gothic" w:hAnsi="Century Gothic"/>
        </w:rPr>
      </w:pPr>
      <w:r w:rsidRPr="00690132">
        <w:rPr>
          <w:rFonts w:ascii="Century Gothic" w:hAnsi="Century Gothic"/>
        </w:rPr>
        <w:t>3</w:t>
      </w:r>
      <w:r w:rsidR="008B1B56">
        <w:rPr>
          <w:rFonts w:ascii="Century Gothic" w:hAnsi="Century Gothic"/>
        </w:rPr>
        <w:t>.</w:t>
      </w:r>
      <w:r w:rsidRPr="00690132">
        <w:rPr>
          <w:rFonts w:ascii="Century Gothic" w:hAnsi="Century Gothic"/>
        </w:rPr>
        <w:t xml:space="preserve"> Превръщане</w:t>
      </w:r>
      <w:r w:rsidRPr="00690132">
        <w:rPr>
          <w:rFonts w:ascii="Century Gothic" w:hAnsi="Century Gothic"/>
        </w:rPr>
        <w:tab/>
        <w:t xml:space="preserve">-     </w:t>
      </w:r>
      <w:r w:rsidR="00690132">
        <w:rPr>
          <w:rFonts w:ascii="Century Gothic" w:hAnsi="Century Gothic"/>
        </w:rPr>
        <w:t xml:space="preserve"> </w:t>
      </w:r>
      <w:r w:rsidR="00854EEB">
        <w:rPr>
          <w:rFonts w:ascii="Century Gothic" w:hAnsi="Century Gothic"/>
        </w:rPr>
        <w:t xml:space="preserve">   </w:t>
      </w:r>
      <w:r w:rsidR="008B1B56">
        <w:rPr>
          <w:rFonts w:ascii="Century Gothic" w:hAnsi="Century Gothic"/>
        </w:rPr>
        <w:t xml:space="preserve">   596</w:t>
      </w:r>
      <w:r w:rsidRPr="00690132">
        <w:rPr>
          <w:rFonts w:ascii="Century Gothic" w:hAnsi="Century Gothic"/>
        </w:rPr>
        <w:t>,</w:t>
      </w:r>
      <w:r w:rsidR="008B1B56">
        <w:rPr>
          <w:rFonts w:ascii="Century Gothic" w:hAnsi="Century Gothic"/>
        </w:rPr>
        <w:t>6</w:t>
      </w:r>
      <w:r w:rsidRPr="00690132">
        <w:rPr>
          <w:rFonts w:ascii="Century Gothic" w:hAnsi="Century Gothic"/>
        </w:rPr>
        <w:t xml:space="preserve"> ха </w:t>
      </w:r>
      <w:r w:rsidRPr="00690132">
        <w:rPr>
          <w:rFonts w:ascii="Century Gothic" w:hAnsi="Century Gothic"/>
        </w:rPr>
        <w:tab/>
        <w:t xml:space="preserve">-    </w:t>
      </w:r>
      <w:r w:rsidR="008B1B56">
        <w:rPr>
          <w:rFonts w:ascii="Century Gothic" w:hAnsi="Century Gothic"/>
        </w:rPr>
        <w:t xml:space="preserve">  3</w:t>
      </w:r>
      <w:r w:rsidRPr="00690132">
        <w:rPr>
          <w:rFonts w:ascii="Century Gothic" w:hAnsi="Century Gothic"/>
        </w:rPr>
        <w:t>,</w:t>
      </w:r>
      <w:r w:rsidR="008B1B56">
        <w:rPr>
          <w:rFonts w:ascii="Century Gothic" w:hAnsi="Century Gothic"/>
        </w:rPr>
        <w:t>4</w:t>
      </w:r>
      <w:r w:rsidRPr="00690132">
        <w:rPr>
          <w:rFonts w:ascii="Century Gothic" w:hAnsi="Century Gothic"/>
        </w:rPr>
        <w:t xml:space="preserve"> % от зал</w:t>
      </w:r>
      <w:r w:rsidR="00F547C9">
        <w:rPr>
          <w:rFonts w:ascii="Century Gothic" w:hAnsi="Century Gothic"/>
        </w:rPr>
        <w:t>,</w:t>
      </w:r>
      <w:r w:rsidRPr="00690132">
        <w:rPr>
          <w:rFonts w:ascii="Century Gothic" w:hAnsi="Century Gothic"/>
        </w:rPr>
        <w:t xml:space="preserve"> площ на горите</w:t>
      </w:r>
    </w:p>
    <w:p w:rsidR="005728BC" w:rsidRPr="00690132" w:rsidRDefault="005728BC" w:rsidP="005728BC">
      <w:pPr>
        <w:tabs>
          <w:tab w:val="left" w:pos="3960"/>
          <w:tab w:val="left" w:pos="5040"/>
        </w:tabs>
        <w:ind w:firstLine="284"/>
        <w:jc w:val="both"/>
        <w:rPr>
          <w:rFonts w:ascii="Century Gothic" w:hAnsi="Century Gothic"/>
        </w:rPr>
      </w:pPr>
    </w:p>
    <w:p w:rsidR="005728BC" w:rsidRPr="00690132" w:rsidRDefault="005728BC" w:rsidP="005728BC">
      <w:pPr>
        <w:ind w:firstLine="284"/>
        <w:jc w:val="both"/>
        <w:rPr>
          <w:rFonts w:ascii="Century Gothic" w:hAnsi="Century Gothic"/>
        </w:rPr>
      </w:pPr>
    </w:p>
    <w:p w:rsidR="005728BC" w:rsidRPr="008B1B56" w:rsidRDefault="005728BC" w:rsidP="005728BC">
      <w:pPr>
        <w:ind w:firstLine="284"/>
        <w:jc w:val="both"/>
        <w:rPr>
          <w:rFonts w:ascii="Century Gothic" w:hAnsi="Century Gothic"/>
        </w:rPr>
      </w:pPr>
      <w:r w:rsidRPr="00690132">
        <w:rPr>
          <w:rFonts w:ascii="Century Gothic" w:hAnsi="Century Gothic"/>
        </w:rPr>
        <w:t xml:space="preserve">Разпределението на общата площ на </w:t>
      </w:r>
      <w:r w:rsidR="00C334B3">
        <w:rPr>
          <w:rFonts w:ascii="Century Gothic" w:hAnsi="Century Gothic"/>
        </w:rPr>
        <w:t>ТП ДГС</w:t>
      </w:r>
      <w:r w:rsidRPr="00690132">
        <w:rPr>
          <w:rFonts w:ascii="Century Gothic" w:hAnsi="Century Gothic"/>
        </w:rPr>
        <w:t xml:space="preserve"> „</w:t>
      </w:r>
      <w:r w:rsidR="00C334B3">
        <w:rPr>
          <w:rFonts w:ascii="Century Gothic" w:hAnsi="Century Gothic"/>
        </w:rPr>
        <w:t>ДОСПАТ</w:t>
      </w:r>
      <w:r w:rsidRPr="00690132">
        <w:rPr>
          <w:rFonts w:ascii="Century Gothic" w:hAnsi="Century Gothic"/>
        </w:rPr>
        <w:t xml:space="preserve">” и на държавните гори по функции показано в Таблица №№ </w:t>
      </w:r>
      <w:r w:rsidR="008B1B56">
        <w:rPr>
          <w:rFonts w:ascii="Century Gothic" w:hAnsi="Century Gothic"/>
        </w:rPr>
        <w:t>19</w:t>
      </w:r>
      <w:r w:rsidR="00D648AB" w:rsidRPr="00690132">
        <w:rPr>
          <w:rFonts w:ascii="Century Gothic" w:hAnsi="Century Gothic"/>
        </w:rPr>
        <w:t xml:space="preserve"> - </w:t>
      </w:r>
      <w:r w:rsidR="00A7323B">
        <w:rPr>
          <w:rFonts w:ascii="Century Gothic" w:hAnsi="Century Gothic"/>
          <w:lang w:val="en-US"/>
        </w:rPr>
        <w:t>2</w:t>
      </w:r>
      <w:r w:rsidR="008B1B56">
        <w:rPr>
          <w:rFonts w:ascii="Century Gothic" w:hAnsi="Century Gothic"/>
        </w:rPr>
        <w:t>0</w:t>
      </w:r>
    </w:p>
    <w:p w:rsidR="005728BC" w:rsidRPr="00A7323B" w:rsidRDefault="005728BC" w:rsidP="005728BC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ED70AC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ED70AC">
        <w:rPr>
          <w:rFonts w:ascii="Century Gothic" w:eastAsia="MS Mincho" w:hAnsi="Century Gothic" w:cs="Times New Roman"/>
          <w:sz w:val="22"/>
          <w:szCs w:val="22"/>
        </w:rPr>
        <w:t>No</w:t>
      </w:r>
      <w:r w:rsidRPr="00ED70AC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 </w:t>
      </w:r>
      <w:r w:rsidR="008B1B56">
        <w:rPr>
          <w:rFonts w:ascii="Century Gothic" w:eastAsia="MS Mincho" w:hAnsi="Century Gothic" w:cs="Times New Roman"/>
          <w:sz w:val="22"/>
          <w:szCs w:val="22"/>
          <w:lang w:val="bg-BG"/>
        </w:rPr>
        <w:t>19</w:t>
      </w:r>
    </w:p>
    <w:p w:rsidR="00D648AB" w:rsidRPr="00ED70AC" w:rsidRDefault="00D648AB" w:rsidP="00254B7A">
      <w:pPr>
        <w:jc w:val="center"/>
        <w:rPr>
          <w:rFonts w:ascii="Century Gothic" w:hAnsi="Century Gothic" w:cs="Courier New"/>
          <w:sz w:val="18"/>
          <w:szCs w:val="18"/>
        </w:rPr>
      </w:pPr>
      <w:r w:rsidRPr="00ED70AC">
        <w:rPr>
          <w:rFonts w:ascii="Century Gothic" w:hAnsi="Century Gothic" w:cs="Courier New"/>
          <w:sz w:val="18"/>
          <w:szCs w:val="18"/>
        </w:rPr>
        <w:t>Разпределение на ОБЩАТА ПЛОЩ по ФУНКЦИЯ</w:t>
      </w:r>
    </w:p>
    <w:p w:rsidR="00D648AB" w:rsidRPr="00ED70AC" w:rsidRDefault="00C334B3" w:rsidP="00193843">
      <w:pPr>
        <w:jc w:val="center"/>
        <w:rPr>
          <w:rFonts w:ascii="Century Gothic" w:hAnsi="Century Gothic" w:cs="Courier New"/>
          <w:sz w:val="18"/>
          <w:szCs w:val="18"/>
        </w:rPr>
      </w:pPr>
      <w:r>
        <w:rPr>
          <w:rFonts w:ascii="Century Gothic" w:hAnsi="Century Gothic" w:cs="Courier New"/>
          <w:sz w:val="18"/>
          <w:szCs w:val="18"/>
        </w:rPr>
        <w:t>ТП ДГС</w:t>
      </w:r>
      <w:r w:rsidR="00193843">
        <w:rPr>
          <w:rFonts w:ascii="Century Gothic" w:hAnsi="Century Gothic" w:cs="Courier New"/>
          <w:sz w:val="18"/>
          <w:szCs w:val="18"/>
        </w:rPr>
        <w:t xml:space="preserve"> </w:t>
      </w:r>
      <w:r>
        <w:rPr>
          <w:rFonts w:ascii="Century Gothic" w:hAnsi="Century Gothic" w:cs="Courier New"/>
          <w:sz w:val="18"/>
          <w:szCs w:val="18"/>
        </w:rPr>
        <w:t>ДОСПАТ</w:t>
      </w:r>
      <w:r w:rsidR="00193843">
        <w:rPr>
          <w:rFonts w:ascii="Century Gothic" w:hAnsi="Century Gothic" w:cs="Courier New"/>
          <w:sz w:val="18"/>
          <w:szCs w:val="18"/>
        </w:rPr>
        <w:t xml:space="preserve"> – всички собствености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7"/>
        <w:gridCol w:w="639"/>
        <w:gridCol w:w="804"/>
        <w:gridCol w:w="988"/>
      </w:tblGrid>
      <w:tr w:rsidR="007F1E24" w:rsidRPr="005D6934" w:rsidTr="007F1E24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Горски територии по категории 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Обща</w:t>
            </w: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Залесена</w:t>
            </w: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Незалесена</w:t>
            </w: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площ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ха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вододайна зона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289,0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283,0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200 м край язовир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защита на водите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294,3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нелесопригодна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защита на почвите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5,9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тех.пр.борба с ероз.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1169,0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1133,9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35,1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технически проект за борба с ерозия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35,1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защитни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1428,2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защитени местности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965,7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18,8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защитена зона местообитания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14267,3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13769,9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497,4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защитени зони птици и местообитания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2762,0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2629,1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132,9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защитени зони Натура 2000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17029,3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16399,0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630,3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специални функции по т.1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17995,0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17345,9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649,1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семенна база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семепроизводствени насаждения и градини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специални функции по т.2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курортна гора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78,8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76,1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горски територии с рекреационно значение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рекреационни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гори във фаза на старост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гори с висока консервационна стойност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специални функции по 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специални функции по т.1+т.2+т.3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18226,9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17575,1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651,8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защитни и специални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19702,1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19003,3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698,8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стопански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1654,4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1605,4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21356,5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20608,7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747,8</w:t>
            </w:r>
          </w:p>
        </w:tc>
      </w:tr>
    </w:tbl>
    <w:p w:rsidR="00ED70AC" w:rsidRPr="002367E1" w:rsidRDefault="00ED70AC" w:rsidP="00D648A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highlight w:val="red"/>
          <w:lang w:val="bg-BG"/>
        </w:rPr>
      </w:pPr>
    </w:p>
    <w:p w:rsidR="00D648AB" w:rsidRPr="00A7323B" w:rsidRDefault="00D648AB" w:rsidP="00D648A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ED70AC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ED70AC">
        <w:rPr>
          <w:rFonts w:ascii="Century Gothic" w:eastAsia="MS Mincho" w:hAnsi="Century Gothic" w:cs="Times New Roman"/>
          <w:sz w:val="22"/>
          <w:szCs w:val="22"/>
        </w:rPr>
        <w:t>No</w:t>
      </w:r>
      <w:r w:rsidRPr="00ED70AC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 </w:t>
      </w:r>
      <w:r w:rsidR="008B1B56">
        <w:rPr>
          <w:rFonts w:ascii="Century Gothic" w:eastAsia="MS Mincho" w:hAnsi="Century Gothic" w:cs="Times New Roman"/>
          <w:sz w:val="22"/>
          <w:szCs w:val="22"/>
          <w:lang w:val="bg-BG"/>
        </w:rPr>
        <w:t>20</w:t>
      </w:r>
    </w:p>
    <w:p w:rsidR="003F0AC7" w:rsidRPr="00ED70AC" w:rsidRDefault="003F0AC7" w:rsidP="00254B7A">
      <w:pPr>
        <w:pStyle w:val="PlainText"/>
        <w:jc w:val="center"/>
        <w:rPr>
          <w:rFonts w:ascii="Century Gothic" w:hAnsi="Century Gothic"/>
          <w:sz w:val="18"/>
          <w:szCs w:val="16"/>
          <w:lang w:val="ru-RU"/>
        </w:rPr>
      </w:pPr>
      <w:r w:rsidRPr="00ED70AC">
        <w:rPr>
          <w:rFonts w:ascii="Century Gothic" w:hAnsi="Century Gothic"/>
          <w:sz w:val="18"/>
          <w:szCs w:val="16"/>
          <w:lang w:val="ru-RU"/>
        </w:rPr>
        <w:t>Разпределение на ОБЩАТА ПЛОЩ по ФУНКЦИЯ</w:t>
      </w:r>
    </w:p>
    <w:p w:rsidR="00193843" w:rsidRPr="00ED70AC" w:rsidRDefault="00C334B3" w:rsidP="00193843">
      <w:pPr>
        <w:jc w:val="center"/>
        <w:rPr>
          <w:rFonts w:ascii="Century Gothic" w:hAnsi="Century Gothic" w:cs="Courier New"/>
          <w:sz w:val="18"/>
          <w:szCs w:val="18"/>
        </w:rPr>
      </w:pPr>
      <w:r>
        <w:rPr>
          <w:rFonts w:ascii="Century Gothic" w:hAnsi="Century Gothic" w:cs="Courier New"/>
          <w:sz w:val="18"/>
          <w:szCs w:val="18"/>
        </w:rPr>
        <w:t>ТП ДГС</w:t>
      </w:r>
      <w:r w:rsidR="00193843">
        <w:rPr>
          <w:rFonts w:ascii="Century Gothic" w:hAnsi="Century Gothic" w:cs="Courier New"/>
          <w:sz w:val="18"/>
          <w:szCs w:val="18"/>
        </w:rPr>
        <w:t xml:space="preserve"> </w:t>
      </w:r>
      <w:r>
        <w:rPr>
          <w:rFonts w:ascii="Century Gothic" w:hAnsi="Century Gothic" w:cs="Courier New"/>
          <w:sz w:val="18"/>
          <w:szCs w:val="18"/>
        </w:rPr>
        <w:t>ДОСПАТ</w:t>
      </w:r>
      <w:r w:rsidR="00193843">
        <w:rPr>
          <w:rFonts w:ascii="Century Gothic" w:hAnsi="Century Gothic" w:cs="Courier New"/>
          <w:sz w:val="18"/>
          <w:szCs w:val="18"/>
        </w:rPr>
        <w:t xml:space="preserve"> – държавна собственост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7"/>
        <w:gridCol w:w="639"/>
        <w:gridCol w:w="804"/>
        <w:gridCol w:w="988"/>
      </w:tblGrid>
      <w:tr w:rsidR="007F1E24" w:rsidRPr="005D6934" w:rsidTr="007F1E24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Горски територии по категории 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Обща</w:t>
            </w: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Залесена</w:t>
            </w: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Незалесена</w:t>
            </w: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площ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ха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вододайна зона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265,7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259,9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200 м край язовир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защита на водите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5,8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нелесопригодна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защита на почвите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5,9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тех.пр.борба с ероз.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817,8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технически проект за борба с ерозия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27,5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защитни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1123,3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39,2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защитени местности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18,1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защитена зона местообитания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12219,7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11744,2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475,5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защитени зони птици и местообитания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2442,3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2317,3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защитени зони Натура 2000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14662,0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14061,5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600,5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специални функции по т.1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15624,6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15006,0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618,6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семенна база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семепроизводствени насаждения и градини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специални функции по т.2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курортна гора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65,8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горски територии с рекреационно значение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рекреационни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гори във фаза на старост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46,4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46,4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гори с висока консервационна стойност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специални функции по 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специални функции по т.1+т.2+т.3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15846,1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15224,8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621,3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Общо защитни и специални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16969,4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16308,9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660,5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 стопански функции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1252,7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44,7</w:t>
            </w:r>
          </w:p>
        </w:tc>
      </w:tr>
      <w:tr w:rsidR="007F1E24" w:rsidRPr="005D6934" w:rsidTr="007F1E24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18222,1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17516,9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1E24" w:rsidRPr="005D6934" w:rsidRDefault="007F1E24" w:rsidP="007F1E2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D69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705,2</w:t>
            </w:r>
          </w:p>
        </w:tc>
      </w:tr>
    </w:tbl>
    <w:p w:rsidR="003F0AC7" w:rsidRPr="0043784C" w:rsidRDefault="003F0AC7" w:rsidP="003F0AC7">
      <w:pPr>
        <w:pStyle w:val="PlainText"/>
        <w:rPr>
          <w:sz w:val="16"/>
          <w:szCs w:val="16"/>
          <w:highlight w:val="red"/>
          <w:lang w:val="ru-RU"/>
        </w:rPr>
      </w:pPr>
    </w:p>
    <w:p w:rsidR="00C1242F" w:rsidRDefault="005728BC" w:rsidP="002C6FD1">
      <w:pPr>
        <w:rPr>
          <w:rFonts w:ascii="Century Gothic" w:hAnsi="Century Gothic"/>
          <w:lang w:val="en-US"/>
        </w:rPr>
      </w:pPr>
      <w:r w:rsidRPr="00C1242F">
        <w:rPr>
          <w:rFonts w:ascii="Century Gothic" w:hAnsi="Century Gothic"/>
        </w:rPr>
        <w:tab/>
      </w:r>
    </w:p>
    <w:p w:rsidR="007B5BC5" w:rsidRDefault="007B5BC5" w:rsidP="002C6FD1">
      <w:pPr>
        <w:rPr>
          <w:rFonts w:ascii="Century Gothic" w:hAnsi="Century Gothic"/>
          <w:lang w:val="en-US"/>
        </w:rPr>
      </w:pPr>
    </w:p>
    <w:p w:rsidR="004F1325" w:rsidRDefault="004F1325" w:rsidP="002C6FD1">
      <w:pPr>
        <w:rPr>
          <w:rFonts w:ascii="Century Gothic" w:hAnsi="Century Gothic"/>
          <w:lang w:val="en-US"/>
        </w:rPr>
      </w:pPr>
    </w:p>
    <w:p w:rsidR="00A2125C" w:rsidRDefault="00A2125C" w:rsidP="002372B5">
      <w:pPr>
        <w:ind w:firstLine="284"/>
        <w:jc w:val="both"/>
        <w:rPr>
          <w:rFonts w:ascii="Century Gothic" w:hAnsi="Century Gothic"/>
        </w:rPr>
      </w:pPr>
    </w:p>
    <w:p w:rsidR="005728BC" w:rsidRDefault="005728BC" w:rsidP="002372B5">
      <w:pPr>
        <w:ind w:firstLine="284"/>
        <w:jc w:val="both"/>
        <w:rPr>
          <w:rFonts w:ascii="Century Gothic" w:hAnsi="Century Gothic"/>
        </w:rPr>
      </w:pPr>
      <w:r w:rsidRPr="002372B5">
        <w:rPr>
          <w:rFonts w:ascii="Century Gothic" w:hAnsi="Century Gothic"/>
        </w:rPr>
        <w:t>Турнусите на сеч и вида на възобновителните с</w:t>
      </w:r>
      <w:r w:rsidR="000B5C7B">
        <w:rPr>
          <w:rFonts w:ascii="Century Gothic" w:hAnsi="Century Gothic"/>
        </w:rPr>
        <w:t>ечи зависят от вида и функциите</w:t>
      </w:r>
      <w:r w:rsidRPr="002372B5">
        <w:rPr>
          <w:rFonts w:ascii="Century Gothic" w:hAnsi="Century Gothic"/>
        </w:rPr>
        <w:t>, които изпълняват горите</w:t>
      </w:r>
      <w:r w:rsidR="00F547C9">
        <w:rPr>
          <w:rFonts w:ascii="Century Gothic" w:hAnsi="Century Gothic"/>
        </w:rPr>
        <w:t>,</w:t>
      </w:r>
      <w:r w:rsidRPr="002372B5">
        <w:rPr>
          <w:rFonts w:ascii="Century Gothic" w:hAnsi="Century Gothic"/>
        </w:rPr>
        <w:t xml:space="preserve"> Стопанските класове са условни но критериите и целите са същите, като при </w:t>
      </w:r>
      <w:r w:rsidR="0055777E" w:rsidRPr="002372B5">
        <w:rPr>
          <w:rFonts w:ascii="Century Gothic" w:hAnsi="Century Gothic"/>
        </w:rPr>
        <w:t>стопанската</w:t>
      </w:r>
      <w:r w:rsidRPr="002372B5">
        <w:rPr>
          <w:rFonts w:ascii="Century Gothic" w:hAnsi="Century Gothic"/>
        </w:rPr>
        <w:t xml:space="preserve"> функция</w:t>
      </w:r>
      <w:r w:rsidR="00561E2D">
        <w:rPr>
          <w:rFonts w:ascii="Century Gothic" w:hAnsi="Century Gothic"/>
        </w:rPr>
        <w:t>.</w:t>
      </w:r>
      <w:r w:rsidRPr="002372B5">
        <w:rPr>
          <w:rFonts w:ascii="Century Gothic" w:hAnsi="Century Gothic"/>
        </w:rPr>
        <w:t xml:space="preserve"> </w:t>
      </w:r>
    </w:p>
    <w:p w:rsidR="009150EF" w:rsidRPr="00D257F1" w:rsidRDefault="009150EF" w:rsidP="009150EF">
      <w:pPr>
        <w:pStyle w:val="Header"/>
        <w:numPr>
          <w:ilvl w:val="0"/>
          <w:numId w:val="30"/>
        </w:numPr>
        <w:tabs>
          <w:tab w:val="clear" w:pos="4320"/>
          <w:tab w:val="clear" w:pos="8640"/>
        </w:tabs>
        <w:autoSpaceDE/>
        <w:autoSpaceDN/>
        <w:adjustRightInd/>
        <w:spacing w:before="240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Условен Бялборов високобонитетен – ББВ</w:t>
      </w:r>
      <w:r w:rsidRPr="00D257F1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–</w:t>
      </w:r>
      <w:r w:rsidRPr="00D257F1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4 017,9</w:t>
      </w:r>
      <w:r w:rsidRPr="00D257F1">
        <w:rPr>
          <w:rFonts w:ascii="Century Gothic" w:hAnsi="Century Gothic"/>
          <w:b/>
        </w:rPr>
        <w:t xml:space="preserve"> ха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 xml:space="preserve">(22,9 </w:t>
      </w:r>
      <w:r w:rsidRPr="00D257F1">
        <w:rPr>
          <w:rFonts w:ascii="Century Gothic" w:hAnsi="Century Gothic"/>
        </w:rPr>
        <w:t>%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от залесената площ на държавните гори).</w:t>
      </w:r>
      <w:r w:rsidRPr="00D257F1">
        <w:rPr>
          <w:rFonts w:ascii="Century Gothic" w:hAnsi="Century Gothic"/>
          <w:b/>
        </w:rPr>
        <w:t xml:space="preserve">/ таблици №№  </w:t>
      </w:r>
      <w:r>
        <w:rPr>
          <w:rFonts w:ascii="Century Gothic" w:hAnsi="Century Gothic"/>
          <w:b/>
        </w:rPr>
        <w:t>21</w:t>
      </w:r>
      <w:r w:rsidRPr="00D257F1">
        <w:rPr>
          <w:rFonts w:ascii="Century Gothic" w:hAnsi="Century Gothic"/>
          <w:b/>
        </w:rPr>
        <w:t xml:space="preserve"> и </w:t>
      </w:r>
      <w:r>
        <w:rPr>
          <w:rFonts w:ascii="Century Gothic" w:hAnsi="Century Gothic"/>
          <w:b/>
        </w:rPr>
        <w:t>22</w:t>
      </w:r>
      <w:r w:rsidRPr="00D257F1">
        <w:rPr>
          <w:rFonts w:ascii="Century Gothic" w:hAnsi="Century Gothic"/>
          <w:b/>
        </w:rPr>
        <w:t xml:space="preserve"> /</w:t>
      </w:r>
    </w:p>
    <w:p w:rsidR="004F1325" w:rsidRDefault="009150EF" w:rsidP="009150EF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ab/>
      </w:r>
    </w:p>
    <w:p w:rsidR="009150EF" w:rsidRPr="00D257F1" w:rsidRDefault="009150EF" w:rsidP="004F1325">
      <w:pPr>
        <w:pStyle w:val="Header"/>
        <w:tabs>
          <w:tab w:val="clear" w:pos="4320"/>
          <w:tab w:val="clear" w:pos="8640"/>
        </w:tabs>
        <w:ind w:firstLine="360"/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 xml:space="preserve">Обособен е от чисти и смесени с преобладание на </w:t>
      </w:r>
      <w:r>
        <w:rPr>
          <w:rFonts w:ascii="Century Gothic" w:hAnsi="Century Gothic"/>
        </w:rPr>
        <w:t>бял</w:t>
      </w:r>
      <w:r w:rsidRPr="00D257F1">
        <w:rPr>
          <w:rFonts w:ascii="Century Gothic" w:hAnsi="Century Gothic"/>
        </w:rPr>
        <w:t xml:space="preserve"> бор (шест и повече десети)</w:t>
      </w:r>
      <w:r>
        <w:rPr>
          <w:rFonts w:ascii="Century Gothic" w:hAnsi="Century Gothic"/>
        </w:rPr>
        <w:t xml:space="preserve"> </w:t>
      </w:r>
    </w:p>
    <w:p w:rsidR="009150EF" w:rsidRPr="00D257F1" w:rsidRDefault="009150EF" w:rsidP="009150EF">
      <w:pPr>
        <w:pStyle w:val="Header"/>
        <w:tabs>
          <w:tab w:val="clear" w:pos="4320"/>
          <w:tab w:val="clear" w:pos="8640"/>
        </w:tabs>
        <w:rPr>
          <w:rFonts w:ascii="Century Gothic" w:hAnsi="Century Gothic"/>
        </w:rPr>
      </w:pPr>
      <w:r>
        <w:rPr>
          <w:rFonts w:ascii="Century Gothic" w:hAnsi="Century Gothic"/>
        </w:rPr>
        <w:t>насаждения от I и ІІ бонитет</w:t>
      </w:r>
      <w:r w:rsidRPr="00D257F1">
        <w:rPr>
          <w:rFonts w:ascii="Century Gothic" w:hAnsi="Century Gothic"/>
        </w:rPr>
        <w:t xml:space="preserve">.  </w:t>
      </w:r>
    </w:p>
    <w:p w:rsidR="009150EF" w:rsidRPr="00D257F1" w:rsidRDefault="009150EF" w:rsidP="009150EF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Дървостоите са разположени  предимно върху </w:t>
      </w:r>
      <w:r>
        <w:rPr>
          <w:rFonts w:ascii="Century Gothic" w:hAnsi="Century Gothic"/>
        </w:rPr>
        <w:t>среднобогати и богати</w:t>
      </w:r>
      <w:r w:rsidRPr="00D257F1">
        <w:rPr>
          <w:rFonts w:ascii="Century Gothic" w:hAnsi="Century Gothic"/>
        </w:rPr>
        <w:t xml:space="preserve"> месторастения</w:t>
      </w:r>
      <w:r w:rsidR="004F1325">
        <w:rPr>
          <w:rFonts w:ascii="Century Gothic" w:hAnsi="Century Gothic"/>
          <w:lang w:val="en-US"/>
        </w:rPr>
        <w:t xml:space="preserve">, </w:t>
      </w:r>
      <w:r w:rsidR="004F1325">
        <w:rPr>
          <w:rFonts w:ascii="Century Gothic" w:hAnsi="Century Gothic"/>
        </w:rPr>
        <w:t>както и на бедни месторастения</w:t>
      </w:r>
      <w:r w:rsidRPr="00D257F1">
        <w:rPr>
          <w:rFonts w:ascii="Century Gothic" w:hAnsi="Century Gothic"/>
        </w:rPr>
        <w:t>. Средната производ</w:t>
      </w:r>
      <w:r>
        <w:rPr>
          <w:rFonts w:ascii="Century Gothic" w:hAnsi="Century Gothic"/>
        </w:rPr>
        <w:t>ителност на стопанския клас е IІ(2,0</w:t>
      </w:r>
      <w:r w:rsidRPr="00D257F1">
        <w:rPr>
          <w:rFonts w:ascii="Century Gothic" w:hAnsi="Century Gothic"/>
        </w:rPr>
        <w:t>).</w:t>
      </w:r>
    </w:p>
    <w:p w:rsidR="004F1325" w:rsidRDefault="004F1325" w:rsidP="009150EF">
      <w:pPr>
        <w:pStyle w:val="Header"/>
        <w:tabs>
          <w:tab w:val="clear" w:pos="4320"/>
          <w:tab w:val="clear" w:pos="8640"/>
        </w:tabs>
        <w:ind w:firstLine="720"/>
        <w:jc w:val="both"/>
        <w:rPr>
          <w:rFonts w:ascii="Century Gothic" w:hAnsi="Century Gothic"/>
        </w:rPr>
      </w:pPr>
    </w:p>
    <w:p w:rsidR="009150EF" w:rsidRPr="00D257F1" w:rsidRDefault="009150EF" w:rsidP="009150EF">
      <w:pPr>
        <w:pStyle w:val="Header"/>
        <w:tabs>
          <w:tab w:val="clear" w:pos="4320"/>
          <w:tab w:val="clear" w:pos="8640"/>
        </w:tabs>
        <w:ind w:firstLine="720"/>
        <w:jc w:val="both"/>
        <w:rPr>
          <w:rFonts w:ascii="Century Gothic" w:hAnsi="Century Gothic"/>
        </w:rPr>
      </w:pPr>
      <w:r w:rsidRPr="00AF38A0">
        <w:rPr>
          <w:rFonts w:ascii="Century Gothic" w:hAnsi="Century Gothic"/>
        </w:rPr>
        <w:t xml:space="preserve">Целта на стопанисване ще бъде </w:t>
      </w:r>
      <w:r>
        <w:rPr>
          <w:rFonts w:ascii="Century Gothic" w:hAnsi="Century Gothic"/>
        </w:rPr>
        <w:t xml:space="preserve">поддържане и подобряване на защитните и специални функции на насажденията и културите, и </w:t>
      </w:r>
      <w:r w:rsidRPr="00D257F1">
        <w:rPr>
          <w:rFonts w:ascii="Century Gothic" w:hAnsi="Century Gothic"/>
        </w:rPr>
        <w:t>производство на едра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строителна дървесина </w:t>
      </w:r>
      <w:r>
        <w:rPr>
          <w:rFonts w:ascii="Century Gothic" w:hAnsi="Century Gothic"/>
        </w:rPr>
        <w:t>с диаметър на тънкия край над 30 см при турнус на сеч 120</w:t>
      </w:r>
      <w:r w:rsidRPr="00D257F1">
        <w:rPr>
          <w:rFonts w:ascii="Century Gothic" w:hAnsi="Century Gothic"/>
        </w:rPr>
        <w:t xml:space="preserve"> години.</w:t>
      </w:r>
    </w:p>
    <w:p w:rsidR="000B5C7B" w:rsidRDefault="000B5C7B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0B5C7B" w:rsidRPr="00561E2D" w:rsidRDefault="000B5C7B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6F3287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="00561E2D">
        <w:rPr>
          <w:rFonts w:ascii="Century Gothic" w:eastAsia="MS Mincho" w:hAnsi="Century Gothic" w:cs="Times New Roman"/>
          <w:sz w:val="22"/>
          <w:szCs w:val="22"/>
          <w:lang w:val="bg-BG"/>
        </w:rPr>
        <w:t>21</w:t>
      </w:r>
    </w:p>
    <w:p w:rsidR="000B5C7B" w:rsidRDefault="000B5C7B" w:rsidP="000B5C7B">
      <w:pPr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</w:rPr>
        <w:t>Р</w:t>
      </w:r>
      <w:r w:rsidRPr="00E5767B">
        <w:rPr>
          <w:rFonts w:ascii="Century Gothic" w:hAnsi="Century Gothic" w:cs="Courier New"/>
          <w:b/>
        </w:rPr>
        <w:t>азпределение на залесената площ по тип месторастене,</w:t>
      </w:r>
      <w:r>
        <w:rPr>
          <w:rFonts w:ascii="Century Gothic" w:hAnsi="Century Gothic" w:cs="Courier New"/>
          <w:b/>
        </w:rPr>
        <w:t xml:space="preserve"> вид </w:t>
      </w:r>
      <w:r w:rsidRPr="00E5767B">
        <w:rPr>
          <w:rFonts w:ascii="Century Gothic" w:hAnsi="Century Gothic" w:cs="Courier New"/>
          <w:b/>
        </w:rPr>
        <w:t>на насаждението и бонитет</w:t>
      </w:r>
    </w:p>
    <w:p w:rsidR="004F1325" w:rsidRDefault="004F1325" w:rsidP="000B5C7B">
      <w:pPr>
        <w:jc w:val="center"/>
        <w:rPr>
          <w:rFonts w:ascii="Century Gothic" w:hAnsi="Century Gothic" w:cs="Courier New"/>
          <w:b/>
        </w:rPr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9"/>
        <w:gridCol w:w="169"/>
        <w:gridCol w:w="1109"/>
        <w:gridCol w:w="511"/>
        <w:gridCol w:w="611"/>
        <w:gridCol w:w="311"/>
        <w:gridCol w:w="311"/>
        <w:gridCol w:w="311"/>
        <w:gridCol w:w="706"/>
        <w:gridCol w:w="777"/>
      </w:tblGrid>
      <w:tr w:rsidR="009150EF" w:rsidRPr="009150EF" w:rsidTr="009150EF">
        <w:trPr>
          <w:jc w:val="center"/>
        </w:trPr>
        <w:tc>
          <w:tcPr>
            <w:tcW w:w="2157" w:type="dxa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2055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706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777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9150EF" w:rsidRPr="009150EF" w:rsidTr="009150EF">
        <w:trPr>
          <w:jc w:val="center"/>
        </w:trPr>
        <w:tc>
          <w:tcPr>
            <w:tcW w:w="2157" w:type="dxa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706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126,3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3391,3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3517,6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Черен бор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35,3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35,3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317,3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332,6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Лиственица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CD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D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Т-II D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9150EF" w:rsidRPr="009150EF" w:rsidTr="009150EF">
        <w:trPr>
          <w:jc w:val="center"/>
        </w:trPr>
        <w:tc>
          <w:tcPr>
            <w:tcW w:w="8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МТЮ-II B</w:t>
            </w:r>
          </w:p>
        </w:tc>
        <w:tc>
          <w:tcPr>
            <w:tcW w:w="1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11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A2125C" w:rsidRPr="009150EF" w:rsidTr="009150EF">
        <w:trPr>
          <w:jc w:val="center"/>
        </w:trPr>
        <w:tc>
          <w:tcPr>
            <w:tcW w:w="2157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2125C" w:rsidRPr="009150EF" w:rsidRDefault="00A2125C" w:rsidP="009150E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2125C" w:rsidRPr="009150EF" w:rsidRDefault="00A2125C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2125C" w:rsidRPr="009150EF" w:rsidRDefault="00A2125C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2125C" w:rsidRPr="009150EF" w:rsidRDefault="00A2125C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2125C" w:rsidRPr="009150EF" w:rsidRDefault="00A2125C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2125C" w:rsidRPr="009150EF" w:rsidRDefault="00A2125C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2125C" w:rsidRPr="009150EF" w:rsidRDefault="00A2125C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2125C" w:rsidRPr="009150EF" w:rsidRDefault="00A2125C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150EF" w:rsidRPr="009150EF" w:rsidTr="009150EF">
        <w:trPr>
          <w:jc w:val="center"/>
        </w:trPr>
        <w:tc>
          <w:tcPr>
            <w:tcW w:w="2157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162,4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3855,5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4017,9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9150EF" w:rsidRPr="009150EF" w:rsidTr="009150EF">
        <w:trPr>
          <w:jc w:val="center"/>
        </w:trPr>
        <w:tc>
          <w:tcPr>
            <w:tcW w:w="2157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5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96,0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9150E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50E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2125C" w:rsidRDefault="00A2125C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0B5C7B" w:rsidRPr="00561E2D" w:rsidRDefault="000B5C7B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  <w:r w:rsidRPr="006F3287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="00561E2D">
        <w:rPr>
          <w:rFonts w:ascii="Century Gothic" w:eastAsia="MS Mincho" w:hAnsi="Century Gothic" w:cs="Times New Roman"/>
          <w:sz w:val="22"/>
          <w:szCs w:val="22"/>
          <w:lang w:val="bg-BG"/>
        </w:rPr>
        <w:t>22</w:t>
      </w:r>
    </w:p>
    <w:p w:rsidR="000B5C7B" w:rsidRPr="00E5767B" w:rsidRDefault="000B5C7B" w:rsidP="000B5C7B">
      <w:pPr>
        <w:pStyle w:val="Header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Р</w:t>
      </w:r>
      <w:r w:rsidRPr="00E5767B">
        <w:rPr>
          <w:rFonts w:ascii="Century Gothic" w:hAnsi="Century Gothic"/>
          <w:b/>
        </w:rPr>
        <w:t>азпределение на залесената площ, oбщия дървесен запас и средния прираст по к</w:t>
      </w:r>
      <w:r>
        <w:rPr>
          <w:rFonts w:ascii="Century Gothic" w:hAnsi="Century Gothic"/>
          <w:b/>
        </w:rPr>
        <w:t>ласове и подкласове на възраст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9150EF" w:rsidRPr="004B7E8F" w:rsidTr="009150EF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9150EF" w:rsidRPr="004B7E8F" w:rsidTr="009150EF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150EF" w:rsidRPr="004B7E8F" w:rsidTr="009150EF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150EF" w:rsidRPr="004B7E8F" w:rsidTr="009150EF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9150EF" w:rsidRPr="004B7E8F" w:rsidTr="009150EF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32,1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34350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1182</w:t>
            </w:r>
          </w:p>
        </w:tc>
      </w:tr>
      <w:tr w:rsidR="009150EF" w:rsidRPr="004B7E8F" w:rsidTr="009150EF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127,8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88230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2280</w:t>
            </w:r>
          </w:p>
        </w:tc>
      </w:tr>
      <w:tr w:rsidR="009150EF" w:rsidRPr="004B7E8F" w:rsidTr="009150EF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136,3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82480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1695</w:t>
            </w:r>
          </w:p>
        </w:tc>
      </w:tr>
      <w:tr w:rsidR="009150EF" w:rsidRPr="004B7E8F" w:rsidTr="009150EF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51280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877</w:t>
            </w:r>
          </w:p>
        </w:tc>
      </w:tr>
      <w:tr w:rsidR="009150EF" w:rsidRPr="004B7E8F" w:rsidTr="009150EF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71,7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38420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572</w:t>
            </w:r>
          </w:p>
        </w:tc>
      </w:tr>
      <w:tr w:rsidR="009150EF" w:rsidRPr="004B7E8F" w:rsidTr="009150EF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78,3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26565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334</w:t>
            </w:r>
          </w:p>
        </w:tc>
      </w:tr>
      <w:tr w:rsidR="009150EF" w:rsidRPr="004B7E8F" w:rsidTr="009150EF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410,9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139665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1552</w:t>
            </w:r>
          </w:p>
        </w:tc>
      </w:tr>
      <w:tr w:rsidR="009150EF" w:rsidRPr="004B7E8F" w:rsidTr="009150EF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1240,1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30,9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452840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4529</w:t>
            </w:r>
          </w:p>
        </w:tc>
      </w:tr>
      <w:tr w:rsidR="009150EF" w:rsidRPr="004B7E8F" w:rsidTr="009150EF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1032,8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420130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25,4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3819</w:t>
            </w:r>
          </w:p>
        </w:tc>
      </w:tr>
      <w:tr w:rsidR="009150EF" w:rsidRPr="004B7E8F" w:rsidTr="009150EF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518,5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213370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1778</w:t>
            </w:r>
          </w:p>
        </w:tc>
      </w:tr>
      <w:tr w:rsidR="009150EF" w:rsidRPr="004B7E8F" w:rsidTr="009150EF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164,2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63850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491</w:t>
            </w:r>
          </w:p>
        </w:tc>
      </w:tr>
      <w:tr w:rsidR="009150EF" w:rsidRPr="004B7E8F" w:rsidTr="009150EF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67,4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27030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</w:tr>
      <w:tr w:rsidR="009150EF" w:rsidRPr="004B7E8F" w:rsidTr="009150EF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13810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</w:tr>
      <w:tr w:rsidR="009150EF" w:rsidRPr="004B7E8F" w:rsidTr="009150EF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150EF" w:rsidRPr="004B7E8F" w:rsidTr="009150EF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4017,9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1653245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50EF" w:rsidRPr="004B7E8F" w:rsidRDefault="009150EF" w:rsidP="009150E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19456</w:t>
            </w:r>
          </w:p>
        </w:tc>
      </w:tr>
    </w:tbl>
    <w:p w:rsidR="009D0751" w:rsidRDefault="009D0751" w:rsidP="004F1325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4F1325" w:rsidRDefault="004F1325" w:rsidP="004F1325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100 години; среден запас: 411 куб.м/ха; среден прираст: 4,84 куб.м/ха</w:t>
      </w:r>
    </w:p>
    <w:p w:rsidR="004F1325" w:rsidRPr="00D257F1" w:rsidRDefault="004F1325" w:rsidP="004F1325">
      <w:pPr>
        <w:pStyle w:val="Header"/>
        <w:numPr>
          <w:ilvl w:val="0"/>
          <w:numId w:val="30"/>
        </w:numPr>
        <w:tabs>
          <w:tab w:val="clear" w:pos="4320"/>
          <w:tab w:val="clear" w:pos="8640"/>
        </w:tabs>
        <w:autoSpaceDE/>
        <w:autoSpaceDN/>
        <w:adjustRightInd/>
        <w:spacing w:before="240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Условен Бялборов средно и нискобонитетен – ББСрН - </w:t>
      </w:r>
      <w:r w:rsidRPr="00BF6C32">
        <w:rPr>
          <w:rFonts w:ascii="Century Gothic" w:hAnsi="Century Gothic"/>
          <w:b/>
        </w:rPr>
        <w:t xml:space="preserve"> </w:t>
      </w:r>
      <w:r w:rsidR="009D0751">
        <w:rPr>
          <w:rFonts w:ascii="Century Gothic" w:hAnsi="Century Gothic"/>
          <w:b/>
        </w:rPr>
        <w:t>6</w:t>
      </w:r>
      <w:r>
        <w:rPr>
          <w:rFonts w:ascii="Century Gothic" w:hAnsi="Century Gothic"/>
          <w:b/>
        </w:rPr>
        <w:t xml:space="preserve"> </w:t>
      </w:r>
      <w:r w:rsidR="009D0751">
        <w:rPr>
          <w:rFonts w:ascii="Century Gothic" w:hAnsi="Century Gothic"/>
          <w:b/>
        </w:rPr>
        <w:t>525</w:t>
      </w:r>
      <w:r>
        <w:rPr>
          <w:rFonts w:ascii="Century Gothic" w:hAnsi="Century Gothic"/>
          <w:b/>
        </w:rPr>
        <w:t>,</w:t>
      </w:r>
      <w:r w:rsidR="009D0751">
        <w:rPr>
          <w:rFonts w:ascii="Century Gothic" w:hAnsi="Century Gothic"/>
          <w:b/>
        </w:rPr>
        <w:t>0</w:t>
      </w:r>
      <w:r w:rsidRPr="00D257F1">
        <w:rPr>
          <w:rFonts w:ascii="Century Gothic" w:hAnsi="Century Gothic"/>
          <w:b/>
        </w:rPr>
        <w:t xml:space="preserve"> ха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(</w:t>
      </w:r>
      <w:r w:rsidR="009D0751">
        <w:rPr>
          <w:rFonts w:ascii="Century Gothic" w:hAnsi="Century Gothic"/>
        </w:rPr>
        <w:t>3</w:t>
      </w:r>
      <w:r>
        <w:rPr>
          <w:rFonts w:ascii="Century Gothic" w:hAnsi="Century Gothic"/>
        </w:rPr>
        <w:t>7,</w:t>
      </w:r>
      <w:r w:rsidR="009D0751">
        <w:rPr>
          <w:rFonts w:ascii="Century Gothic" w:hAnsi="Century Gothic"/>
        </w:rPr>
        <w:t>2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%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от залесената площ на държавните гори).</w:t>
      </w:r>
      <w:r w:rsidRPr="00D257F1">
        <w:rPr>
          <w:rFonts w:ascii="Century Gothic" w:hAnsi="Century Gothic"/>
          <w:b/>
        </w:rPr>
        <w:t xml:space="preserve">/ таблици №№ </w:t>
      </w:r>
      <w:r>
        <w:rPr>
          <w:rFonts w:ascii="Century Gothic" w:hAnsi="Century Gothic"/>
          <w:b/>
        </w:rPr>
        <w:t>23</w:t>
      </w:r>
      <w:r w:rsidRPr="00D257F1">
        <w:rPr>
          <w:rFonts w:ascii="Century Gothic" w:hAnsi="Century Gothic"/>
          <w:b/>
        </w:rPr>
        <w:t xml:space="preserve"> и </w:t>
      </w:r>
      <w:r>
        <w:rPr>
          <w:rFonts w:ascii="Century Gothic" w:hAnsi="Century Gothic"/>
          <w:b/>
        </w:rPr>
        <w:t>24</w:t>
      </w:r>
      <w:r w:rsidRPr="00D257F1">
        <w:rPr>
          <w:rFonts w:ascii="Century Gothic" w:hAnsi="Century Gothic"/>
          <w:b/>
        </w:rPr>
        <w:t xml:space="preserve"> /</w:t>
      </w:r>
    </w:p>
    <w:p w:rsidR="004F1325" w:rsidRPr="00BF6C32" w:rsidRDefault="004F1325" w:rsidP="004F1325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  <w:b/>
        </w:rPr>
      </w:pPr>
    </w:p>
    <w:p w:rsidR="004F1325" w:rsidRPr="00D257F1" w:rsidRDefault="004F1325" w:rsidP="004F1325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ab/>
        <w:t xml:space="preserve">Обособен е от чисти и смесени с преобладание на </w:t>
      </w:r>
      <w:r>
        <w:rPr>
          <w:rFonts w:ascii="Century Gothic" w:hAnsi="Century Gothic"/>
        </w:rPr>
        <w:t>бял</w:t>
      </w:r>
      <w:r w:rsidRPr="00D257F1">
        <w:rPr>
          <w:rFonts w:ascii="Century Gothic" w:hAnsi="Century Gothic"/>
        </w:rPr>
        <w:t xml:space="preserve"> бор (шест и повече десети)</w:t>
      </w:r>
      <w:r>
        <w:rPr>
          <w:rFonts w:ascii="Century Gothic" w:hAnsi="Century Gothic"/>
        </w:rPr>
        <w:t xml:space="preserve"> </w:t>
      </w:r>
    </w:p>
    <w:p w:rsidR="004F1325" w:rsidRPr="00D257F1" w:rsidRDefault="004F1325" w:rsidP="004F1325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насаждения и култури от IІІ до </w:t>
      </w:r>
      <w:r>
        <w:rPr>
          <w:rFonts w:ascii="Century Gothic" w:hAnsi="Century Gothic"/>
          <w:lang w:val="en-US"/>
        </w:rPr>
        <w:t>V</w:t>
      </w:r>
      <w:r>
        <w:rPr>
          <w:rFonts w:ascii="Century Gothic" w:hAnsi="Century Gothic"/>
        </w:rPr>
        <w:t xml:space="preserve"> бонитет, включени са и насаждения и култури без преобладание, но с водещо участие на бял бор</w:t>
      </w:r>
      <w:r w:rsidRPr="00D257F1">
        <w:rPr>
          <w:rFonts w:ascii="Century Gothic" w:hAnsi="Century Gothic"/>
        </w:rPr>
        <w:t xml:space="preserve">.  </w:t>
      </w:r>
    </w:p>
    <w:p w:rsidR="004F1325" w:rsidRPr="00D257F1" w:rsidRDefault="004F1325" w:rsidP="004F1325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Дървостоите са разположени  предимно върху </w:t>
      </w:r>
      <w:r>
        <w:rPr>
          <w:rFonts w:ascii="Century Gothic" w:hAnsi="Century Gothic"/>
        </w:rPr>
        <w:t>среднобогати</w:t>
      </w:r>
      <w:r w:rsidR="009D0751">
        <w:rPr>
          <w:rFonts w:ascii="Century Gothic" w:hAnsi="Century Gothic"/>
        </w:rPr>
        <w:t>, среднобогати до богати, много бедни</w:t>
      </w:r>
      <w:r>
        <w:rPr>
          <w:rFonts w:ascii="Century Gothic" w:hAnsi="Century Gothic"/>
        </w:rPr>
        <w:t xml:space="preserve"> и бедни</w:t>
      </w:r>
      <w:r w:rsidRPr="00D257F1">
        <w:rPr>
          <w:rFonts w:ascii="Century Gothic" w:hAnsi="Century Gothic"/>
        </w:rPr>
        <w:t xml:space="preserve"> месторастения. Средната производ</w:t>
      </w:r>
      <w:r>
        <w:rPr>
          <w:rFonts w:ascii="Century Gothic" w:hAnsi="Century Gothic"/>
        </w:rPr>
        <w:t>ителност на стопанския клас е I</w:t>
      </w:r>
      <w:r>
        <w:rPr>
          <w:rFonts w:ascii="Century Gothic" w:hAnsi="Century Gothic"/>
          <w:lang w:val="en-US"/>
        </w:rPr>
        <w:t>II</w:t>
      </w:r>
      <w:r>
        <w:rPr>
          <w:rFonts w:ascii="Century Gothic" w:hAnsi="Century Gothic"/>
        </w:rPr>
        <w:t xml:space="preserve"> (3,4</w:t>
      </w:r>
      <w:r w:rsidRPr="00D257F1">
        <w:rPr>
          <w:rFonts w:ascii="Century Gothic" w:hAnsi="Century Gothic"/>
        </w:rPr>
        <w:t>).</w:t>
      </w:r>
    </w:p>
    <w:p w:rsidR="004F1325" w:rsidRPr="00D257F1" w:rsidRDefault="004F1325" w:rsidP="004F1325">
      <w:pPr>
        <w:pStyle w:val="Header"/>
        <w:tabs>
          <w:tab w:val="clear" w:pos="4320"/>
          <w:tab w:val="clear" w:pos="8640"/>
        </w:tabs>
        <w:ind w:firstLine="720"/>
        <w:jc w:val="both"/>
        <w:rPr>
          <w:rFonts w:ascii="Century Gothic" w:hAnsi="Century Gothic"/>
        </w:rPr>
      </w:pPr>
      <w:r w:rsidRPr="00AF38A0">
        <w:rPr>
          <w:rFonts w:ascii="Century Gothic" w:hAnsi="Century Gothic"/>
        </w:rPr>
        <w:t xml:space="preserve">Целта на стопанисване ще бъде </w:t>
      </w:r>
      <w:r>
        <w:rPr>
          <w:rFonts w:ascii="Century Gothic" w:hAnsi="Century Gothic"/>
        </w:rPr>
        <w:t>поддържане и подобряване на защитните и специални функции на насажденията и културите, и</w:t>
      </w:r>
      <w:r w:rsidRPr="00D257F1">
        <w:rPr>
          <w:rFonts w:ascii="Century Gothic" w:hAnsi="Century Gothic"/>
        </w:rPr>
        <w:t xml:space="preserve"> производство на едра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строителна дървесина </w:t>
      </w:r>
      <w:r>
        <w:rPr>
          <w:rFonts w:ascii="Century Gothic" w:hAnsi="Century Gothic"/>
        </w:rPr>
        <w:t>с диаметър на тънкия край над 18 см при турнус на сеч 100</w:t>
      </w:r>
      <w:r w:rsidRPr="00D257F1">
        <w:rPr>
          <w:rFonts w:ascii="Century Gothic" w:hAnsi="Century Gothic"/>
        </w:rPr>
        <w:t xml:space="preserve"> години.</w:t>
      </w:r>
    </w:p>
    <w:p w:rsidR="000B5C7B" w:rsidRDefault="000B5C7B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D0751" w:rsidRDefault="009D0751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0B5C7B" w:rsidRPr="00561E2D" w:rsidRDefault="000B5C7B" w:rsidP="000B5C7B">
      <w:pPr>
        <w:pStyle w:val="PlainText"/>
        <w:jc w:val="center"/>
        <w:rPr>
          <w:rFonts w:ascii="Century Gothic" w:eastAsia="MS Mincho" w:hAnsi="Century Gothic" w:cs="Times New Roman"/>
          <w:b/>
          <w:sz w:val="22"/>
          <w:szCs w:val="22"/>
          <w:lang w:val="bg-BG"/>
        </w:rPr>
      </w:pPr>
      <w:r w:rsidRPr="00B77BEF">
        <w:rPr>
          <w:rFonts w:ascii="Century Gothic" w:eastAsia="MS Mincho" w:hAnsi="Century Gothic" w:cs="Times New Roman"/>
          <w:b/>
          <w:sz w:val="22"/>
          <w:szCs w:val="22"/>
          <w:lang w:val="bg-BG"/>
        </w:rPr>
        <w:t xml:space="preserve">Таблица </w:t>
      </w:r>
      <w:r w:rsidR="00561E2D">
        <w:rPr>
          <w:rFonts w:ascii="Century Gothic" w:eastAsia="MS Mincho" w:hAnsi="Century Gothic" w:cs="Times New Roman"/>
          <w:b/>
          <w:sz w:val="22"/>
          <w:szCs w:val="22"/>
          <w:lang w:val="bg-BG"/>
        </w:rPr>
        <w:t>23</w:t>
      </w:r>
    </w:p>
    <w:p w:rsidR="000B5C7B" w:rsidRDefault="000B5C7B" w:rsidP="000B5C7B">
      <w:pPr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</w:rPr>
        <w:t>Р</w:t>
      </w:r>
      <w:r w:rsidRPr="00E5767B">
        <w:rPr>
          <w:rFonts w:ascii="Century Gothic" w:hAnsi="Century Gothic" w:cs="Courier New"/>
          <w:b/>
        </w:rPr>
        <w:t>азпределение на залесената площ по тип месторастене,</w:t>
      </w:r>
      <w:r>
        <w:rPr>
          <w:rFonts w:ascii="Century Gothic" w:hAnsi="Century Gothic" w:cs="Courier New"/>
          <w:b/>
        </w:rPr>
        <w:t xml:space="preserve"> вид </w:t>
      </w:r>
      <w:r w:rsidRPr="00E5767B">
        <w:rPr>
          <w:rFonts w:ascii="Century Gothic" w:hAnsi="Century Gothic" w:cs="Courier New"/>
          <w:b/>
        </w:rPr>
        <w:t>на насаждението и бонитет</w:t>
      </w:r>
    </w:p>
    <w:p w:rsidR="000B5C7B" w:rsidRPr="00BE35DF" w:rsidRDefault="000B5C7B" w:rsidP="000B5C7B">
      <w:pPr>
        <w:pStyle w:val="PlainText"/>
        <w:jc w:val="center"/>
        <w:rPr>
          <w:rFonts w:ascii="Century Gothic" w:hAnsi="Century Gothic"/>
          <w:sz w:val="22"/>
          <w:szCs w:val="22"/>
          <w:lang w:val="bg-BG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"/>
        <w:gridCol w:w="165"/>
        <w:gridCol w:w="929"/>
        <w:gridCol w:w="283"/>
        <w:gridCol w:w="283"/>
        <w:gridCol w:w="550"/>
        <w:gridCol w:w="550"/>
        <w:gridCol w:w="372"/>
        <w:gridCol w:w="634"/>
        <w:gridCol w:w="698"/>
      </w:tblGrid>
      <w:tr w:rsidR="004F1325" w:rsidRPr="004F1325" w:rsidTr="004F1325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118,1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67,8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106,9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560,7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667,6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2687,4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211,6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26,4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2925,4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1089,0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1264,8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2353,8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68,3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68,3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Т-II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МТЮ-II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50,9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97,5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Черен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4225,1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2230,7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6525,0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</w:tr>
      <w:tr w:rsidR="004F1325" w:rsidRPr="004F1325" w:rsidTr="004F1325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64,7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F1325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132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0B5C7B" w:rsidRDefault="000B5C7B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0B5C7B" w:rsidRPr="00561E2D" w:rsidRDefault="000B5C7B" w:rsidP="000B5C7B">
      <w:pPr>
        <w:pStyle w:val="PlainText"/>
        <w:jc w:val="center"/>
        <w:rPr>
          <w:rFonts w:ascii="Century Gothic" w:eastAsia="MS Mincho" w:hAnsi="Century Gothic" w:cs="Times New Roman"/>
          <w:b/>
          <w:sz w:val="22"/>
          <w:szCs w:val="22"/>
          <w:lang w:val="bg-BG"/>
        </w:rPr>
      </w:pPr>
      <w:r w:rsidRPr="00B77BEF">
        <w:rPr>
          <w:rFonts w:ascii="Century Gothic" w:eastAsia="MS Mincho" w:hAnsi="Century Gothic" w:cs="Times New Roman"/>
          <w:b/>
          <w:sz w:val="22"/>
          <w:szCs w:val="22"/>
          <w:lang w:val="bg-BG"/>
        </w:rPr>
        <w:t xml:space="preserve">Таблица </w:t>
      </w:r>
      <w:r w:rsidR="00561E2D">
        <w:rPr>
          <w:rFonts w:ascii="Century Gothic" w:eastAsia="MS Mincho" w:hAnsi="Century Gothic" w:cs="Times New Roman"/>
          <w:b/>
          <w:sz w:val="22"/>
          <w:szCs w:val="22"/>
          <w:lang w:val="bg-BG"/>
        </w:rPr>
        <w:t>24</w:t>
      </w:r>
    </w:p>
    <w:p w:rsidR="000B5C7B" w:rsidRPr="00E5767B" w:rsidRDefault="000B5C7B" w:rsidP="000B5C7B">
      <w:pPr>
        <w:pStyle w:val="Header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Р</w:t>
      </w:r>
      <w:r w:rsidRPr="00E5767B">
        <w:rPr>
          <w:rFonts w:ascii="Century Gothic" w:hAnsi="Century Gothic"/>
          <w:b/>
        </w:rPr>
        <w:t>азпределение на залесената площ, oбщия дървесен запас и средния прираст по к</w:t>
      </w:r>
      <w:r>
        <w:rPr>
          <w:rFonts w:ascii="Century Gothic" w:hAnsi="Century Gothic"/>
          <w:b/>
        </w:rPr>
        <w:t>ласове и подкласове на възраст</w:t>
      </w:r>
    </w:p>
    <w:p w:rsidR="000B5C7B" w:rsidRDefault="000B5C7B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4F1325" w:rsidRPr="004B7E8F" w:rsidTr="004F1325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4F1325" w:rsidRPr="004B7E8F" w:rsidTr="004F1325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F1325" w:rsidRPr="004B7E8F" w:rsidTr="004F1325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F1325" w:rsidRPr="004B7E8F" w:rsidTr="004F1325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64,0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4670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257</w:t>
            </w:r>
          </w:p>
        </w:tc>
      </w:tr>
      <w:tr w:rsidR="004F1325" w:rsidRPr="004B7E8F" w:rsidTr="004F1325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357,4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70835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2509</w:t>
            </w:r>
          </w:p>
        </w:tc>
      </w:tr>
      <w:tr w:rsidR="004F1325" w:rsidRPr="004B7E8F" w:rsidTr="004F1325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883,9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188845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5041</w:t>
            </w:r>
          </w:p>
        </w:tc>
      </w:tr>
      <w:tr w:rsidR="004F1325" w:rsidRPr="004B7E8F" w:rsidTr="004F1325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1297,6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342055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7136</w:t>
            </w:r>
          </w:p>
        </w:tc>
      </w:tr>
      <w:tr w:rsidR="004F1325" w:rsidRPr="004B7E8F" w:rsidTr="004F1325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697,7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193945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3292</w:t>
            </w:r>
          </w:p>
        </w:tc>
      </w:tr>
      <w:tr w:rsidR="004F1325" w:rsidRPr="004B7E8F" w:rsidTr="004F1325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344,6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91525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1379</w:t>
            </w:r>
          </w:p>
        </w:tc>
      </w:tr>
      <w:tr w:rsidR="004F1325" w:rsidRPr="004B7E8F" w:rsidTr="004F1325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167,5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45185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565</w:t>
            </w:r>
          </w:p>
        </w:tc>
      </w:tr>
      <w:tr w:rsidR="004F1325" w:rsidRPr="004B7E8F" w:rsidTr="004F1325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342,1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88530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984</w:t>
            </w:r>
          </w:p>
        </w:tc>
      </w:tr>
      <w:tr w:rsidR="004F1325" w:rsidRPr="004B7E8F" w:rsidTr="004F1325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1145,2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365730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3657</w:t>
            </w:r>
          </w:p>
        </w:tc>
      </w:tr>
      <w:tr w:rsidR="004F1325" w:rsidRPr="004B7E8F" w:rsidTr="004F1325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752,5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270395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2458</w:t>
            </w:r>
          </w:p>
        </w:tc>
      </w:tr>
      <w:tr w:rsidR="004F1325" w:rsidRPr="004B7E8F" w:rsidTr="004F1325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288,0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106920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891</w:t>
            </w:r>
          </w:p>
        </w:tc>
      </w:tr>
      <w:tr w:rsidR="004F1325" w:rsidRPr="004B7E8F" w:rsidTr="004F1325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76,9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25510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</w:tr>
      <w:tr w:rsidR="004F1325" w:rsidRPr="004B7E8F" w:rsidTr="004F1325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89,0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29180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</w:tr>
      <w:tr w:rsidR="004F1325" w:rsidRPr="004B7E8F" w:rsidTr="004F1325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F1325" w:rsidRPr="004B7E8F" w:rsidTr="004F1325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4F1325" w:rsidRPr="004B7E8F" w:rsidTr="004F1325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6525,0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1825895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F1325" w:rsidRPr="004B7E8F" w:rsidRDefault="004F1325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B7E8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28590</w:t>
            </w:r>
          </w:p>
        </w:tc>
      </w:tr>
    </w:tbl>
    <w:p w:rsidR="002544ED" w:rsidRDefault="002544ED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4F1325" w:rsidRDefault="004F1325" w:rsidP="004F1325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72 години; среден запас: 280 куб.м/ха; среден прираст: 4,38 куб.м/ха</w:t>
      </w:r>
    </w:p>
    <w:p w:rsidR="00810468" w:rsidRDefault="00810468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9D0751" w:rsidRDefault="009D0751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9D0751" w:rsidRPr="00D257F1" w:rsidRDefault="009D0751" w:rsidP="009D0751">
      <w:pPr>
        <w:pStyle w:val="Header"/>
        <w:numPr>
          <w:ilvl w:val="0"/>
          <w:numId w:val="31"/>
        </w:numPr>
        <w:tabs>
          <w:tab w:val="clear" w:pos="4320"/>
          <w:tab w:val="clear" w:pos="8640"/>
        </w:tabs>
        <w:autoSpaceDE/>
        <w:autoSpaceDN/>
        <w:adjustRightInd/>
        <w:spacing w:before="240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lastRenderedPageBreak/>
        <w:t>Условен Смърчов високобонитетен</w:t>
      </w:r>
      <w:r w:rsidRPr="00BF6C3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 xml:space="preserve"> -СВ - </w:t>
      </w:r>
      <w:r w:rsidRPr="00BF6C3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2 981,9</w:t>
      </w:r>
      <w:r w:rsidRPr="00D257F1">
        <w:rPr>
          <w:rFonts w:ascii="Century Gothic" w:hAnsi="Century Gothic"/>
          <w:b/>
        </w:rPr>
        <w:t xml:space="preserve"> ха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 xml:space="preserve">(17,0 </w:t>
      </w:r>
      <w:r w:rsidRPr="00D257F1">
        <w:rPr>
          <w:rFonts w:ascii="Century Gothic" w:hAnsi="Century Gothic"/>
        </w:rPr>
        <w:t>%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от залесената площ на държавните гори).</w:t>
      </w:r>
      <w:r w:rsidRPr="00D257F1">
        <w:rPr>
          <w:rFonts w:ascii="Century Gothic" w:hAnsi="Century Gothic"/>
          <w:b/>
        </w:rPr>
        <w:t xml:space="preserve">/ таблици №№ </w:t>
      </w:r>
      <w:r>
        <w:rPr>
          <w:rFonts w:ascii="Century Gothic" w:hAnsi="Century Gothic"/>
          <w:b/>
        </w:rPr>
        <w:t>25</w:t>
      </w:r>
      <w:r w:rsidRPr="00D257F1">
        <w:rPr>
          <w:rFonts w:ascii="Century Gothic" w:hAnsi="Century Gothic"/>
          <w:b/>
        </w:rPr>
        <w:t xml:space="preserve"> и </w:t>
      </w:r>
      <w:r>
        <w:rPr>
          <w:rFonts w:ascii="Century Gothic" w:hAnsi="Century Gothic"/>
          <w:b/>
        </w:rPr>
        <w:t>26</w:t>
      </w:r>
      <w:r w:rsidRPr="00D257F1">
        <w:rPr>
          <w:rFonts w:ascii="Century Gothic" w:hAnsi="Century Gothic"/>
          <w:b/>
        </w:rPr>
        <w:t xml:space="preserve"> /</w:t>
      </w:r>
    </w:p>
    <w:p w:rsidR="009D0751" w:rsidRDefault="009D0751" w:rsidP="009D0751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ab/>
      </w:r>
    </w:p>
    <w:p w:rsidR="009D0751" w:rsidRPr="00D257F1" w:rsidRDefault="009D0751" w:rsidP="009D0751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Обособен е от </w:t>
      </w:r>
      <w:r>
        <w:rPr>
          <w:rFonts w:ascii="Century Gothic" w:hAnsi="Century Gothic"/>
        </w:rPr>
        <w:t xml:space="preserve">чисти и </w:t>
      </w:r>
      <w:r w:rsidRPr="00D257F1">
        <w:rPr>
          <w:rFonts w:ascii="Century Gothic" w:hAnsi="Century Gothic"/>
        </w:rPr>
        <w:t>смесени с преобладание(шест и повече десети)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на </w:t>
      </w:r>
      <w:r>
        <w:rPr>
          <w:rFonts w:ascii="Century Gothic" w:hAnsi="Century Gothic"/>
        </w:rPr>
        <w:t xml:space="preserve"> смърч, насаждения с естествен произход</w:t>
      </w:r>
      <w:r w:rsidR="00C22653">
        <w:rPr>
          <w:rFonts w:ascii="Century Gothic" w:hAnsi="Century Gothic"/>
          <w:lang w:val="en-GB"/>
        </w:rPr>
        <w:t xml:space="preserve"> </w:t>
      </w:r>
      <w:r w:rsidR="00C22653">
        <w:rPr>
          <w:rFonts w:ascii="Century Gothic" w:hAnsi="Century Gothic"/>
        </w:rPr>
        <w:t>и култури</w:t>
      </w:r>
      <w:r w:rsidRPr="00D257F1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от I и ІІ бонитет, включени са и насаждения от ела и култури от зелена дугласка</w:t>
      </w:r>
      <w:r w:rsidRPr="00D257F1">
        <w:rPr>
          <w:rFonts w:ascii="Century Gothic" w:hAnsi="Century Gothic"/>
        </w:rPr>
        <w:t xml:space="preserve">.  </w:t>
      </w:r>
    </w:p>
    <w:p w:rsidR="009D0751" w:rsidRPr="00D257F1" w:rsidRDefault="009D0751" w:rsidP="009D0751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Дървостоите са разположени  предимно върху </w:t>
      </w:r>
      <w:r>
        <w:rPr>
          <w:rFonts w:ascii="Century Gothic" w:hAnsi="Century Gothic"/>
        </w:rPr>
        <w:t xml:space="preserve">среднобогати и богати </w:t>
      </w:r>
      <w:r w:rsidRPr="00D257F1">
        <w:rPr>
          <w:rFonts w:ascii="Century Gothic" w:hAnsi="Century Gothic"/>
        </w:rPr>
        <w:t>месторастения. Средната производ</w:t>
      </w:r>
      <w:r>
        <w:rPr>
          <w:rFonts w:ascii="Century Gothic" w:hAnsi="Century Gothic"/>
        </w:rPr>
        <w:t>ителност на стопанския клас е IІ(1,8</w:t>
      </w:r>
      <w:r w:rsidRPr="00D257F1">
        <w:rPr>
          <w:rFonts w:ascii="Century Gothic" w:hAnsi="Century Gothic"/>
        </w:rPr>
        <w:t>).</w:t>
      </w:r>
    </w:p>
    <w:p w:rsidR="009D0751" w:rsidRPr="00D257F1" w:rsidRDefault="009D0751" w:rsidP="009D0751">
      <w:pPr>
        <w:pStyle w:val="Header"/>
        <w:tabs>
          <w:tab w:val="clear" w:pos="4320"/>
          <w:tab w:val="clear" w:pos="8640"/>
        </w:tabs>
        <w:ind w:firstLine="720"/>
        <w:jc w:val="both"/>
        <w:rPr>
          <w:rFonts w:ascii="Century Gothic" w:hAnsi="Century Gothic"/>
        </w:rPr>
      </w:pPr>
      <w:r w:rsidRPr="00AF38A0">
        <w:rPr>
          <w:rFonts w:ascii="Century Gothic" w:hAnsi="Century Gothic"/>
        </w:rPr>
        <w:t xml:space="preserve">Целта на стопанисване ще бъде </w:t>
      </w:r>
      <w:r>
        <w:rPr>
          <w:rFonts w:ascii="Century Gothic" w:hAnsi="Century Gothic"/>
        </w:rPr>
        <w:t xml:space="preserve">поддържане и подобряване на защитните и специални функции на насажденията и културите, и </w:t>
      </w:r>
      <w:r w:rsidRPr="00D257F1">
        <w:rPr>
          <w:rFonts w:ascii="Century Gothic" w:hAnsi="Century Gothic"/>
        </w:rPr>
        <w:t>производство на едра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строителна дървесина </w:t>
      </w:r>
      <w:r>
        <w:rPr>
          <w:rFonts w:ascii="Century Gothic" w:hAnsi="Century Gothic"/>
        </w:rPr>
        <w:t>с диаметър на тънкия край над 30 см при турнус на сеч 120</w:t>
      </w:r>
      <w:r w:rsidRPr="00D257F1">
        <w:rPr>
          <w:rFonts w:ascii="Century Gothic" w:hAnsi="Century Gothic"/>
        </w:rPr>
        <w:t xml:space="preserve"> години.</w:t>
      </w:r>
    </w:p>
    <w:p w:rsidR="009D0751" w:rsidRPr="00D257F1" w:rsidRDefault="009D0751" w:rsidP="009D0751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</w:p>
    <w:p w:rsidR="000B5C7B" w:rsidRPr="00561E2D" w:rsidRDefault="000B5C7B" w:rsidP="000B5C7B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E105D4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="00561E2D">
        <w:rPr>
          <w:rFonts w:ascii="Century Gothic" w:eastAsia="MS Mincho" w:hAnsi="Century Gothic" w:cs="Times New Roman"/>
          <w:b/>
          <w:lang w:val="bg-BG"/>
        </w:rPr>
        <w:t>25</w:t>
      </w:r>
    </w:p>
    <w:p w:rsidR="000B5C7B" w:rsidRDefault="000B5C7B" w:rsidP="000B5C7B">
      <w:pPr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</w:rPr>
        <w:t>Р</w:t>
      </w:r>
      <w:r w:rsidRPr="00E5767B">
        <w:rPr>
          <w:rFonts w:ascii="Century Gothic" w:hAnsi="Century Gothic" w:cs="Courier New"/>
          <w:b/>
        </w:rPr>
        <w:t>азпределение на залесената площ по тип месторастене,</w:t>
      </w:r>
      <w:r>
        <w:rPr>
          <w:rFonts w:ascii="Century Gothic" w:hAnsi="Century Gothic" w:cs="Courier New"/>
          <w:b/>
        </w:rPr>
        <w:t xml:space="preserve"> вид </w:t>
      </w:r>
      <w:r w:rsidRPr="00E5767B">
        <w:rPr>
          <w:rFonts w:ascii="Century Gothic" w:hAnsi="Century Gothic" w:cs="Courier New"/>
          <w:b/>
        </w:rPr>
        <w:t>на насаждението и бонитет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"/>
        <w:gridCol w:w="149"/>
        <w:gridCol w:w="1297"/>
        <w:gridCol w:w="461"/>
        <w:gridCol w:w="550"/>
        <w:gridCol w:w="283"/>
        <w:gridCol w:w="283"/>
        <w:gridCol w:w="283"/>
        <w:gridCol w:w="634"/>
        <w:gridCol w:w="698"/>
      </w:tblGrid>
      <w:tr w:rsidR="009D0751" w:rsidRPr="004034EE" w:rsidTr="009D0751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293,3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2079,1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2372,4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171,5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227,8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Зелена дуглазка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163,5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214,0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2441,1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2981,9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1,8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81,9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0B5C7B" w:rsidRPr="00BE35DF" w:rsidRDefault="000B5C7B" w:rsidP="000B5C7B">
      <w:pPr>
        <w:pStyle w:val="PlainText"/>
        <w:jc w:val="center"/>
        <w:rPr>
          <w:rFonts w:ascii="Century Gothic" w:hAnsi="Century Gothic"/>
          <w:sz w:val="22"/>
          <w:szCs w:val="22"/>
          <w:lang w:val="bg-BG"/>
        </w:rPr>
      </w:pPr>
    </w:p>
    <w:p w:rsidR="000B5C7B" w:rsidRPr="00561E2D" w:rsidRDefault="000B5C7B" w:rsidP="000B5C7B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137FB1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="00561E2D">
        <w:rPr>
          <w:rFonts w:ascii="Century Gothic" w:eastAsia="MS Mincho" w:hAnsi="Century Gothic" w:cs="Times New Roman"/>
          <w:b/>
          <w:lang w:val="bg-BG"/>
        </w:rPr>
        <w:t>26</w:t>
      </w:r>
    </w:p>
    <w:p w:rsidR="000B5C7B" w:rsidRPr="00E5767B" w:rsidRDefault="000B5C7B" w:rsidP="000B5C7B">
      <w:pPr>
        <w:pStyle w:val="Header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Р</w:t>
      </w:r>
      <w:r w:rsidRPr="00E5767B">
        <w:rPr>
          <w:rFonts w:ascii="Century Gothic" w:hAnsi="Century Gothic"/>
          <w:b/>
        </w:rPr>
        <w:t>азпределение на залесената площ, oбщия дървесен запас и средния прираст по к</w:t>
      </w:r>
      <w:r>
        <w:rPr>
          <w:rFonts w:ascii="Century Gothic" w:hAnsi="Century Gothic"/>
          <w:b/>
        </w:rPr>
        <w:t>ласове и подкласове на възраст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9D0751" w:rsidRPr="004034EE" w:rsidTr="009D0751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D0751" w:rsidRPr="004034EE" w:rsidTr="009D0751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D0751" w:rsidRPr="004034EE" w:rsidTr="009D0751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35,9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14965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509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168,7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55870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1464</w:t>
            </w:r>
          </w:p>
        </w:tc>
      </w:tr>
      <w:tr w:rsidR="009D0751" w:rsidRPr="004034EE" w:rsidTr="009D0751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75,3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58535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1198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43,8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55095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923</w:t>
            </w:r>
          </w:p>
        </w:tc>
      </w:tr>
      <w:tr w:rsidR="009D0751" w:rsidRPr="004034EE" w:rsidTr="009D0751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5765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14370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</w:tr>
      <w:tr w:rsidR="009D0751" w:rsidRPr="004034EE" w:rsidTr="009D0751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39865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443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409,9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172775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1728</w:t>
            </w:r>
          </w:p>
        </w:tc>
      </w:tr>
      <w:tr w:rsidR="009D0751" w:rsidRPr="004034EE" w:rsidTr="009D0751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943,9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31,6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435710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3960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611,9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295570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2465</w:t>
            </w:r>
          </w:p>
        </w:tc>
      </w:tr>
      <w:tr w:rsidR="009D0751" w:rsidRPr="004034EE" w:rsidTr="009D0751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394,6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180230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1386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120,2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48070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9D0751" w:rsidRPr="004034EE" w:rsidTr="009D0751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48,1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17670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</w:tr>
      <w:tr w:rsidR="009D0751" w:rsidRPr="004034EE" w:rsidTr="009D0751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D0751" w:rsidRPr="004034EE" w:rsidTr="009D0751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2981,9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1394530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751" w:rsidRPr="004034EE" w:rsidRDefault="009D0751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14803</w:t>
            </w:r>
          </w:p>
        </w:tc>
      </w:tr>
    </w:tbl>
    <w:p w:rsidR="009D0751" w:rsidRDefault="009D0751" w:rsidP="009D0751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107 години; среден запас: 468 куб.м/ха; среден прираст: 4,96 куб.м/ха</w:t>
      </w:r>
    </w:p>
    <w:p w:rsidR="000B5C7B" w:rsidRDefault="000B5C7B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B77BEF" w:rsidRDefault="00B77BEF" w:rsidP="00AE1BA6">
      <w:pPr>
        <w:pStyle w:val="PlainText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AE1BA6" w:rsidRDefault="00AE1BA6" w:rsidP="00AE1BA6">
      <w:pPr>
        <w:pStyle w:val="PlainText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752560" w:rsidRPr="00D257F1" w:rsidRDefault="00752560" w:rsidP="00752560">
      <w:pPr>
        <w:pStyle w:val="Header"/>
        <w:numPr>
          <w:ilvl w:val="0"/>
          <w:numId w:val="31"/>
        </w:numPr>
        <w:tabs>
          <w:tab w:val="clear" w:pos="4320"/>
          <w:tab w:val="clear" w:pos="8640"/>
        </w:tabs>
        <w:autoSpaceDE/>
        <w:autoSpaceDN/>
        <w:adjustRightInd/>
        <w:spacing w:before="240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Условен Смърчов средно и нискобонитетен</w:t>
      </w:r>
      <w:r w:rsidRPr="00BF6C3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 xml:space="preserve"> -ССрН - </w:t>
      </w:r>
      <w:r w:rsidRPr="00BF6C3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257,3</w:t>
      </w:r>
      <w:r w:rsidRPr="00D257F1">
        <w:rPr>
          <w:rFonts w:ascii="Century Gothic" w:hAnsi="Century Gothic"/>
          <w:b/>
        </w:rPr>
        <w:t xml:space="preserve"> ха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(1,</w:t>
      </w:r>
      <w:r w:rsidR="00C22653">
        <w:rPr>
          <w:rFonts w:ascii="Century Gothic" w:hAnsi="Century Gothic"/>
        </w:rPr>
        <w:t>5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%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от залесената площ на държавните гори).</w:t>
      </w:r>
      <w:r w:rsidRPr="00D257F1">
        <w:rPr>
          <w:rFonts w:ascii="Century Gothic" w:hAnsi="Century Gothic"/>
          <w:b/>
        </w:rPr>
        <w:t xml:space="preserve">/ таблици №№ </w:t>
      </w:r>
      <w:r>
        <w:rPr>
          <w:rFonts w:ascii="Century Gothic" w:hAnsi="Century Gothic"/>
          <w:b/>
        </w:rPr>
        <w:t>27</w:t>
      </w:r>
      <w:r w:rsidRPr="00D257F1">
        <w:rPr>
          <w:rFonts w:ascii="Century Gothic" w:hAnsi="Century Gothic"/>
          <w:b/>
        </w:rPr>
        <w:t xml:space="preserve"> и </w:t>
      </w:r>
      <w:r>
        <w:rPr>
          <w:rFonts w:ascii="Century Gothic" w:hAnsi="Century Gothic"/>
          <w:b/>
        </w:rPr>
        <w:t>28</w:t>
      </w:r>
      <w:r w:rsidRPr="00D257F1">
        <w:rPr>
          <w:rFonts w:ascii="Century Gothic" w:hAnsi="Century Gothic"/>
          <w:b/>
        </w:rPr>
        <w:t xml:space="preserve"> /</w:t>
      </w:r>
    </w:p>
    <w:p w:rsidR="00752560" w:rsidRDefault="00752560" w:rsidP="00752560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ab/>
      </w:r>
    </w:p>
    <w:p w:rsidR="00752560" w:rsidRPr="00D257F1" w:rsidRDefault="00752560" w:rsidP="00752560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Обособен е от </w:t>
      </w:r>
      <w:r>
        <w:rPr>
          <w:rFonts w:ascii="Century Gothic" w:hAnsi="Century Gothic"/>
        </w:rPr>
        <w:t xml:space="preserve">чисти и </w:t>
      </w:r>
      <w:r w:rsidRPr="00D257F1">
        <w:rPr>
          <w:rFonts w:ascii="Century Gothic" w:hAnsi="Century Gothic"/>
        </w:rPr>
        <w:t>смесени с преобладание</w:t>
      </w:r>
      <w:r w:rsidR="00C22653"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(шест и повече десети)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на </w:t>
      </w:r>
      <w:r>
        <w:rPr>
          <w:rFonts w:ascii="Century Gothic" w:hAnsi="Century Gothic"/>
        </w:rPr>
        <w:t xml:space="preserve"> смърч, насаждения с естествен произход</w:t>
      </w:r>
      <w:r w:rsidR="00C22653">
        <w:rPr>
          <w:rFonts w:ascii="Century Gothic" w:hAnsi="Century Gothic"/>
        </w:rPr>
        <w:t xml:space="preserve"> и култури </w:t>
      </w:r>
      <w:r>
        <w:rPr>
          <w:rFonts w:ascii="Century Gothic" w:hAnsi="Century Gothic"/>
        </w:rPr>
        <w:t>от I</w:t>
      </w:r>
      <w:r w:rsidR="00C22653">
        <w:rPr>
          <w:rFonts w:ascii="Century Gothic" w:hAnsi="Century Gothic"/>
        </w:rPr>
        <w:t xml:space="preserve">ІІ до </w:t>
      </w:r>
      <w:r w:rsidR="00C22653">
        <w:rPr>
          <w:rFonts w:ascii="Century Gothic" w:hAnsi="Century Gothic"/>
          <w:lang w:val="en-US"/>
        </w:rPr>
        <w:t>V</w:t>
      </w:r>
      <w:r>
        <w:rPr>
          <w:rFonts w:ascii="Century Gothic" w:hAnsi="Century Gothic"/>
        </w:rPr>
        <w:t xml:space="preserve"> бонитет</w:t>
      </w:r>
      <w:r w:rsidRPr="00D257F1">
        <w:rPr>
          <w:rFonts w:ascii="Century Gothic" w:hAnsi="Century Gothic"/>
        </w:rPr>
        <w:t xml:space="preserve">.  </w:t>
      </w:r>
    </w:p>
    <w:p w:rsidR="00752560" w:rsidRPr="00D257F1" w:rsidRDefault="00752560" w:rsidP="00752560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Дървостоите са разположени  предимно върху </w:t>
      </w:r>
      <w:r>
        <w:rPr>
          <w:rFonts w:ascii="Century Gothic" w:hAnsi="Century Gothic"/>
        </w:rPr>
        <w:t xml:space="preserve">среднобогати и богати </w:t>
      </w:r>
      <w:r w:rsidRPr="00D257F1">
        <w:rPr>
          <w:rFonts w:ascii="Century Gothic" w:hAnsi="Century Gothic"/>
        </w:rPr>
        <w:t>месторастения. Средната производ</w:t>
      </w:r>
      <w:r>
        <w:rPr>
          <w:rFonts w:ascii="Century Gothic" w:hAnsi="Century Gothic"/>
        </w:rPr>
        <w:t xml:space="preserve">ителност на стопанския клас е </w:t>
      </w:r>
      <w:r w:rsidR="00C22653">
        <w:rPr>
          <w:rFonts w:ascii="Century Gothic" w:hAnsi="Century Gothic"/>
        </w:rPr>
        <w:t xml:space="preserve">IІІ </w:t>
      </w:r>
      <w:r>
        <w:rPr>
          <w:rFonts w:ascii="Century Gothic" w:hAnsi="Century Gothic"/>
        </w:rPr>
        <w:t>(</w:t>
      </w:r>
      <w:r w:rsidR="00C22653">
        <w:rPr>
          <w:rFonts w:ascii="Century Gothic" w:hAnsi="Century Gothic"/>
          <w:lang w:val="en-GB"/>
        </w:rPr>
        <w:t>3</w:t>
      </w:r>
      <w:r>
        <w:rPr>
          <w:rFonts w:ascii="Century Gothic" w:hAnsi="Century Gothic"/>
        </w:rPr>
        <w:t>,</w:t>
      </w:r>
      <w:r w:rsidR="00C22653">
        <w:rPr>
          <w:rFonts w:ascii="Century Gothic" w:hAnsi="Century Gothic"/>
          <w:lang w:val="en-GB"/>
        </w:rPr>
        <w:t>1</w:t>
      </w:r>
      <w:r w:rsidRPr="00D257F1">
        <w:rPr>
          <w:rFonts w:ascii="Century Gothic" w:hAnsi="Century Gothic"/>
        </w:rPr>
        <w:t>).</w:t>
      </w:r>
    </w:p>
    <w:p w:rsidR="00C22653" w:rsidRPr="00D257F1" w:rsidRDefault="00C22653" w:rsidP="00C22653">
      <w:pPr>
        <w:pStyle w:val="Header"/>
        <w:tabs>
          <w:tab w:val="clear" w:pos="4320"/>
          <w:tab w:val="clear" w:pos="8640"/>
        </w:tabs>
        <w:ind w:firstLine="720"/>
        <w:jc w:val="both"/>
        <w:rPr>
          <w:rFonts w:ascii="Century Gothic" w:hAnsi="Century Gothic"/>
        </w:rPr>
      </w:pPr>
      <w:r w:rsidRPr="00AF38A0">
        <w:rPr>
          <w:rFonts w:ascii="Century Gothic" w:hAnsi="Century Gothic"/>
        </w:rPr>
        <w:t xml:space="preserve">Целта на стопанисване ще бъде </w:t>
      </w:r>
      <w:r>
        <w:rPr>
          <w:rFonts w:ascii="Century Gothic" w:hAnsi="Century Gothic"/>
        </w:rPr>
        <w:t>поддържане и подобряване на защитните и специални функции на насажденията и културите, и</w:t>
      </w:r>
      <w:r w:rsidRPr="00D257F1">
        <w:rPr>
          <w:rFonts w:ascii="Century Gothic" w:hAnsi="Century Gothic"/>
        </w:rPr>
        <w:t xml:space="preserve"> производство на едра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строителна дървесина </w:t>
      </w:r>
      <w:r>
        <w:rPr>
          <w:rFonts w:ascii="Century Gothic" w:hAnsi="Century Gothic"/>
        </w:rPr>
        <w:t>с диаметър на тънкия край над 18 см при турнус на сеч 100</w:t>
      </w:r>
      <w:r w:rsidRPr="00D257F1">
        <w:rPr>
          <w:rFonts w:ascii="Century Gothic" w:hAnsi="Century Gothic"/>
        </w:rPr>
        <w:t xml:space="preserve"> години.</w:t>
      </w:r>
    </w:p>
    <w:p w:rsidR="00AE1BA6" w:rsidRDefault="00AE1BA6" w:rsidP="00AE1BA6">
      <w:pPr>
        <w:pStyle w:val="Header"/>
        <w:tabs>
          <w:tab w:val="clear" w:pos="4320"/>
          <w:tab w:val="clear" w:pos="8640"/>
        </w:tabs>
        <w:rPr>
          <w:rFonts w:ascii="Century Gothic" w:hAnsi="Century Gothic"/>
        </w:rPr>
      </w:pPr>
    </w:p>
    <w:p w:rsidR="00AE1BA6" w:rsidRPr="00752560" w:rsidRDefault="00AE1BA6" w:rsidP="00AE1BA6">
      <w:pPr>
        <w:pStyle w:val="Header"/>
        <w:tabs>
          <w:tab w:val="clear" w:pos="4320"/>
          <w:tab w:val="clear" w:pos="8640"/>
        </w:tabs>
        <w:rPr>
          <w:rFonts w:ascii="Century Gothic" w:hAnsi="Century Gothic"/>
        </w:rPr>
      </w:pPr>
    </w:p>
    <w:p w:rsidR="00AE1BA6" w:rsidRPr="00752560" w:rsidRDefault="00AE1BA6" w:rsidP="00AE1BA6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752560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752560">
        <w:rPr>
          <w:rFonts w:ascii="Century Gothic" w:eastAsia="MS Mincho" w:hAnsi="Century Gothic" w:cs="Times New Roman"/>
          <w:b/>
          <w:lang w:val="ru-RU"/>
        </w:rPr>
        <w:t>№</w:t>
      </w:r>
      <w:r w:rsidRPr="00752560">
        <w:rPr>
          <w:rFonts w:ascii="Century Gothic" w:eastAsia="MS Mincho" w:hAnsi="Century Gothic" w:cs="Times New Roman"/>
          <w:b/>
          <w:lang w:val="bg-BG"/>
        </w:rPr>
        <w:t xml:space="preserve"> </w:t>
      </w:r>
      <w:r w:rsidR="00561E2D" w:rsidRPr="00752560">
        <w:rPr>
          <w:rFonts w:ascii="Century Gothic" w:eastAsia="MS Mincho" w:hAnsi="Century Gothic" w:cs="Times New Roman"/>
          <w:b/>
          <w:lang w:val="bg-BG"/>
        </w:rPr>
        <w:t>27</w:t>
      </w:r>
    </w:p>
    <w:p w:rsidR="00AE1BA6" w:rsidRDefault="00AE1BA6" w:rsidP="00AE1BA6">
      <w:pPr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</w:rPr>
        <w:t>Р</w:t>
      </w:r>
      <w:r w:rsidRPr="003E1FB5">
        <w:rPr>
          <w:rFonts w:ascii="Century Gothic" w:hAnsi="Century Gothic" w:cs="Courier New"/>
          <w:b/>
        </w:rPr>
        <w:t>азпределение на залесената площ по тип месторастене, вид на насаждението и бонитет</w:t>
      </w:r>
    </w:p>
    <w:p w:rsidR="00AE1BA6" w:rsidRDefault="00AE1BA6" w:rsidP="00AE1BA6">
      <w:pPr>
        <w:rPr>
          <w:rFonts w:ascii="Century Gothic" w:hAnsi="Century Gothic" w:cs="Courier New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"/>
        <w:gridCol w:w="197"/>
        <w:gridCol w:w="738"/>
        <w:gridCol w:w="283"/>
        <w:gridCol w:w="283"/>
        <w:gridCol w:w="461"/>
        <w:gridCol w:w="372"/>
        <w:gridCol w:w="283"/>
        <w:gridCol w:w="634"/>
        <w:gridCol w:w="698"/>
      </w:tblGrid>
      <w:tr w:rsidR="00752560" w:rsidRPr="004034EE" w:rsidTr="00752560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752560" w:rsidRPr="004034EE" w:rsidTr="00752560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2560" w:rsidRPr="004034EE" w:rsidTr="007525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226,5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240,3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752560" w:rsidRPr="004034EE" w:rsidTr="007525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752560" w:rsidRPr="004034EE" w:rsidTr="007525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Т-II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752560" w:rsidRPr="004034EE" w:rsidTr="00752560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52560" w:rsidRPr="004034EE" w:rsidTr="00752560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МТЮ-II 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752560" w:rsidRPr="004034EE" w:rsidTr="007525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3,1</w:t>
            </w:r>
          </w:p>
        </w:tc>
      </w:tr>
      <w:tr w:rsidR="00752560" w:rsidRPr="004034EE" w:rsidTr="00752560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94,6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2560" w:rsidRPr="004034EE" w:rsidRDefault="0075256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34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AE1BA6" w:rsidRPr="003E1FB5" w:rsidRDefault="00AE1BA6" w:rsidP="00AE1BA6">
      <w:pPr>
        <w:rPr>
          <w:rFonts w:ascii="Century Gothic" w:hAnsi="Century Gothic" w:cs="Courier New"/>
        </w:rPr>
      </w:pPr>
    </w:p>
    <w:p w:rsidR="00AE1BA6" w:rsidRDefault="00AE1BA6" w:rsidP="00AE1BA6">
      <w:pPr>
        <w:pStyle w:val="PlainText"/>
        <w:jc w:val="center"/>
        <w:rPr>
          <w:rFonts w:ascii="Century Gothic" w:eastAsia="MS Mincho" w:hAnsi="Century Gothic" w:cs="Times New Roman"/>
          <w:b/>
          <w:u w:val="single"/>
          <w:lang w:val="bg-BG"/>
        </w:rPr>
      </w:pPr>
    </w:p>
    <w:p w:rsidR="00AE1BA6" w:rsidRPr="00752560" w:rsidRDefault="00AE1BA6" w:rsidP="00AE1BA6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752560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752560">
        <w:rPr>
          <w:rFonts w:ascii="Century Gothic" w:eastAsia="MS Mincho" w:hAnsi="Century Gothic" w:cs="Times New Roman"/>
          <w:b/>
          <w:lang w:val="ru-RU"/>
        </w:rPr>
        <w:t>№</w:t>
      </w:r>
      <w:r w:rsidRPr="00752560">
        <w:rPr>
          <w:rFonts w:ascii="Century Gothic" w:eastAsia="MS Mincho" w:hAnsi="Century Gothic" w:cs="Times New Roman"/>
          <w:b/>
          <w:lang w:val="bg-BG"/>
        </w:rPr>
        <w:t xml:space="preserve"> </w:t>
      </w:r>
      <w:r w:rsidR="00561E2D" w:rsidRPr="00752560">
        <w:rPr>
          <w:rFonts w:ascii="Century Gothic" w:eastAsia="MS Mincho" w:hAnsi="Century Gothic" w:cs="Times New Roman"/>
          <w:b/>
          <w:lang w:val="bg-BG"/>
        </w:rPr>
        <w:t>28</w:t>
      </w:r>
    </w:p>
    <w:p w:rsidR="00AE1BA6" w:rsidRPr="00E5767B" w:rsidRDefault="00AE1BA6" w:rsidP="00AE1BA6">
      <w:pPr>
        <w:pStyle w:val="Header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Р</w:t>
      </w:r>
      <w:r w:rsidRPr="00E5767B">
        <w:rPr>
          <w:rFonts w:ascii="Century Gothic" w:hAnsi="Century Gothic"/>
          <w:b/>
        </w:rPr>
        <w:t>азпределение на залесената площ, oбщия дървесен запас и средния прираст по к</w:t>
      </w:r>
      <w:r>
        <w:rPr>
          <w:rFonts w:ascii="Century Gothic" w:hAnsi="Century Gothic"/>
          <w:b/>
        </w:rPr>
        <w:t>ласове и подкласове на възраст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22653" w:rsidRPr="00E10BB2" w:rsidTr="00C22653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C22653" w:rsidRPr="00E10BB2" w:rsidTr="00C22653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2653" w:rsidRPr="00E10BB2" w:rsidTr="00C22653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C22653" w:rsidRPr="00E10BB2" w:rsidTr="00C22653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C22653" w:rsidRPr="00E10BB2" w:rsidTr="00C22653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C22653" w:rsidRPr="00E10BB2" w:rsidTr="00C22653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7120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</w:tr>
      <w:tr w:rsidR="00C22653" w:rsidRPr="00E10BB2" w:rsidTr="00C22653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5690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</w:tr>
      <w:tr w:rsidR="00C22653" w:rsidRPr="00E10BB2" w:rsidTr="00C22653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2320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</w:tr>
      <w:tr w:rsidR="00C22653" w:rsidRPr="00E10BB2" w:rsidTr="00C22653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2650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C22653" w:rsidRPr="00E10BB2" w:rsidTr="00C22653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5330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</w:tr>
      <w:tr w:rsidR="00C22653" w:rsidRPr="00E10BB2" w:rsidTr="00C22653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2850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C22653" w:rsidRPr="00E10BB2" w:rsidTr="00C22653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54,1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16330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</w:tr>
      <w:tr w:rsidR="00C22653" w:rsidRPr="00E10BB2" w:rsidTr="00C22653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6320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</w:tr>
      <w:tr w:rsidR="00C22653" w:rsidRPr="00E10BB2" w:rsidTr="00C22653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9370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C22653" w:rsidRPr="00E10BB2" w:rsidTr="00C22653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3800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22653" w:rsidRPr="00E10BB2" w:rsidTr="00C22653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19,4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6500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</w:tr>
      <w:tr w:rsidR="00C22653" w:rsidRPr="00E10BB2" w:rsidTr="00C22653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22653" w:rsidRPr="00E10BB2" w:rsidTr="00C22653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C22653" w:rsidRPr="00E10BB2" w:rsidTr="00C22653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257,3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69370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22653" w:rsidRPr="00E10BB2" w:rsidRDefault="00C22653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0B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872</w:t>
            </w:r>
          </w:p>
        </w:tc>
      </w:tr>
    </w:tbl>
    <w:p w:rsidR="00C22653" w:rsidRDefault="00C22653" w:rsidP="00C22653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87 години; среден запас: 270 куб.м/ха; среден прираст: 3,39 куб.м/ха</w:t>
      </w:r>
    </w:p>
    <w:p w:rsidR="00AE1BA6" w:rsidRDefault="00AE1BA6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rPr>
          <w:rFonts w:ascii="Century Gothic" w:hAnsi="Century Gothic"/>
        </w:rPr>
      </w:pPr>
    </w:p>
    <w:p w:rsidR="00AE1BA6" w:rsidRPr="00384B02" w:rsidRDefault="00AE1BA6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rPr>
          <w:rFonts w:ascii="Century Gothic" w:hAnsi="Century Gothic"/>
        </w:rPr>
      </w:pPr>
    </w:p>
    <w:p w:rsidR="00AE1BA6" w:rsidRDefault="00AE1BA6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</w:p>
    <w:p w:rsidR="00BC0C0C" w:rsidRDefault="00BC0C0C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</w:p>
    <w:p w:rsidR="00BC0C0C" w:rsidRDefault="00BC0C0C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</w:p>
    <w:p w:rsidR="00BC0C0C" w:rsidRPr="00D257F1" w:rsidRDefault="00BC0C0C" w:rsidP="00BC0C0C">
      <w:pPr>
        <w:pStyle w:val="Header"/>
        <w:numPr>
          <w:ilvl w:val="0"/>
          <w:numId w:val="31"/>
        </w:numPr>
        <w:tabs>
          <w:tab w:val="clear" w:pos="4320"/>
          <w:tab w:val="clear" w:pos="8640"/>
        </w:tabs>
        <w:autoSpaceDE/>
        <w:autoSpaceDN/>
        <w:adjustRightInd/>
        <w:spacing w:before="240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lastRenderedPageBreak/>
        <w:t>Условен Изборен стопански клас</w:t>
      </w:r>
      <w:r w:rsidRPr="00BF6C3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 xml:space="preserve"> -Изб - </w:t>
      </w:r>
      <w:r w:rsidRPr="00BF6C3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1 358,2</w:t>
      </w:r>
      <w:r w:rsidRPr="00D257F1">
        <w:rPr>
          <w:rFonts w:ascii="Century Gothic" w:hAnsi="Century Gothic"/>
          <w:b/>
        </w:rPr>
        <w:t xml:space="preserve"> ха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 xml:space="preserve">(7,8 </w:t>
      </w:r>
      <w:r w:rsidRPr="00D257F1">
        <w:rPr>
          <w:rFonts w:ascii="Century Gothic" w:hAnsi="Century Gothic"/>
        </w:rPr>
        <w:t>%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от залесената площ на държавните гори).</w:t>
      </w:r>
      <w:r w:rsidRPr="00D257F1">
        <w:rPr>
          <w:rFonts w:ascii="Century Gothic" w:hAnsi="Century Gothic"/>
          <w:b/>
        </w:rPr>
        <w:t xml:space="preserve">/ таблици №№ </w:t>
      </w:r>
      <w:r>
        <w:rPr>
          <w:rFonts w:ascii="Century Gothic" w:hAnsi="Century Gothic"/>
          <w:b/>
        </w:rPr>
        <w:t>29</w:t>
      </w:r>
      <w:r w:rsidRPr="00D257F1">
        <w:rPr>
          <w:rFonts w:ascii="Century Gothic" w:hAnsi="Century Gothic"/>
          <w:b/>
        </w:rPr>
        <w:t xml:space="preserve"> и </w:t>
      </w:r>
      <w:r>
        <w:rPr>
          <w:rFonts w:ascii="Century Gothic" w:hAnsi="Century Gothic"/>
          <w:b/>
        </w:rPr>
        <w:t>30</w:t>
      </w:r>
      <w:r w:rsidRPr="00D257F1">
        <w:rPr>
          <w:rFonts w:ascii="Century Gothic" w:hAnsi="Century Gothic"/>
          <w:b/>
        </w:rPr>
        <w:t xml:space="preserve"> /</w:t>
      </w:r>
    </w:p>
    <w:p w:rsidR="00BC0C0C" w:rsidRDefault="00BC0C0C" w:rsidP="00BC0C0C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 w:rsidRPr="00D257F1">
        <w:rPr>
          <w:rFonts w:ascii="Century Gothic" w:hAnsi="Century Gothic"/>
        </w:rPr>
        <w:tab/>
      </w:r>
    </w:p>
    <w:p w:rsidR="00BC0C0C" w:rsidRPr="00D257F1" w:rsidRDefault="00BC0C0C" w:rsidP="00BC0C0C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Обособен е от </w:t>
      </w:r>
      <w:r>
        <w:rPr>
          <w:rFonts w:ascii="Century Gothic" w:hAnsi="Century Gothic"/>
        </w:rPr>
        <w:t xml:space="preserve">чисти и </w:t>
      </w:r>
      <w:r w:rsidRPr="00D257F1">
        <w:rPr>
          <w:rFonts w:ascii="Century Gothic" w:hAnsi="Century Gothic"/>
        </w:rPr>
        <w:t>смесени с преобладание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>(шест и повече десети)</w:t>
      </w:r>
      <w:r>
        <w:rPr>
          <w:rFonts w:ascii="Century Gothic" w:hAnsi="Century Gothic"/>
        </w:rPr>
        <w:t xml:space="preserve"> </w:t>
      </w:r>
      <w:r w:rsidRPr="00D257F1">
        <w:rPr>
          <w:rFonts w:ascii="Century Gothic" w:hAnsi="Century Gothic"/>
        </w:rPr>
        <w:t xml:space="preserve"> на </w:t>
      </w:r>
      <w:r>
        <w:rPr>
          <w:rFonts w:ascii="Century Gothic" w:hAnsi="Century Gothic"/>
        </w:rPr>
        <w:t xml:space="preserve"> смърч, ела, бял бор и смесени без преобладание насаждения с естествен произход</w:t>
      </w:r>
      <w:r>
        <w:rPr>
          <w:rFonts w:ascii="Century Gothic" w:hAnsi="Century Gothic"/>
          <w:lang w:val="en-GB"/>
        </w:rPr>
        <w:t xml:space="preserve"> </w:t>
      </w:r>
      <w:r>
        <w:rPr>
          <w:rFonts w:ascii="Century Gothic" w:hAnsi="Century Gothic"/>
        </w:rPr>
        <w:t>от I, ІІ и IІІ бонитет</w:t>
      </w:r>
      <w:r w:rsidRPr="00D257F1">
        <w:rPr>
          <w:rFonts w:ascii="Century Gothic" w:hAnsi="Century Gothic"/>
        </w:rPr>
        <w:t xml:space="preserve">.  </w:t>
      </w:r>
    </w:p>
    <w:p w:rsidR="00BC0C0C" w:rsidRPr="00D257F1" w:rsidRDefault="00BC0C0C" w:rsidP="00BC0C0C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257F1">
        <w:rPr>
          <w:rFonts w:ascii="Century Gothic" w:hAnsi="Century Gothic"/>
        </w:rPr>
        <w:t xml:space="preserve">Дървостоите са разположени  предимно върху </w:t>
      </w:r>
      <w:r>
        <w:rPr>
          <w:rFonts w:ascii="Century Gothic" w:hAnsi="Century Gothic"/>
        </w:rPr>
        <w:t xml:space="preserve">среднобогати и богати </w:t>
      </w:r>
      <w:r w:rsidRPr="00D257F1">
        <w:rPr>
          <w:rFonts w:ascii="Century Gothic" w:hAnsi="Century Gothic"/>
        </w:rPr>
        <w:t>месторастения. Средната производ</w:t>
      </w:r>
      <w:r>
        <w:rPr>
          <w:rFonts w:ascii="Century Gothic" w:hAnsi="Century Gothic"/>
        </w:rPr>
        <w:t>ителност на стопанския клас е IІ(2,1</w:t>
      </w:r>
      <w:r w:rsidRPr="00D257F1">
        <w:rPr>
          <w:rFonts w:ascii="Century Gothic" w:hAnsi="Century Gothic"/>
        </w:rPr>
        <w:t>).</w:t>
      </w:r>
    </w:p>
    <w:p w:rsidR="00BC0C0C" w:rsidRPr="00BC0C0C" w:rsidRDefault="00BC0C0C" w:rsidP="00BC0C0C">
      <w:pPr>
        <w:ind w:firstLine="720"/>
        <w:jc w:val="both"/>
        <w:rPr>
          <w:rFonts w:ascii="Century Gothic" w:hAnsi="Century Gothic"/>
        </w:rPr>
      </w:pPr>
      <w:r w:rsidRPr="00BC0C0C">
        <w:rPr>
          <w:rFonts w:ascii="Century Gothic" w:hAnsi="Century Gothic"/>
          <w:color w:val="000000"/>
          <w:lang w:eastAsia="bg-BG"/>
        </w:rPr>
        <w:t>Целта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на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стопанисването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на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изборните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гори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е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свързано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с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тяхната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комплексна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функция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, </w:t>
      </w:r>
      <w:r w:rsidRPr="00BC0C0C">
        <w:rPr>
          <w:rFonts w:ascii="Century Gothic" w:hAnsi="Century Gothic"/>
          <w:color w:val="000000"/>
          <w:lang w:eastAsia="bg-BG"/>
        </w:rPr>
        <w:t>слагаща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ударение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върху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контролиране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на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="009A3569">
        <w:rPr>
          <w:rFonts w:ascii="Century Gothic" w:hAnsi="Century Gothic"/>
          <w:color w:val="000000"/>
          <w:lang w:eastAsia="bg-BG"/>
        </w:rPr>
        <w:t>планираните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лесовъдски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мероприятия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, </w:t>
      </w:r>
      <w:r w:rsidRPr="00BC0C0C">
        <w:rPr>
          <w:rFonts w:ascii="Century Gothic" w:hAnsi="Century Gothic"/>
          <w:color w:val="000000"/>
          <w:lang w:eastAsia="bg-BG"/>
        </w:rPr>
        <w:t>с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цел постепенно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получаване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на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добри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изборни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структури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, </w:t>
      </w:r>
      <w:r w:rsidRPr="00BC0C0C">
        <w:rPr>
          <w:rFonts w:ascii="Century Gothic" w:hAnsi="Century Gothic"/>
          <w:color w:val="000000"/>
          <w:lang w:eastAsia="bg-BG"/>
        </w:rPr>
        <w:t>целящи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висококачествена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продукция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, </w:t>
      </w:r>
      <w:r w:rsidRPr="00BC0C0C">
        <w:rPr>
          <w:rFonts w:ascii="Century Gothic" w:hAnsi="Century Gothic"/>
          <w:color w:val="000000"/>
          <w:lang w:eastAsia="bg-BG"/>
        </w:rPr>
        <w:t>а същевременно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осигуряване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възможния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максимален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текущ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прираст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>и</w:t>
      </w:r>
      <w:r w:rsidRPr="00BC0C0C">
        <w:rPr>
          <w:rFonts w:ascii="Century Gothic" w:hAnsi="Century Gothic" w:cs="Arial"/>
          <w:color w:val="000000"/>
          <w:lang w:eastAsia="bg-BG"/>
        </w:rPr>
        <w:t xml:space="preserve"> </w:t>
      </w:r>
      <w:r w:rsidRPr="00BC0C0C">
        <w:rPr>
          <w:rFonts w:ascii="Century Gothic" w:hAnsi="Century Gothic"/>
          <w:color w:val="000000"/>
          <w:lang w:eastAsia="bg-BG"/>
        </w:rPr>
        <w:t xml:space="preserve">подобряване </w:t>
      </w:r>
      <w:r>
        <w:rPr>
          <w:rFonts w:ascii="Century Gothic" w:hAnsi="Century Gothic"/>
          <w:color w:val="000000"/>
          <w:lang w:eastAsia="bg-BG"/>
        </w:rPr>
        <w:t>биологичната</w:t>
      </w:r>
      <w:r w:rsidRPr="00BC0C0C">
        <w:rPr>
          <w:rFonts w:ascii="Century Gothic" w:hAnsi="Century Gothic"/>
          <w:color w:val="000000"/>
          <w:lang w:eastAsia="bg-BG"/>
        </w:rPr>
        <w:t xml:space="preserve"> устойчивост на дървостоите. За този стопански клас не се възприема турнус на сеч</w:t>
      </w:r>
      <w:r>
        <w:rPr>
          <w:rFonts w:ascii="Century Gothic" w:hAnsi="Century Gothic"/>
          <w:color w:val="000000"/>
          <w:lang w:eastAsia="bg-BG"/>
        </w:rPr>
        <w:t xml:space="preserve"> (той е условен – 10 г.</w:t>
      </w:r>
      <w:r w:rsidR="00C37E5E">
        <w:rPr>
          <w:rFonts w:ascii="Century Gothic" w:hAnsi="Century Gothic"/>
          <w:color w:val="000000"/>
          <w:lang w:eastAsia="bg-BG"/>
        </w:rPr>
        <w:t>)</w:t>
      </w:r>
      <w:r w:rsidRPr="00BC0C0C">
        <w:rPr>
          <w:rFonts w:ascii="Century Gothic" w:hAnsi="Century Gothic"/>
          <w:color w:val="000000"/>
          <w:lang w:eastAsia="bg-BG"/>
        </w:rPr>
        <w:t xml:space="preserve">, а се залага така, че в течение на ревизионни период всички предвидени сечи да се извършат в задействаните по </w:t>
      </w:r>
      <w:r w:rsidR="00C37E5E">
        <w:rPr>
          <w:rFonts w:ascii="Century Gothic" w:hAnsi="Century Gothic"/>
          <w:color w:val="000000"/>
          <w:lang w:eastAsia="bg-BG"/>
        </w:rPr>
        <w:t>план</w:t>
      </w:r>
      <w:r w:rsidRPr="00BC0C0C">
        <w:rPr>
          <w:rFonts w:ascii="Century Gothic" w:hAnsi="Century Gothic"/>
          <w:color w:val="000000"/>
          <w:lang w:eastAsia="bg-BG"/>
        </w:rPr>
        <w:t xml:space="preserve"> насаждения.</w:t>
      </w:r>
    </w:p>
    <w:p w:rsidR="00AE1BA6" w:rsidRDefault="00AE1BA6" w:rsidP="00AE1BA6">
      <w:pPr>
        <w:pStyle w:val="Header"/>
        <w:tabs>
          <w:tab w:val="clear" w:pos="4320"/>
          <w:tab w:val="clear" w:pos="8640"/>
        </w:tabs>
        <w:rPr>
          <w:rFonts w:ascii="Century Gothic" w:hAnsi="Century Gothic"/>
        </w:rPr>
      </w:pPr>
    </w:p>
    <w:p w:rsidR="00AE1BA6" w:rsidRPr="00F04244" w:rsidRDefault="00AE1BA6" w:rsidP="00AE1BA6">
      <w:pPr>
        <w:pStyle w:val="Header"/>
        <w:tabs>
          <w:tab w:val="clear" w:pos="4320"/>
          <w:tab w:val="clear" w:pos="8640"/>
        </w:tabs>
        <w:rPr>
          <w:rFonts w:ascii="Century Gothic" w:hAnsi="Century Gothic"/>
        </w:rPr>
      </w:pPr>
    </w:p>
    <w:p w:rsidR="00AE1BA6" w:rsidRPr="00C37E5E" w:rsidRDefault="00AE1BA6" w:rsidP="00AE1BA6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C37E5E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C37E5E">
        <w:rPr>
          <w:rFonts w:ascii="Century Gothic" w:eastAsia="MS Mincho" w:hAnsi="Century Gothic" w:cs="Times New Roman"/>
          <w:b/>
          <w:lang w:val="ru-RU"/>
        </w:rPr>
        <w:t>№</w:t>
      </w:r>
      <w:r w:rsidRPr="00C37E5E">
        <w:rPr>
          <w:rFonts w:ascii="Century Gothic" w:eastAsia="MS Mincho" w:hAnsi="Century Gothic" w:cs="Times New Roman"/>
          <w:b/>
          <w:lang w:val="bg-BG"/>
        </w:rPr>
        <w:t xml:space="preserve"> </w:t>
      </w:r>
      <w:r w:rsidR="00561E2D" w:rsidRPr="00C37E5E">
        <w:rPr>
          <w:rFonts w:ascii="Century Gothic" w:eastAsia="MS Mincho" w:hAnsi="Century Gothic" w:cs="Times New Roman"/>
          <w:b/>
          <w:lang w:val="bg-BG"/>
        </w:rPr>
        <w:t>29</w:t>
      </w:r>
    </w:p>
    <w:p w:rsidR="00AE1BA6" w:rsidRDefault="00AE1BA6" w:rsidP="00AE1BA6">
      <w:pPr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</w:rPr>
        <w:t>Р</w:t>
      </w:r>
      <w:r w:rsidRPr="003E1FB5">
        <w:rPr>
          <w:rFonts w:ascii="Century Gothic" w:hAnsi="Century Gothic" w:cs="Courier New"/>
          <w:b/>
        </w:rPr>
        <w:t>азпределение на залесената площ по тип месторастене, вид на насаждението и бонитет</w:t>
      </w:r>
    </w:p>
    <w:p w:rsidR="00AE1BA6" w:rsidRDefault="00AE1BA6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226"/>
        <w:gridCol w:w="1001"/>
        <w:gridCol w:w="461"/>
        <w:gridCol w:w="461"/>
        <w:gridCol w:w="461"/>
        <w:gridCol w:w="283"/>
        <w:gridCol w:w="283"/>
        <w:gridCol w:w="634"/>
        <w:gridCol w:w="698"/>
      </w:tblGrid>
      <w:tr w:rsidR="00BC0C0C" w:rsidRPr="0077044F" w:rsidTr="00BC0C0C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BC0C0C" w:rsidRPr="0077044F" w:rsidTr="00BC0C0C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C0C0C" w:rsidRPr="0077044F" w:rsidTr="00BC0C0C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373,5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248,7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622,2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</w:tr>
      <w:tr w:rsidR="00BC0C0C" w:rsidRPr="0077044F" w:rsidTr="00BC0C0C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93,1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413,7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556,2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BC0C0C" w:rsidRPr="0077044F" w:rsidTr="00BC0C0C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Ела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BC0C0C" w:rsidRPr="0077044F" w:rsidTr="00BC0C0C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79,2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86,1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BC0C0C" w:rsidRPr="0077044F" w:rsidTr="00BC0C0C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Т-II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Бял бор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BC0C0C" w:rsidRPr="0077044F" w:rsidTr="00BC0C0C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Т-II 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Смърч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77,3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77,3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BC0C0C" w:rsidRPr="0077044F" w:rsidTr="00BC0C0C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C0C0C" w:rsidRPr="0077044F" w:rsidTr="00BC0C0C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298,1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1358,2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BC0C0C" w:rsidRPr="0077044F" w:rsidTr="00BC0C0C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70,7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21,9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C0C0C" w:rsidRPr="0077044F" w:rsidRDefault="00BC0C0C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04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470B63" w:rsidRDefault="00470B63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</w:p>
    <w:p w:rsidR="00AE1BA6" w:rsidRDefault="00AE1BA6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</w:p>
    <w:p w:rsidR="00AE1BA6" w:rsidRDefault="00AE1BA6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</w:p>
    <w:p w:rsidR="00AE1BA6" w:rsidRPr="00C37E5E" w:rsidRDefault="00AE1BA6" w:rsidP="00AE1BA6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C37E5E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C37E5E">
        <w:rPr>
          <w:rFonts w:ascii="Century Gothic" w:eastAsia="MS Mincho" w:hAnsi="Century Gothic" w:cs="Times New Roman"/>
          <w:b/>
          <w:lang w:val="ru-RU"/>
        </w:rPr>
        <w:t>№</w:t>
      </w:r>
      <w:r w:rsidRPr="00C37E5E">
        <w:rPr>
          <w:rFonts w:ascii="Century Gothic" w:eastAsia="MS Mincho" w:hAnsi="Century Gothic" w:cs="Times New Roman"/>
          <w:b/>
          <w:lang w:val="bg-BG"/>
        </w:rPr>
        <w:t xml:space="preserve"> </w:t>
      </w:r>
      <w:r w:rsidR="00561E2D" w:rsidRPr="00C37E5E">
        <w:rPr>
          <w:rFonts w:ascii="Century Gothic" w:eastAsia="MS Mincho" w:hAnsi="Century Gothic" w:cs="Times New Roman"/>
          <w:b/>
          <w:lang w:val="bg-BG"/>
        </w:rPr>
        <w:t>30</w:t>
      </w:r>
    </w:p>
    <w:p w:rsidR="00AE1BA6" w:rsidRPr="00195EEF" w:rsidRDefault="00AE1BA6" w:rsidP="00AE1BA6">
      <w:pPr>
        <w:pStyle w:val="Heading1"/>
        <w:ind w:left="57" w:right="57"/>
        <w:jc w:val="center"/>
        <w:rPr>
          <w:rFonts w:ascii="Century Gothic" w:hAnsi="Century Gothic" w:cs="Arial"/>
          <w:b/>
          <w:sz w:val="20"/>
          <w:szCs w:val="20"/>
        </w:rPr>
      </w:pPr>
      <w:r w:rsidRPr="00195EEF">
        <w:rPr>
          <w:rFonts w:ascii="Century Gothic" w:hAnsi="Century Gothic" w:cs="Arial"/>
          <w:b/>
          <w:sz w:val="20"/>
          <w:szCs w:val="20"/>
        </w:rPr>
        <w:t>Разпределение на ЗАЛЕСЕНАТА ПЛОЩ, oбщия дървесен ЗАПАС и средния ПРИРАСТ по класове и подкласове на ВЪЗРАСТ през 20 години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C37E5E" w:rsidRPr="00571BD4" w:rsidTr="00C37E5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C37E5E" w:rsidRPr="00571BD4" w:rsidTr="00C37E5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7E5E" w:rsidRPr="00571BD4" w:rsidTr="00C37E5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C37E5E" w:rsidRPr="00571BD4" w:rsidTr="00C37E5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C37E5E" w:rsidRPr="00571BD4" w:rsidTr="00C37E5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355</w:t>
            </w:r>
          </w:p>
        </w:tc>
      </w:tr>
      <w:tr w:rsidR="00C37E5E" w:rsidRPr="00571BD4" w:rsidTr="00C37E5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25700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651</w:t>
            </w:r>
          </w:p>
        </w:tc>
      </w:tr>
      <w:tr w:rsidR="00C37E5E" w:rsidRPr="00571BD4" w:rsidTr="00C37E5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249</w:t>
            </w:r>
          </w:p>
        </w:tc>
      </w:tr>
      <w:tr w:rsidR="00C37E5E" w:rsidRPr="00571BD4" w:rsidTr="00C37E5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16690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278</w:t>
            </w:r>
          </w:p>
        </w:tc>
      </w:tr>
      <w:tr w:rsidR="00C37E5E" w:rsidRPr="00571BD4" w:rsidTr="00C37E5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17600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C37E5E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7E5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251</w:t>
            </w:r>
          </w:p>
        </w:tc>
      </w:tr>
      <w:tr w:rsidR="00C37E5E" w:rsidRPr="00571BD4" w:rsidTr="00C37E5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382906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829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166</w:t>
            </w:r>
          </w:p>
        </w:tc>
      </w:tr>
      <w:tr w:rsidR="00C37E5E" w:rsidRPr="00571BD4" w:rsidTr="00C37E5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C37E5E" w:rsidRPr="00571BD4" w:rsidTr="00C37E5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56,4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26350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C37E5E" w:rsidRPr="00571BD4" w:rsidTr="00C37E5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895,7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65,9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355600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54,4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</w:tr>
      <w:tr w:rsidR="00C37E5E" w:rsidRPr="00571BD4" w:rsidTr="00C37E5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171,8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73970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616</w:t>
            </w:r>
          </w:p>
        </w:tc>
      </w:tr>
      <w:tr w:rsidR="00C37E5E" w:rsidRPr="00571BD4" w:rsidTr="00C37E5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33580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258</w:t>
            </w:r>
          </w:p>
        </w:tc>
      </w:tr>
      <w:tr w:rsidR="00C37E5E" w:rsidRPr="00571BD4" w:rsidTr="00C37E5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108,6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54960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393</w:t>
            </w:r>
          </w:p>
        </w:tc>
      </w:tr>
      <w:tr w:rsidR="00C37E5E" w:rsidRPr="00571BD4" w:rsidTr="00C37E5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10930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</w:tr>
      <w:tr w:rsidR="00C37E5E" w:rsidRPr="00571BD4" w:rsidTr="00C37E5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C37E5E" w:rsidRPr="00571BD4" w:rsidTr="00C37E5E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1358,1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7E5E" w:rsidRPr="00571BD4" w:rsidRDefault="00C37E5E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71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6810</w:t>
            </w:r>
          </w:p>
        </w:tc>
      </w:tr>
    </w:tbl>
    <w:p w:rsidR="00C37E5E" w:rsidRDefault="00C37E5E" w:rsidP="00C37E5E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115 години; среден запас: 481 куб.м/ха; среден прираст: 5,01 куб.м/ха</w:t>
      </w:r>
    </w:p>
    <w:p w:rsidR="00C37E5E" w:rsidRDefault="00C37E5E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</w:p>
    <w:p w:rsidR="00AE1BA6" w:rsidRDefault="00C37E5E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 xml:space="preserve">Поради налагащата се нужда от описване на сложните структури в изборните гори, което в рамките на познатите правила за инвентаризация се прави с таксационно описване на един или при наличие на възобновяване в два етажа, в изборните се налага описване на поне три етажа (условни или действителни, с предходните наредби и инструкции, т.н. „елементи гора“). Това описване </w:t>
      </w:r>
      <w:r w:rsidR="00AB4764">
        <w:rPr>
          <w:rFonts w:ascii="Century Gothic" w:hAnsi="Century Gothic"/>
          <w:b/>
        </w:rPr>
        <w:t xml:space="preserve">налага изчисляване и записаване на условни върастови групи, съответно пълноти и таксационни характеристики, като за отделни насаждения. </w:t>
      </w:r>
      <w:r w:rsidR="005428CA">
        <w:rPr>
          <w:rFonts w:ascii="Century Gothic" w:hAnsi="Century Gothic"/>
          <w:b/>
        </w:rPr>
        <w:t>Вторите и следващи е</w:t>
      </w:r>
      <w:r w:rsidR="00AB4764">
        <w:rPr>
          <w:rFonts w:ascii="Century Gothic" w:hAnsi="Century Gothic"/>
          <w:b/>
        </w:rPr>
        <w:t>тажи са и със съответни запаси за тях, но за разлика от едноетажните насаждения не носят съответна площ, този „недостатък“ на увеличаващите се „сложни“ по своята структура насаждения във всички гори, преобладаващо в иглолистните, както и в буковите такива, за сега не се забелязва от Експертните съвети. В настоящият случай нарочно го подчертаваме за да дадем пример за това явление, за което нееднократно споменаваме на въпросните съвети. Какви са последствията (за „замъгляване на картинката“ можехме и сега да приложим таблица, в която да не се види</w:t>
      </w:r>
      <w:r w:rsidR="00382906">
        <w:rPr>
          <w:rFonts w:ascii="Century Gothic" w:hAnsi="Century Gothic"/>
          <w:b/>
        </w:rPr>
        <w:t>жда</w:t>
      </w:r>
      <w:r w:rsidR="00AB4764">
        <w:rPr>
          <w:rFonts w:ascii="Century Gothic" w:hAnsi="Century Gothic"/>
          <w:b/>
        </w:rPr>
        <w:t xml:space="preserve"> това „явление“), </w:t>
      </w:r>
      <w:r w:rsidR="005428CA">
        <w:rPr>
          <w:rFonts w:ascii="Century Gothic" w:hAnsi="Century Gothic"/>
          <w:b/>
        </w:rPr>
        <w:t xml:space="preserve">но </w:t>
      </w:r>
      <w:r w:rsidR="00AB4764">
        <w:rPr>
          <w:rFonts w:ascii="Century Gothic" w:hAnsi="Century Gothic"/>
          <w:b/>
        </w:rPr>
        <w:t>на първо място тези запаси „повишават</w:t>
      </w:r>
      <w:r w:rsidR="005428CA">
        <w:rPr>
          <w:rFonts w:ascii="Century Gothic" w:hAnsi="Century Gothic"/>
          <w:b/>
        </w:rPr>
        <w:t>“ средногодишните прирасти, особено неправилно в бялборовите гори, където в повечето случай съществуват втори етажи от смърч,</w:t>
      </w:r>
      <w:r w:rsidR="00F97E93">
        <w:rPr>
          <w:rFonts w:ascii="Century Gothic" w:hAnsi="Century Gothic"/>
          <w:b/>
        </w:rPr>
        <w:t xml:space="preserve"> така и в </w:t>
      </w:r>
      <w:r w:rsidR="005428CA">
        <w:rPr>
          <w:rFonts w:ascii="Century Gothic" w:hAnsi="Century Gothic"/>
          <w:b/>
        </w:rPr>
        <w:t xml:space="preserve"> елово-смърчови, буково-елови и т.н. Контролираме ползването по Ст.класове с прирастни контроли, които се явяват „надценени или подценени“, разчитайки на прирасти, които не са за съответния дървесен вид, така се заблуждаваме и за действителните експлоатационни запаси (нереално завишени „зрели“ запаси, ако бяхме приложили таблица в която тези запаси без площи за първите годишни класове липсват, то техните запаси се отразяват в „зрелите“ такива!). Както споменахме и дръг път сме изказвали това свое мнение, не го изказваме повторно за да се „правим на умни“ а за да акцентираме с този повод</w:t>
      </w:r>
      <w:r w:rsidR="00382906">
        <w:rPr>
          <w:rFonts w:ascii="Century Gothic" w:hAnsi="Century Gothic"/>
          <w:b/>
        </w:rPr>
        <w:t xml:space="preserve"> към дискусия и предупреждение, когато се обсъждат размерите на годишно ползване в подобни гори, както посочените по-горе, да се внимава със исканията за увеличаване на годишното ползване от ст.класове, защото „имали високи експлоатационни запаси и прирасти“. Конструктивната дискусия по въпроса би довела и до предложения за промени в Наредбата или начините на записаване (не на измерване) и обобщаване на данните, от подобни все повече увеличаващи се гори със сложна структура, налагаща се и от съвременните лесовъдски системи.</w:t>
      </w:r>
    </w:p>
    <w:p w:rsidR="00F506B0" w:rsidRDefault="00F506B0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</w:p>
    <w:p w:rsidR="00F506B0" w:rsidRPr="00C37E5E" w:rsidRDefault="00F506B0" w:rsidP="00F506B0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C37E5E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C37E5E">
        <w:rPr>
          <w:rFonts w:ascii="Century Gothic" w:eastAsia="MS Mincho" w:hAnsi="Century Gothic" w:cs="Times New Roman"/>
          <w:b/>
          <w:lang w:val="ru-RU"/>
        </w:rPr>
        <w:t>№</w:t>
      </w:r>
      <w:r w:rsidRPr="00C37E5E">
        <w:rPr>
          <w:rFonts w:ascii="Century Gothic" w:eastAsia="MS Mincho" w:hAnsi="Century Gothic" w:cs="Times New Roman"/>
          <w:b/>
          <w:lang w:val="bg-BG"/>
        </w:rPr>
        <w:t xml:space="preserve"> 30</w:t>
      </w:r>
      <w:r>
        <w:rPr>
          <w:rFonts w:ascii="Century Gothic" w:eastAsia="MS Mincho" w:hAnsi="Century Gothic" w:cs="Times New Roman"/>
          <w:b/>
          <w:lang w:val="bg-BG"/>
        </w:rPr>
        <w:t>А (</w:t>
      </w:r>
      <w:r w:rsidRPr="00F506B0">
        <w:rPr>
          <w:rFonts w:ascii="Century Gothic" w:eastAsia="MS Mincho" w:hAnsi="Century Gothic" w:cs="Times New Roman"/>
          <w:bCs/>
          <w:lang w:val="bg-BG"/>
        </w:rPr>
        <w:t>въпросната таблица</w:t>
      </w:r>
      <w:r>
        <w:rPr>
          <w:rFonts w:ascii="Century Gothic" w:eastAsia="MS Mincho" w:hAnsi="Century Gothic" w:cs="Times New Roman"/>
          <w:bCs/>
          <w:lang w:val="bg-BG"/>
        </w:rPr>
        <w:t>-</w:t>
      </w:r>
      <w:r w:rsidR="00F97E93">
        <w:rPr>
          <w:rFonts w:ascii="Century Gothic" w:eastAsia="MS Mincho" w:hAnsi="Century Gothic" w:cs="Times New Roman"/>
          <w:bCs/>
          <w:lang w:val="bg-BG"/>
        </w:rPr>
        <w:t>само за първите етажи</w:t>
      </w:r>
      <w:r>
        <w:rPr>
          <w:rFonts w:ascii="Century Gothic" w:eastAsia="MS Mincho" w:hAnsi="Century Gothic" w:cs="Times New Roman"/>
          <w:b/>
          <w:lang w:val="bg-BG"/>
        </w:rPr>
        <w:t>)</w:t>
      </w:r>
    </w:p>
    <w:p w:rsidR="00F506B0" w:rsidRDefault="00F506B0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F506B0" w:rsidRPr="00F506B0" w:rsidTr="00F506B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Надлесни</w:t>
            </w: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Среден прираст</w:t>
            </w: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F506B0" w:rsidRPr="00F506B0" w:rsidTr="00F506B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506B0" w:rsidRPr="00F506B0" w:rsidTr="00F506B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F506B0" w:rsidRPr="00F506B0" w:rsidTr="00F506B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F506B0" w:rsidRPr="00F506B0" w:rsidTr="00F506B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F506B0" w:rsidRPr="00F506B0" w:rsidTr="00F506B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F506B0" w:rsidRPr="00F506B0" w:rsidTr="00F506B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F506B0" w:rsidRPr="00F506B0" w:rsidTr="00F506B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F506B0" w:rsidRPr="00F506B0" w:rsidTr="00F506B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F506B0" w:rsidRPr="00F506B0" w:rsidTr="00F506B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F506B0" w:rsidRPr="00F506B0" w:rsidTr="00F506B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F506B0" w:rsidRPr="00F506B0" w:rsidTr="00F506B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26350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264</w:t>
            </w:r>
          </w:p>
        </w:tc>
      </w:tr>
      <w:tr w:rsidR="00F506B0" w:rsidRPr="00F506B0" w:rsidTr="00F506B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895,7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355600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3233</w:t>
            </w:r>
          </w:p>
        </w:tc>
      </w:tr>
      <w:tr w:rsidR="00F506B0" w:rsidRPr="00F506B0" w:rsidTr="00F506B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73970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616</w:t>
            </w:r>
          </w:p>
        </w:tc>
      </w:tr>
      <w:tr w:rsidR="00F506B0" w:rsidRPr="00F506B0" w:rsidTr="00F506B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33580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258</w:t>
            </w:r>
          </w:p>
        </w:tc>
      </w:tr>
      <w:tr w:rsidR="00F506B0" w:rsidRPr="00F506B0" w:rsidTr="00F506B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393</w:t>
            </w:r>
          </w:p>
        </w:tc>
      </w:tr>
      <w:tr w:rsidR="00F506B0" w:rsidRPr="00F506B0" w:rsidTr="00F506B0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10930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</w:tr>
      <w:tr w:rsidR="00F506B0" w:rsidRPr="00F506B0" w:rsidTr="00F506B0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506B0" w:rsidRPr="00F506B0" w:rsidTr="00F506B0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</w:rPr>
              <w:t>1351,1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</w:rPr>
              <w:t>557480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6B0" w:rsidRPr="00F506B0" w:rsidRDefault="00F506B0" w:rsidP="00F506B0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506B0">
              <w:rPr>
                <w:rFonts w:ascii="Arial" w:hAnsi="Arial" w:cs="Arial"/>
                <w:b/>
                <w:bCs/>
                <w:color w:val="000000"/>
              </w:rPr>
              <w:t>4860</w:t>
            </w:r>
          </w:p>
        </w:tc>
      </w:tr>
    </w:tbl>
    <w:p w:rsidR="00F506B0" w:rsidRPr="00F506B0" w:rsidRDefault="00F506B0" w:rsidP="00F506B0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506B0">
        <w:rPr>
          <w:rFonts w:ascii="Arial" w:hAnsi="Arial" w:cs="Arial"/>
          <w:color w:val="000000"/>
          <w:sz w:val="16"/>
          <w:szCs w:val="16"/>
        </w:rPr>
        <w:t>средна възраст: 115 години;</w:t>
      </w:r>
      <w:r w:rsidRPr="00F506B0">
        <w:rPr>
          <w:rFonts w:ascii="Arial" w:hAnsi="Arial" w:cs="Arial"/>
          <w:b/>
          <w:bCs/>
          <w:color w:val="000000"/>
          <w:sz w:val="22"/>
          <w:szCs w:val="22"/>
        </w:rPr>
        <w:t xml:space="preserve"> среден запас: 413 куб.м/ха; среден прираст: 3,60 куб.м/ха</w:t>
      </w:r>
    </w:p>
    <w:p w:rsidR="00F506B0" w:rsidRDefault="00F506B0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Cs/>
        </w:rPr>
      </w:pPr>
    </w:p>
    <w:p w:rsidR="00F506B0" w:rsidRPr="00F97E93" w:rsidRDefault="00F97E93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В таблица </w:t>
      </w:r>
      <w:r w:rsidRPr="00C37E5E">
        <w:rPr>
          <w:rFonts w:ascii="Century Gothic" w:eastAsia="MS Mincho" w:hAnsi="Century Gothic"/>
          <w:b/>
          <w:lang w:val="ru-RU"/>
        </w:rPr>
        <w:t>№</w:t>
      </w:r>
      <w:r w:rsidRPr="00C37E5E">
        <w:rPr>
          <w:rFonts w:ascii="Century Gothic" w:eastAsia="MS Mincho" w:hAnsi="Century Gothic"/>
          <w:b/>
        </w:rPr>
        <w:t xml:space="preserve"> 30</w:t>
      </w:r>
      <w:r>
        <w:rPr>
          <w:rFonts w:ascii="Century Gothic" w:eastAsia="MS Mincho" w:hAnsi="Century Gothic"/>
          <w:b/>
        </w:rPr>
        <w:t xml:space="preserve"> дефакто няма млади насаждения, а се виждат само вторите и последващи етажи. НО ако имаше млади насаждения, както е в повечето ст.класове, то тогава се появява „замъгляване на реалните данни“, невъзможно е да се разбере кои и колко са младите насаждения, кои са втори етажи и т.н., в класовете от </w:t>
      </w:r>
      <w:r>
        <w:rPr>
          <w:rFonts w:ascii="Century Gothic" w:eastAsia="MS Mincho" w:hAnsi="Century Gothic"/>
          <w:b/>
          <w:lang w:val="en-US"/>
        </w:rPr>
        <w:t xml:space="preserve">I </w:t>
      </w:r>
      <w:r>
        <w:rPr>
          <w:rFonts w:ascii="Century Gothic" w:eastAsia="MS Mincho" w:hAnsi="Century Gothic"/>
          <w:b/>
        </w:rPr>
        <w:t xml:space="preserve">до </w:t>
      </w:r>
      <w:r>
        <w:rPr>
          <w:rFonts w:ascii="Century Gothic" w:eastAsia="MS Mincho" w:hAnsi="Century Gothic"/>
          <w:b/>
          <w:lang w:val="en-US"/>
        </w:rPr>
        <w:t>V</w:t>
      </w:r>
      <w:r>
        <w:rPr>
          <w:rFonts w:ascii="Century Gothic" w:eastAsia="MS Mincho" w:hAnsi="Century Gothic"/>
          <w:b/>
        </w:rPr>
        <w:t>!</w:t>
      </w:r>
    </w:p>
    <w:p w:rsidR="00F506B0" w:rsidRDefault="00F506B0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Cs/>
        </w:rPr>
      </w:pPr>
    </w:p>
    <w:p w:rsidR="00F506B0" w:rsidRDefault="00F506B0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Cs/>
        </w:rPr>
      </w:pPr>
    </w:p>
    <w:p w:rsidR="00F506B0" w:rsidRPr="00F506B0" w:rsidRDefault="00F506B0" w:rsidP="00AE1BA6">
      <w:pPr>
        <w:pStyle w:val="Header"/>
        <w:tabs>
          <w:tab w:val="clear" w:pos="4320"/>
          <w:tab w:val="clear" w:pos="8640"/>
        </w:tabs>
        <w:autoSpaceDE/>
        <w:autoSpaceDN/>
        <w:adjustRightInd/>
        <w:ind w:firstLine="567"/>
        <w:jc w:val="both"/>
        <w:rPr>
          <w:rFonts w:ascii="Century Gothic" w:hAnsi="Century Gothic"/>
          <w:bCs/>
        </w:rPr>
      </w:pPr>
    </w:p>
    <w:p w:rsidR="00F97E93" w:rsidRPr="00FB0915" w:rsidRDefault="00F97E93" w:rsidP="00F97E93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Условен Широколистен </w:t>
      </w:r>
      <w:r>
        <w:rPr>
          <w:rFonts w:ascii="Century Gothic" w:hAnsi="Century Gothic"/>
        </w:rPr>
        <w:t xml:space="preserve"> – </w:t>
      </w:r>
      <w:r>
        <w:rPr>
          <w:rFonts w:ascii="Century Gothic" w:hAnsi="Century Gothic"/>
          <w:b/>
        </w:rPr>
        <w:t>Ш</w:t>
      </w:r>
      <w:r w:rsidRPr="00CB5F93">
        <w:rPr>
          <w:rFonts w:ascii="Century Gothic" w:hAnsi="Century Gothic"/>
          <w:b/>
        </w:rPr>
        <w:t xml:space="preserve"> -</w:t>
      </w:r>
      <w:r>
        <w:rPr>
          <w:rFonts w:ascii="Century Gothic" w:hAnsi="Century Gothic"/>
          <w:b/>
        </w:rPr>
        <w:t xml:space="preserve"> </w:t>
      </w:r>
      <w:r w:rsidR="0030441A">
        <w:rPr>
          <w:rFonts w:ascii="Century Gothic" w:hAnsi="Century Gothic"/>
          <w:b/>
        </w:rPr>
        <w:t>582</w:t>
      </w:r>
      <w:r w:rsidRPr="00CB5F93">
        <w:rPr>
          <w:rFonts w:ascii="Century Gothic" w:hAnsi="Century Gothic"/>
          <w:b/>
        </w:rPr>
        <w:t>,</w:t>
      </w:r>
      <w:r w:rsidR="0030441A">
        <w:rPr>
          <w:rFonts w:ascii="Century Gothic" w:hAnsi="Century Gothic"/>
          <w:b/>
        </w:rPr>
        <w:t>5</w:t>
      </w:r>
      <w:r>
        <w:rPr>
          <w:rFonts w:ascii="Century Gothic" w:hAnsi="Century Gothic"/>
        </w:rPr>
        <w:t xml:space="preserve"> </w:t>
      </w:r>
      <w:r w:rsidRPr="00CB5F93">
        <w:rPr>
          <w:rFonts w:ascii="Century Gothic" w:hAnsi="Century Gothic"/>
          <w:b/>
        </w:rPr>
        <w:t>ха</w:t>
      </w:r>
      <w:r>
        <w:rPr>
          <w:rFonts w:ascii="Century Gothic" w:hAnsi="Century Gothic"/>
        </w:rPr>
        <w:t xml:space="preserve"> (</w:t>
      </w:r>
      <w:r w:rsidR="0030441A">
        <w:rPr>
          <w:rFonts w:ascii="Century Gothic" w:hAnsi="Century Gothic"/>
        </w:rPr>
        <w:t>3</w:t>
      </w:r>
      <w:r w:rsidRPr="00D95C18">
        <w:rPr>
          <w:rFonts w:ascii="Century Gothic" w:hAnsi="Century Gothic"/>
        </w:rPr>
        <w:t>,</w:t>
      </w:r>
      <w:r w:rsidR="0030441A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</w:t>
      </w:r>
      <w:r w:rsidRPr="00D95C18">
        <w:rPr>
          <w:rFonts w:ascii="Century Gothic" w:hAnsi="Century Gothic"/>
        </w:rPr>
        <w:t>%от залесената площ на държавните гори).</w:t>
      </w:r>
      <w:r>
        <w:rPr>
          <w:rFonts w:ascii="Century Gothic" w:hAnsi="Century Gothic"/>
          <w:b/>
        </w:rPr>
        <w:t xml:space="preserve">/ таблици №№ </w:t>
      </w:r>
      <w:r w:rsidR="0030441A">
        <w:rPr>
          <w:rFonts w:ascii="Century Gothic" w:hAnsi="Century Gothic"/>
          <w:b/>
        </w:rPr>
        <w:t>31</w:t>
      </w:r>
      <w:r>
        <w:rPr>
          <w:rFonts w:ascii="Century Gothic" w:hAnsi="Century Gothic"/>
          <w:b/>
        </w:rPr>
        <w:t xml:space="preserve">  и </w:t>
      </w:r>
      <w:r w:rsidR="0030441A">
        <w:rPr>
          <w:rFonts w:ascii="Century Gothic" w:hAnsi="Century Gothic"/>
          <w:b/>
        </w:rPr>
        <w:t>32</w:t>
      </w:r>
      <w:r w:rsidRPr="00FB0915">
        <w:rPr>
          <w:rFonts w:ascii="Century Gothic" w:hAnsi="Century Gothic"/>
          <w:b/>
        </w:rPr>
        <w:t>/</w:t>
      </w:r>
    </w:p>
    <w:p w:rsidR="0030441A" w:rsidRDefault="0030441A" w:rsidP="0030441A">
      <w:pPr>
        <w:ind w:firstLine="284"/>
        <w:jc w:val="both"/>
        <w:rPr>
          <w:rFonts w:ascii="Century Gothic" w:hAnsi="Century Gothic"/>
        </w:rPr>
      </w:pPr>
      <w:r w:rsidRPr="00FB0915">
        <w:rPr>
          <w:rFonts w:ascii="Century Gothic" w:hAnsi="Century Gothic"/>
        </w:rPr>
        <w:t xml:space="preserve">Обособен е от чисти и смесени семенни </w:t>
      </w:r>
      <w:r>
        <w:rPr>
          <w:rFonts w:ascii="Century Gothic" w:hAnsi="Century Gothic"/>
        </w:rPr>
        <w:t xml:space="preserve"> и издънкови </w:t>
      </w:r>
      <w:r w:rsidRPr="00FB0915">
        <w:rPr>
          <w:rFonts w:ascii="Century Gothic" w:hAnsi="Century Gothic"/>
        </w:rPr>
        <w:t>насаждения</w:t>
      </w:r>
      <w:r>
        <w:rPr>
          <w:rFonts w:ascii="Century Gothic" w:hAnsi="Century Gothic"/>
        </w:rPr>
        <w:t xml:space="preserve">, </w:t>
      </w:r>
      <w:r w:rsidRPr="00FB0915">
        <w:rPr>
          <w:rFonts w:ascii="Century Gothic" w:hAnsi="Century Gothic"/>
        </w:rPr>
        <w:t xml:space="preserve">с преобладание на </w:t>
      </w:r>
      <w:r>
        <w:rPr>
          <w:rFonts w:ascii="Century Gothic" w:hAnsi="Century Gothic"/>
        </w:rPr>
        <w:t>елша, бреза, трепетлика</w:t>
      </w:r>
      <w:r w:rsidRPr="00FB0915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>както и от др.видове, също и култури от бук</w:t>
      </w:r>
      <w:r w:rsidRPr="00FB0915">
        <w:rPr>
          <w:rFonts w:ascii="Century Gothic" w:hAnsi="Century Gothic"/>
        </w:rPr>
        <w:t>.</w:t>
      </w:r>
    </w:p>
    <w:p w:rsidR="0030441A" w:rsidRPr="00FB0915" w:rsidRDefault="0030441A" w:rsidP="0030441A">
      <w:pPr>
        <w:ind w:firstLine="284"/>
        <w:jc w:val="both"/>
        <w:rPr>
          <w:rFonts w:ascii="Century Gothic" w:hAnsi="Century Gothic"/>
        </w:rPr>
      </w:pPr>
      <w:r w:rsidRPr="00FB0915">
        <w:rPr>
          <w:rFonts w:ascii="Century Gothic" w:hAnsi="Century Gothic"/>
        </w:rPr>
        <w:t>Състоянието на насажденият</w:t>
      </w:r>
      <w:r>
        <w:rPr>
          <w:rFonts w:ascii="Century Gothic" w:hAnsi="Century Gothic"/>
        </w:rPr>
        <w:t>а варира от добро до</w:t>
      </w:r>
      <w:r w:rsidRPr="00FB0915">
        <w:rPr>
          <w:rFonts w:ascii="Century Gothic" w:hAnsi="Century Gothic"/>
        </w:rPr>
        <w:t xml:space="preserve"> средно.</w:t>
      </w:r>
    </w:p>
    <w:p w:rsidR="0030441A" w:rsidRPr="00FB0915" w:rsidRDefault="0030441A" w:rsidP="0030441A">
      <w:pPr>
        <w:ind w:firstLine="284"/>
        <w:jc w:val="both"/>
        <w:rPr>
          <w:rFonts w:ascii="Century Gothic" w:hAnsi="Century Gothic"/>
        </w:rPr>
      </w:pPr>
      <w:r w:rsidRPr="00FB0915">
        <w:rPr>
          <w:rFonts w:ascii="Century Gothic" w:hAnsi="Century Gothic"/>
        </w:rPr>
        <w:t xml:space="preserve">Средната възраст е </w:t>
      </w:r>
      <w:r>
        <w:rPr>
          <w:rFonts w:ascii="Century Gothic" w:hAnsi="Century Gothic"/>
          <w:lang w:val="en-GB"/>
        </w:rPr>
        <w:t>5</w:t>
      </w:r>
      <w:r>
        <w:rPr>
          <w:rFonts w:ascii="Century Gothic" w:hAnsi="Century Gothic"/>
        </w:rPr>
        <w:t>4</w:t>
      </w:r>
      <w:r w:rsidRPr="00FB0915">
        <w:rPr>
          <w:rFonts w:ascii="Century Gothic" w:hAnsi="Century Gothic"/>
        </w:rPr>
        <w:t xml:space="preserve"> години. Средният бонитет е </w:t>
      </w:r>
      <w:r>
        <w:rPr>
          <w:rFonts w:ascii="Century Gothic" w:hAnsi="Century Gothic"/>
          <w:lang w:val="en-US"/>
        </w:rPr>
        <w:t>IV</w:t>
      </w:r>
      <w:r>
        <w:rPr>
          <w:rFonts w:ascii="Century Gothic" w:hAnsi="Century Gothic"/>
        </w:rPr>
        <w:t xml:space="preserve"> (</w:t>
      </w:r>
      <w:r w:rsidRPr="00406B46">
        <w:rPr>
          <w:rFonts w:ascii="Century Gothic" w:hAnsi="Century Gothic"/>
        </w:rPr>
        <w:t>3</w:t>
      </w:r>
      <w:r w:rsidRPr="00FB0915">
        <w:rPr>
          <w:rFonts w:ascii="Century Gothic" w:hAnsi="Century Gothic"/>
        </w:rPr>
        <w:t>,</w:t>
      </w:r>
      <w:r>
        <w:rPr>
          <w:rFonts w:ascii="Century Gothic" w:hAnsi="Century Gothic"/>
          <w:lang w:val="en-GB"/>
        </w:rPr>
        <w:t>9</w:t>
      </w:r>
      <w:r w:rsidRPr="00FB0915">
        <w:rPr>
          <w:rFonts w:ascii="Century Gothic" w:hAnsi="Century Gothic"/>
        </w:rPr>
        <w:t>). Месторастенията са средно богати</w:t>
      </w:r>
      <w:r>
        <w:rPr>
          <w:rFonts w:ascii="Century Gothic" w:hAnsi="Century Gothic"/>
          <w:lang w:val="en-GB"/>
        </w:rPr>
        <w:t xml:space="preserve"> </w:t>
      </w:r>
      <w:r>
        <w:rPr>
          <w:rFonts w:ascii="Century Gothic" w:hAnsi="Century Gothic"/>
        </w:rPr>
        <w:t>и бедни</w:t>
      </w:r>
      <w:r w:rsidRPr="00FB0915">
        <w:rPr>
          <w:rFonts w:ascii="Century Gothic" w:hAnsi="Century Gothic"/>
        </w:rPr>
        <w:t xml:space="preserve">. </w:t>
      </w:r>
    </w:p>
    <w:p w:rsidR="0030441A" w:rsidRDefault="0030441A" w:rsidP="0030441A">
      <w:pPr>
        <w:ind w:firstLine="284"/>
        <w:jc w:val="both"/>
        <w:rPr>
          <w:rFonts w:ascii="Century Gothic" w:hAnsi="Century Gothic"/>
        </w:rPr>
      </w:pPr>
      <w:r w:rsidRPr="00FB0915">
        <w:rPr>
          <w:rFonts w:ascii="Century Gothic" w:hAnsi="Century Gothic"/>
        </w:rPr>
        <w:t xml:space="preserve">  </w:t>
      </w:r>
    </w:p>
    <w:p w:rsidR="0030441A" w:rsidRPr="00FB0915" w:rsidRDefault="0030441A" w:rsidP="0030441A">
      <w:pPr>
        <w:ind w:firstLine="284"/>
        <w:jc w:val="both"/>
        <w:rPr>
          <w:rFonts w:ascii="Century Gothic" w:hAnsi="Century Gothic"/>
        </w:rPr>
      </w:pPr>
      <w:r w:rsidRPr="00AF38A0">
        <w:rPr>
          <w:rFonts w:ascii="Century Gothic" w:hAnsi="Century Gothic"/>
        </w:rPr>
        <w:t xml:space="preserve">Целта на стопанисване ще бъде </w:t>
      </w:r>
      <w:r>
        <w:rPr>
          <w:rFonts w:ascii="Century Gothic" w:hAnsi="Century Gothic"/>
        </w:rPr>
        <w:t>поддържане и подобряване на защитните и специални функции на насажденията и културите, и</w:t>
      </w:r>
      <w:r w:rsidRPr="00FB0915">
        <w:rPr>
          <w:rFonts w:ascii="Century Gothic" w:hAnsi="Century Gothic"/>
        </w:rPr>
        <w:t xml:space="preserve"> производство на едра строителна дървесина с диаметър на тънкия край над 18см</w:t>
      </w:r>
      <w:r>
        <w:rPr>
          <w:rFonts w:ascii="Century Gothic" w:hAnsi="Century Gothic"/>
        </w:rPr>
        <w:t xml:space="preserve"> при диференцирани турнуси според дървесния вид</w:t>
      </w:r>
      <w:r w:rsidRPr="00FB0915">
        <w:rPr>
          <w:rFonts w:ascii="Century Gothic" w:hAnsi="Century Gothic"/>
        </w:rPr>
        <w:t xml:space="preserve">.    Турнусът на сеч за </w:t>
      </w:r>
      <w:r>
        <w:rPr>
          <w:rFonts w:ascii="Century Gothic" w:hAnsi="Century Gothic"/>
        </w:rPr>
        <w:t xml:space="preserve">брезата </w:t>
      </w:r>
      <w:r w:rsidRPr="00FB0915">
        <w:rPr>
          <w:rFonts w:ascii="Century Gothic" w:hAnsi="Century Gothic"/>
        </w:rPr>
        <w:t xml:space="preserve">е </w:t>
      </w:r>
      <w:r>
        <w:rPr>
          <w:rFonts w:ascii="Century Gothic" w:hAnsi="Century Gothic"/>
        </w:rPr>
        <w:t>60</w:t>
      </w:r>
      <w:r w:rsidRPr="00FB0915">
        <w:rPr>
          <w:rFonts w:ascii="Century Gothic" w:hAnsi="Century Gothic"/>
        </w:rPr>
        <w:t xml:space="preserve"> години</w:t>
      </w:r>
      <w:r>
        <w:rPr>
          <w:rFonts w:ascii="Century Gothic" w:hAnsi="Century Gothic"/>
        </w:rPr>
        <w:t>, за елшата</w:t>
      </w:r>
      <w:r w:rsidRPr="00FB091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турнуса е </w:t>
      </w:r>
      <w:r>
        <w:rPr>
          <w:rFonts w:ascii="Century Gothic" w:hAnsi="Century Gothic"/>
          <w:lang w:val="en-GB"/>
        </w:rPr>
        <w:t>90</w:t>
      </w:r>
      <w:r>
        <w:rPr>
          <w:rFonts w:ascii="Century Gothic" w:hAnsi="Century Gothic"/>
        </w:rPr>
        <w:t xml:space="preserve"> години и за трепетликата</w:t>
      </w:r>
      <w:r>
        <w:rPr>
          <w:rFonts w:ascii="Century Gothic" w:hAnsi="Century Gothic"/>
          <w:lang w:val="en-GB"/>
        </w:rPr>
        <w:t xml:space="preserve"> e 40 </w:t>
      </w:r>
      <w:r>
        <w:rPr>
          <w:rFonts w:ascii="Century Gothic" w:hAnsi="Century Gothic"/>
        </w:rPr>
        <w:t>години.</w:t>
      </w:r>
    </w:p>
    <w:p w:rsidR="0030441A" w:rsidRDefault="0030441A" w:rsidP="0030441A">
      <w:pPr>
        <w:pStyle w:val="Header"/>
        <w:tabs>
          <w:tab w:val="clear" w:pos="4320"/>
          <w:tab w:val="clear" w:pos="8640"/>
        </w:tabs>
        <w:jc w:val="center"/>
        <w:rPr>
          <w:rFonts w:ascii="Century Gothic" w:eastAsia="MS Mincho" w:hAnsi="Century Gothic"/>
          <w:b/>
        </w:rPr>
      </w:pPr>
    </w:p>
    <w:p w:rsidR="000B5C7B" w:rsidRPr="00E105D4" w:rsidRDefault="000B5C7B" w:rsidP="0030441A">
      <w:pPr>
        <w:pStyle w:val="Header"/>
        <w:tabs>
          <w:tab w:val="clear" w:pos="4320"/>
          <w:tab w:val="clear" w:pos="8640"/>
        </w:tabs>
        <w:jc w:val="center"/>
        <w:rPr>
          <w:rFonts w:ascii="Century Gothic" w:eastAsia="MS Mincho" w:hAnsi="Century Gothic"/>
          <w:b/>
        </w:rPr>
      </w:pPr>
      <w:r w:rsidRPr="00E105D4">
        <w:rPr>
          <w:rFonts w:ascii="Century Gothic" w:eastAsia="MS Mincho" w:hAnsi="Century Gothic"/>
          <w:b/>
        </w:rPr>
        <w:t>Таблица No</w:t>
      </w:r>
      <w:r w:rsidR="00470B63">
        <w:rPr>
          <w:rFonts w:ascii="Century Gothic" w:eastAsia="MS Mincho" w:hAnsi="Century Gothic"/>
          <w:b/>
        </w:rPr>
        <w:t xml:space="preserve"> </w:t>
      </w:r>
      <w:r w:rsidR="00561E2D">
        <w:rPr>
          <w:rFonts w:ascii="Century Gothic" w:eastAsia="MS Mincho" w:hAnsi="Century Gothic"/>
          <w:b/>
        </w:rPr>
        <w:t>31</w:t>
      </w:r>
    </w:p>
    <w:p w:rsidR="000B5C7B" w:rsidRDefault="000B5C7B" w:rsidP="000B5C7B">
      <w:pPr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</w:rPr>
        <w:t>Р</w:t>
      </w:r>
      <w:r w:rsidRPr="00E5767B">
        <w:rPr>
          <w:rFonts w:ascii="Century Gothic" w:hAnsi="Century Gothic" w:cs="Courier New"/>
          <w:b/>
        </w:rPr>
        <w:t>азпределение на залесената площ по тип месторастене,</w:t>
      </w:r>
      <w:r>
        <w:rPr>
          <w:rFonts w:ascii="Century Gothic" w:hAnsi="Century Gothic" w:cs="Courier New"/>
          <w:b/>
        </w:rPr>
        <w:t xml:space="preserve"> вид </w:t>
      </w:r>
      <w:r w:rsidRPr="00E5767B">
        <w:rPr>
          <w:rFonts w:ascii="Century Gothic" w:hAnsi="Century Gothic" w:cs="Courier New"/>
          <w:b/>
        </w:rPr>
        <w:t>на насаждението и бонитет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157"/>
        <w:gridCol w:w="978"/>
        <w:gridCol w:w="283"/>
        <w:gridCol w:w="372"/>
        <w:gridCol w:w="461"/>
        <w:gridCol w:w="372"/>
        <w:gridCol w:w="461"/>
        <w:gridCol w:w="634"/>
        <w:gridCol w:w="698"/>
      </w:tblGrid>
      <w:tr w:rsidR="0030441A" w:rsidRPr="00E921E7" w:rsidTr="0030441A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Бреза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Елша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66,4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66,4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Трепетлика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Бреза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257,8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Елша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CD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Елша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Бреза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582,5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3,9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31,7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0B5C7B" w:rsidRDefault="000B5C7B" w:rsidP="000B5C7B">
      <w:pPr>
        <w:pStyle w:val="PlainText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0B5C7B" w:rsidRPr="00137FB1" w:rsidRDefault="000B5C7B" w:rsidP="000B5C7B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137FB1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137FB1">
        <w:rPr>
          <w:rFonts w:ascii="Century Gothic" w:eastAsia="MS Mincho" w:hAnsi="Century Gothic" w:cs="Times New Roman"/>
          <w:b/>
        </w:rPr>
        <w:t>No</w:t>
      </w:r>
      <w:r w:rsidR="00470B63">
        <w:rPr>
          <w:rFonts w:ascii="Century Gothic" w:eastAsia="MS Mincho" w:hAnsi="Century Gothic" w:cs="Times New Roman"/>
          <w:b/>
          <w:lang w:val="bg-BG"/>
        </w:rPr>
        <w:t xml:space="preserve"> </w:t>
      </w:r>
      <w:r w:rsidR="00561E2D">
        <w:rPr>
          <w:rFonts w:ascii="Century Gothic" w:eastAsia="MS Mincho" w:hAnsi="Century Gothic" w:cs="Times New Roman"/>
          <w:b/>
          <w:lang w:val="bg-BG"/>
        </w:rPr>
        <w:t>32</w:t>
      </w:r>
    </w:p>
    <w:p w:rsidR="000B5C7B" w:rsidRPr="00E5767B" w:rsidRDefault="000B5C7B" w:rsidP="000B5C7B">
      <w:pPr>
        <w:pStyle w:val="Header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Р</w:t>
      </w:r>
      <w:r w:rsidRPr="00E5767B">
        <w:rPr>
          <w:rFonts w:ascii="Century Gothic" w:hAnsi="Century Gothic"/>
          <w:b/>
        </w:rPr>
        <w:t>азпределение на залесената площ, oбщия дървесен запас и средния прираст по к</w:t>
      </w:r>
      <w:r>
        <w:rPr>
          <w:rFonts w:ascii="Century Gothic" w:hAnsi="Century Gothic"/>
          <w:b/>
        </w:rPr>
        <w:t>ласове и подкласове на възраст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30441A" w:rsidRPr="00E921E7" w:rsidTr="0030441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0441A" w:rsidRPr="00E921E7" w:rsidTr="0030441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11-20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30441A" w:rsidRPr="00E921E7" w:rsidTr="0030441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21-30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31-40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157,3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11725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22,6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306</w:t>
            </w:r>
          </w:p>
        </w:tc>
      </w:tr>
      <w:tr w:rsidR="0030441A" w:rsidRPr="00E921E7" w:rsidTr="0030441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41-50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6460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51-60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19,1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6875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30441A" w:rsidRPr="00E921E7" w:rsidTr="0030441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61-70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83,2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6220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71-80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43,5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7120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30441A" w:rsidRPr="00E921E7" w:rsidTr="0030441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81-90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2835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91-100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19,4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5040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30441A" w:rsidRPr="00E921E7" w:rsidTr="0030441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101-110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111-120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3360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30441A" w:rsidRPr="00E921E7" w:rsidTr="0030441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121-130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131-140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30441A" w:rsidRPr="00E921E7" w:rsidTr="0030441A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141-150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30441A" w:rsidRPr="00E921E7" w:rsidTr="0030441A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над 150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30441A" w:rsidRPr="00E921E7" w:rsidTr="0030441A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582,5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51970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441A" w:rsidRPr="00E921E7" w:rsidRDefault="0030441A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</w:t>
            </w:r>
          </w:p>
        </w:tc>
      </w:tr>
    </w:tbl>
    <w:p w:rsidR="0030441A" w:rsidRDefault="0030441A" w:rsidP="0030441A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54 години; среден запас: 89 куб.м/ха; среден прираст: 1,60 куб.м/ха</w:t>
      </w:r>
    </w:p>
    <w:p w:rsidR="006D1E52" w:rsidRDefault="006D1E52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0B5C7B" w:rsidRDefault="000B5C7B" w:rsidP="000B5C7B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0B5C7B" w:rsidRDefault="000B5C7B" w:rsidP="000B5C7B">
      <w:pPr>
        <w:ind w:firstLine="284"/>
        <w:jc w:val="both"/>
        <w:rPr>
          <w:rFonts w:ascii="Century Gothic" w:hAnsi="Century Gothic"/>
        </w:rPr>
      </w:pPr>
    </w:p>
    <w:p w:rsidR="000B5C7B" w:rsidRDefault="006335F6" w:rsidP="00D77A01">
      <w:pPr>
        <w:pStyle w:val="Header"/>
        <w:numPr>
          <w:ilvl w:val="0"/>
          <w:numId w:val="24"/>
        </w:numPr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Условен </w:t>
      </w:r>
      <w:r w:rsidR="000B5C7B">
        <w:rPr>
          <w:rFonts w:ascii="Century Gothic" w:hAnsi="Century Gothic"/>
          <w:b/>
        </w:rPr>
        <w:t xml:space="preserve">Буков средно и нискобонитетен за превръщане – БСрНП – </w:t>
      </w:r>
      <w:r w:rsidR="00D77A01">
        <w:rPr>
          <w:rFonts w:ascii="Century Gothic" w:hAnsi="Century Gothic"/>
          <w:b/>
        </w:rPr>
        <w:t>116</w:t>
      </w:r>
      <w:r w:rsidR="004E6A50">
        <w:rPr>
          <w:rFonts w:ascii="Century Gothic" w:hAnsi="Century Gothic"/>
          <w:b/>
        </w:rPr>
        <w:t>,</w:t>
      </w:r>
      <w:r w:rsidR="00D77A01">
        <w:rPr>
          <w:rFonts w:ascii="Century Gothic" w:hAnsi="Century Gothic"/>
          <w:b/>
        </w:rPr>
        <w:t>9</w:t>
      </w:r>
      <w:r w:rsidR="000B5C7B">
        <w:rPr>
          <w:rFonts w:ascii="Century Gothic" w:hAnsi="Century Gothic"/>
          <w:b/>
        </w:rPr>
        <w:t xml:space="preserve"> ха </w:t>
      </w:r>
      <w:r w:rsidR="000B5C7B">
        <w:rPr>
          <w:rFonts w:ascii="Century Gothic" w:hAnsi="Century Gothic"/>
        </w:rPr>
        <w:t xml:space="preserve"> </w:t>
      </w:r>
      <w:r w:rsidR="000B5C7B" w:rsidRPr="00E65FCF">
        <w:rPr>
          <w:rFonts w:ascii="Century Gothic" w:hAnsi="Century Gothic"/>
          <w:bCs/>
        </w:rPr>
        <w:t>(</w:t>
      </w:r>
      <w:r w:rsidR="00D77A01">
        <w:rPr>
          <w:rFonts w:ascii="Century Gothic" w:hAnsi="Century Gothic"/>
          <w:bCs/>
        </w:rPr>
        <w:t>0</w:t>
      </w:r>
      <w:r w:rsidR="004E6A50">
        <w:rPr>
          <w:rFonts w:ascii="Century Gothic" w:hAnsi="Century Gothic"/>
          <w:bCs/>
        </w:rPr>
        <w:t>,</w:t>
      </w:r>
      <w:r w:rsidR="00D77A01">
        <w:rPr>
          <w:rFonts w:ascii="Century Gothic" w:hAnsi="Century Gothic"/>
          <w:bCs/>
        </w:rPr>
        <w:t>7</w:t>
      </w:r>
      <w:r w:rsidR="000B5C7B" w:rsidRPr="00E65FCF">
        <w:rPr>
          <w:rFonts w:ascii="Century Gothic" w:hAnsi="Century Gothic"/>
          <w:bCs/>
        </w:rPr>
        <w:t xml:space="preserve"> % от площа на държавните гори)</w:t>
      </w:r>
      <w:r w:rsidR="00F547C9">
        <w:rPr>
          <w:rFonts w:ascii="Century Gothic" w:hAnsi="Century Gothic"/>
          <w:bCs/>
        </w:rPr>
        <w:t>,</w:t>
      </w:r>
      <w:r w:rsidR="000B5C7B" w:rsidRPr="00E65FCF">
        <w:rPr>
          <w:rFonts w:ascii="Century Gothic" w:hAnsi="Century Gothic"/>
        </w:rPr>
        <w:t xml:space="preserve"> </w:t>
      </w:r>
      <w:r w:rsidR="000B5C7B">
        <w:rPr>
          <w:rFonts w:ascii="Century Gothic" w:hAnsi="Century Gothic"/>
        </w:rPr>
        <w:t xml:space="preserve">Таблици №№ </w:t>
      </w:r>
      <w:r w:rsidR="00D77A01">
        <w:rPr>
          <w:rFonts w:ascii="Century Gothic" w:hAnsi="Century Gothic"/>
        </w:rPr>
        <w:t>35</w:t>
      </w:r>
      <w:r w:rsidR="000B5C7B">
        <w:rPr>
          <w:rFonts w:ascii="Century Gothic" w:hAnsi="Century Gothic"/>
        </w:rPr>
        <w:t xml:space="preserve"> и  </w:t>
      </w:r>
      <w:r w:rsidR="00D77A01">
        <w:rPr>
          <w:rFonts w:ascii="Century Gothic" w:hAnsi="Century Gothic"/>
        </w:rPr>
        <w:t>36</w:t>
      </w:r>
      <w:r w:rsidR="00F547C9">
        <w:rPr>
          <w:rFonts w:ascii="Century Gothic" w:hAnsi="Century Gothic"/>
        </w:rPr>
        <w:t>,</w:t>
      </w:r>
    </w:p>
    <w:p w:rsidR="000B5C7B" w:rsidRDefault="000B5C7B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4E6A50" w:rsidRPr="0085236B" w:rsidRDefault="004E6A50" w:rsidP="004E6A50">
      <w:pPr>
        <w:ind w:firstLine="284"/>
        <w:jc w:val="both"/>
        <w:rPr>
          <w:rFonts w:ascii="Century Gothic" w:hAnsi="Century Gothic"/>
        </w:rPr>
      </w:pPr>
      <w:r w:rsidRPr="0085236B">
        <w:rPr>
          <w:rFonts w:ascii="Century Gothic" w:hAnsi="Century Gothic"/>
        </w:rPr>
        <w:t xml:space="preserve">Обособен е от  чисти с преобладание на </w:t>
      </w:r>
      <w:r>
        <w:rPr>
          <w:rFonts w:ascii="Century Gothic" w:hAnsi="Century Gothic"/>
        </w:rPr>
        <w:t>бук</w:t>
      </w:r>
      <w:r w:rsidR="00D77A01">
        <w:rPr>
          <w:rFonts w:ascii="Century Gothic" w:hAnsi="Century Gothic"/>
        </w:rPr>
        <w:t>, както и без преобладание но с водещо участие на бук</w:t>
      </w:r>
      <w:r w:rsidRPr="0085236B">
        <w:rPr>
          <w:rFonts w:ascii="Century Gothic" w:hAnsi="Century Gothic"/>
        </w:rPr>
        <w:t xml:space="preserve"> издънкови насаждения от ІІ </w:t>
      </w:r>
      <w:r>
        <w:rPr>
          <w:rFonts w:ascii="Century Gothic" w:hAnsi="Century Gothic"/>
        </w:rPr>
        <w:t xml:space="preserve">до </w:t>
      </w:r>
      <w:r>
        <w:rPr>
          <w:rFonts w:ascii="Century Gothic" w:hAnsi="Century Gothic"/>
          <w:lang w:val="en-US"/>
        </w:rPr>
        <w:t xml:space="preserve">IV </w:t>
      </w:r>
      <w:r w:rsidRPr="0085236B">
        <w:rPr>
          <w:rFonts w:ascii="Century Gothic" w:hAnsi="Century Gothic"/>
        </w:rPr>
        <w:t>бонитети</w:t>
      </w:r>
      <w:r w:rsidR="00D77A01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Тук са отнесени и насаждения</w:t>
      </w:r>
      <w:r w:rsidR="00D77A01">
        <w:rPr>
          <w:rFonts w:ascii="Century Gothic" w:hAnsi="Century Gothic"/>
        </w:rPr>
        <w:t xml:space="preserve"> от </w:t>
      </w:r>
      <w:r w:rsidR="00D77A01" w:rsidRPr="0085236B">
        <w:rPr>
          <w:rFonts w:ascii="Century Gothic" w:hAnsi="Century Gothic"/>
        </w:rPr>
        <w:t xml:space="preserve">ІІ </w:t>
      </w:r>
      <w:r w:rsidR="00D77A01">
        <w:rPr>
          <w:rFonts w:ascii="Century Gothic" w:hAnsi="Century Gothic"/>
        </w:rPr>
        <w:t xml:space="preserve"> бонитет</w:t>
      </w:r>
      <w:r w:rsidR="00F547C9">
        <w:rPr>
          <w:rFonts w:ascii="Century Gothic" w:hAnsi="Century Gothic"/>
        </w:rPr>
        <w:t>,</w:t>
      </w:r>
      <w:r w:rsidR="009744FE">
        <w:rPr>
          <w:rFonts w:ascii="Century Gothic" w:hAnsi="Century Gothic"/>
        </w:rPr>
        <w:t xml:space="preserve"> поради малката им площ.</w:t>
      </w:r>
      <w:r>
        <w:rPr>
          <w:rFonts w:ascii="Century Gothic" w:hAnsi="Century Gothic"/>
        </w:rPr>
        <w:t xml:space="preserve"> </w:t>
      </w:r>
      <w:r w:rsidRPr="0085236B">
        <w:rPr>
          <w:rFonts w:ascii="Century Gothic" w:hAnsi="Century Gothic"/>
        </w:rPr>
        <w:t>Общото състояние на насажденията е добро</w:t>
      </w:r>
      <w:r w:rsidR="00F547C9">
        <w:rPr>
          <w:rFonts w:ascii="Century Gothic" w:hAnsi="Century Gothic"/>
        </w:rPr>
        <w:t>,</w:t>
      </w:r>
    </w:p>
    <w:p w:rsidR="004E6A50" w:rsidRDefault="004E6A50" w:rsidP="004E6A50">
      <w:pPr>
        <w:ind w:firstLine="284"/>
        <w:jc w:val="both"/>
        <w:rPr>
          <w:rFonts w:ascii="Century Gothic" w:hAnsi="Century Gothic"/>
        </w:rPr>
      </w:pPr>
      <w:r w:rsidRPr="0085236B">
        <w:rPr>
          <w:rFonts w:ascii="Century Gothic" w:hAnsi="Century Gothic"/>
        </w:rPr>
        <w:t xml:space="preserve">Разположени са на </w:t>
      </w:r>
      <w:r>
        <w:rPr>
          <w:rFonts w:ascii="Century Gothic" w:hAnsi="Century Gothic"/>
        </w:rPr>
        <w:t>бедни</w:t>
      </w:r>
      <w:r w:rsidR="009744FE">
        <w:rPr>
          <w:rFonts w:ascii="Century Gothic" w:hAnsi="Century Gothic"/>
        </w:rPr>
        <w:t xml:space="preserve"> и</w:t>
      </w:r>
      <w:r>
        <w:rPr>
          <w:rFonts w:ascii="Century Gothic" w:hAnsi="Century Gothic"/>
        </w:rPr>
        <w:t xml:space="preserve"> </w:t>
      </w:r>
      <w:r w:rsidRPr="0085236B">
        <w:rPr>
          <w:rFonts w:ascii="Century Gothic" w:hAnsi="Century Gothic"/>
        </w:rPr>
        <w:t>средно богати</w:t>
      </w:r>
      <w:r w:rsidR="009744FE">
        <w:rPr>
          <w:rFonts w:ascii="Century Gothic" w:hAnsi="Century Gothic"/>
        </w:rPr>
        <w:t xml:space="preserve"> </w:t>
      </w:r>
      <w:r w:rsidRPr="0085236B">
        <w:rPr>
          <w:rFonts w:ascii="Century Gothic" w:hAnsi="Century Gothic"/>
        </w:rPr>
        <w:t>месторастения</w:t>
      </w:r>
      <w:r w:rsidR="009744FE">
        <w:rPr>
          <w:rFonts w:ascii="Century Gothic" w:hAnsi="Century Gothic"/>
        </w:rPr>
        <w:t xml:space="preserve">. </w:t>
      </w:r>
      <w:r w:rsidRPr="0085236B">
        <w:rPr>
          <w:rFonts w:ascii="Century Gothic" w:hAnsi="Century Gothic"/>
        </w:rPr>
        <w:t xml:space="preserve">Средният бонитет на класа е </w:t>
      </w:r>
      <w:r>
        <w:rPr>
          <w:rFonts w:ascii="Century Gothic" w:hAnsi="Century Gothic"/>
          <w:lang w:val="en-US"/>
        </w:rPr>
        <w:t>I</w:t>
      </w:r>
      <w:r>
        <w:rPr>
          <w:rFonts w:ascii="Century Gothic" w:hAnsi="Century Gothic"/>
        </w:rPr>
        <w:t>ІІ</w:t>
      </w:r>
      <w:r w:rsidRPr="0085236B">
        <w:rPr>
          <w:rFonts w:ascii="Century Gothic" w:hAnsi="Century Gothic"/>
        </w:rPr>
        <w:t xml:space="preserve"> (</w:t>
      </w:r>
      <w:r>
        <w:rPr>
          <w:rFonts w:ascii="Century Gothic" w:hAnsi="Century Gothic"/>
        </w:rPr>
        <w:t>3,</w:t>
      </w:r>
      <w:r w:rsidR="009744FE">
        <w:rPr>
          <w:rFonts w:ascii="Century Gothic" w:hAnsi="Century Gothic"/>
        </w:rPr>
        <w:t>0</w:t>
      </w:r>
      <w:r w:rsidRPr="0085236B">
        <w:rPr>
          <w:rFonts w:ascii="Century Gothic" w:hAnsi="Century Gothic"/>
        </w:rPr>
        <w:t>)</w:t>
      </w:r>
      <w:r w:rsidR="009744FE">
        <w:rPr>
          <w:rFonts w:ascii="Century Gothic" w:hAnsi="Century Gothic"/>
        </w:rPr>
        <w:t>.</w:t>
      </w:r>
      <w:r w:rsidRPr="0085236B">
        <w:rPr>
          <w:rFonts w:ascii="Century Gothic" w:hAnsi="Century Gothic"/>
        </w:rPr>
        <w:t xml:space="preserve"> </w:t>
      </w:r>
    </w:p>
    <w:p w:rsidR="009744FE" w:rsidRPr="0085236B" w:rsidRDefault="009744FE" w:rsidP="004E6A50">
      <w:pPr>
        <w:ind w:firstLine="284"/>
        <w:jc w:val="both"/>
        <w:rPr>
          <w:rFonts w:ascii="Century Gothic" w:hAnsi="Century Gothic"/>
        </w:rPr>
      </w:pPr>
      <w:r w:rsidRPr="00AF38A0">
        <w:rPr>
          <w:rFonts w:ascii="Century Gothic" w:hAnsi="Century Gothic"/>
        </w:rPr>
        <w:t xml:space="preserve">Целта на стопанисване ще бъде </w:t>
      </w:r>
      <w:r>
        <w:rPr>
          <w:rFonts w:ascii="Century Gothic" w:hAnsi="Century Gothic"/>
        </w:rPr>
        <w:t xml:space="preserve">поддържане и подобряване на защитните и специални функции на насажденията, както и </w:t>
      </w:r>
      <w:r w:rsidRPr="0085236B">
        <w:rPr>
          <w:rFonts w:ascii="Century Gothic" w:hAnsi="Century Gothic"/>
        </w:rPr>
        <w:t>семенно възобновяване на насажденията, прев</w:t>
      </w:r>
      <w:r>
        <w:rPr>
          <w:rFonts w:ascii="Century Gothic" w:hAnsi="Century Gothic"/>
        </w:rPr>
        <w:t>ръщането им във високостъблени</w:t>
      </w:r>
      <w:r w:rsidRPr="0085236B">
        <w:rPr>
          <w:rFonts w:ascii="Century Gothic" w:hAnsi="Century Gothic"/>
        </w:rPr>
        <w:t xml:space="preserve"> и производство на </w:t>
      </w:r>
      <w:r>
        <w:rPr>
          <w:rFonts w:ascii="Century Gothic" w:hAnsi="Century Gothic"/>
        </w:rPr>
        <w:t>средна</w:t>
      </w:r>
      <w:r w:rsidRPr="0085236B">
        <w:rPr>
          <w:rFonts w:ascii="Century Gothic" w:hAnsi="Century Gothic"/>
        </w:rPr>
        <w:t xml:space="preserve"> строителна при турнус на сеч </w:t>
      </w:r>
      <w:r>
        <w:rPr>
          <w:rFonts w:ascii="Century Gothic" w:hAnsi="Century Gothic"/>
        </w:rPr>
        <w:t>60</w:t>
      </w:r>
      <w:r w:rsidRPr="0085236B">
        <w:rPr>
          <w:rFonts w:ascii="Century Gothic" w:hAnsi="Century Gothic"/>
        </w:rPr>
        <w:t xml:space="preserve"> години</w:t>
      </w:r>
      <w:r>
        <w:rPr>
          <w:rFonts w:ascii="Century Gothic" w:hAnsi="Century Gothic"/>
        </w:rPr>
        <w:t>.</w:t>
      </w:r>
    </w:p>
    <w:p w:rsidR="000B5C7B" w:rsidRPr="00D10F6A" w:rsidRDefault="000B5C7B" w:rsidP="000B5C7B">
      <w:pPr>
        <w:pStyle w:val="PlainText"/>
        <w:ind w:left="360"/>
        <w:jc w:val="center"/>
        <w:rPr>
          <w:rFonts w:ascii="Century Gothic" w:eastAsia="MS Mincho" w:hAnsi="Century Gothic" w:cs="Times New Roman"/>
          <w:b/>
          <w:lang w:val="bg-BG"/>
        </w:rPr>
      </w:pPr>
      <w:r w:rsidRPr="00D10F6A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D10F6A">
        <w:rPr>
          <w:rFonts w:ascii="Century Gothic" w:eastAsia="MS Mincho" w:hAnsi="Century Gothic" w:cs="Times New Roman"/>
          <w:b/>
        </w:rPr>
        <w:t>No</w:t>
      </w:r>
      <w:r w:rsidR="004E6A50">
        <w:rPr>
          <w:rFonts w:ascii="Century Gothic" w:eastAsia="MS Mincho" w:hAnsi="Century Gothic" w:cs="Times New Roman"/>
          <w:b/>
          <w:lang w:val="bg-BG"/>
        </w:rPr>
        <w:t xml:space="preserve"> </w:t>
      </w:r>
      <w:r w:rsidR="00561E2D">
        <w:rPr>
          <w:rFonts w:ascii="Century Gothic" w:eastAsia="MS Mincho" w:hAnsi="Century Gothic" w:cs="Times New Roman"/>
          <w:b/>
          <w:lang w:val="bg-BG"/>
        </w:rPr>
        <w:t>35</w:t>
      </w:r>
    </w:p>
    <w:p w:rsidR="000B5C7B" w:rsidRDefault="000B5C7B" w:rsidP="000B5C7B">
      <w:pPr>
        <w:pStyle w:val="ListParagraph"/>
        <w:ind w:left="360"/>
        <w:jc w:val="center"/>
        <w:rPr>
          <w:rFonts w:ascii="Century Gothic" w:hAnsi="Century Gothic" w:cs="Courier New"/>
          <w:b/>
        </w:rPr>
      </w:pPr>
      <w:r w:rsidRPr="00D10F6A">
        <w:rPr>
          <w:rFonts w:ascii="Century Gothic" w:hAnsi="Century Gothic" w:cs="Courier New"/>
          <w:b/>
        </w:rPr>
        <w:t>Разпределение на залесената площ по тип месторастене, вид на насаждението и бонитет</w:t>
      </w:r>
    </w:p>
    <w:p w:rsidR="000B5C7B" w:rsidRPr="00D10F6A" w:rsidRDefault="000B5C7B" w:rsidP="000B5C7B">
      <w:pPr>
        <w:pStyle w:val="ListParagraph"/>
        <w:ind w:left="360"/>
        <w:jc w:val="center"/>
        <w:rPr>
          <w:rFonts w:ascii="Century Gothic" w:hAnsi="Century Gothic" w:cs="Courier New"/>
          <w:b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"/>
        <w:gridCol w:w="358"/>
        <w:gridCol w:w="758"/>
        <w:gridCol w:w="283"/>
        <w:gridCol w:w="372"/>
        <w:gridCol w:w="372"/>
        <w:gridCol w:w="372"/>
        <w:gridCol w:w="283"/>
        <w:gridCol w:w="634"/>
        <w:gridCol w:w="698"/>
      </w:tblGrid>
      <w:tr w:rsidR="00D77A01" w:rsidRPr="00E921E7" w:rsidTr="00D77A01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D77A01" w:rsidRPr="00E921E7" w:rsidTr="00D77A01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77A01" w:rsidRPr="00E921E7" w:rsidTr="00D77A0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D77A01" w:rsidRPr="00E921E7" w:rsidTr="00D77A01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77A01" w:rsidRPr="00E921E7" w:rsidTr="00D77A0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Бук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D77A01" w:rsidRPr="00E921E7" w:rsidTr="00D77A01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25,3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D77A01" w:rsidRPr="00E921E7" w:rsidTr="00D77A01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77A01" w:rsidRPr="00E921E7" w:rsidTr="00D77A01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3,0</w:t>
            </w:r>
          </w:p>
        </w:tc>
      </w:tr>
      <w:tr w:rsidR="00D77A01" w:rsidRPr="00E921E7" w:rsidTr="00D77A01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46,2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7A01" w:rsidRPr="00E921E7" w:rsidRDefault="00D77A01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1E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0B5C7B" w:rsidRPr="00D10F6A" w:rsidRDefault="000B5C7B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317260" w:rsidRDefault="00317260" w:rsidP="000B5C7B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</w:p>
    <w:p w:rsidR="000B5C7B" w:rsidRPr="00D10F6A" w:rsidRDefault="000B5C7B" w:rsidP="000B5C7B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D10F6A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D10F6A">
        <w:rPr>
          <w:rFonts w:ascii="Century Gothic" w:eastAsia="MS Mincho" w:hAnsi="Century Gothic" w:cs="Times New Roman"/>
          <w:b/>
        </w:rPr>
        <w:t>No</w:t>
      </w:r>
      <w:r w:rsidR="004E6A50">
        <w:rPr>
          <w:rFonts w:ascii="Century Gothic" w:eastAsia="MS Mincho" w:hAnsi="Century Gothic" w:cs="Times New Roman"/>
          <w:b/>
          <w:lang w:val="bg-BG"/>
        </w:rPr>
        <w:t xml:space="preserve"> </w:t>
      </w:r>
      <w:r w:rsidR="00561E2D">
        <w:rPr>
          <w:rFonts w:ascii="Century Gothic" w:eastAsia="MS Mincho" w:hAnsi="Century Gothic" w:cs="Times New Roman"/>
          <w:b/>
          <w:lang w:val="bg-BG"/>
        </w:rPr>
        <w:t>36</w:t>
      </w:r>
    </w:p>
    <w:p w:rsidR="000B5C7B" w:rsidRPr="00D10F6A" w:rsidRDefault="000B5C7B" w:rsidP="000B5C7B">
      <w:pPr>
        <w:pStyle w:val="Header"/>
        <w:jc w:val="center"/>
        <w:rPr>
          <w:rFonts w:ascii="Century Gothic" w:hAnsi="Century Gothic"/>
          <w:b/>
        </w:rPr>
      </w:pPr>
      <w:r w:rsidRPr="00D10F6A">
        <w:rPr>
          <w:rFonts w:ascii="Century Gothic" w:hAnsi="Century Gothic"/>
          <w:b/>
        </w:rPr>
        <w:t>Разпределение на залесената площ, oбщия дървесен запас и средния прираст по класове и подкласове на възраст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9744FE" w:rsidRPr="006B61E9" w:rsidTr="009744F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1-5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11-15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16-20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21-25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26-30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31-35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36-40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IX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41-45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46-50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51-55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56-60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36,9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6100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61-65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66-70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5110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34,4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71-75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76-80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81-85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86-90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XIX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91-95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96-100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9744FE" w:rsidRPr="006B61E9" w:rsidTr="009744FE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14860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234</w:t>
            </w:r>
          </w:p>
        </w:tc>
      </w:tr>
    </w:tbl>
    <w:p w:rsidR="006335F6" w:rsidRDefault="006335F6" w:rsidP="000B5C7B">
      <w:pPr>
        <w:ind w:firstLine="284"/>
        <w:jc w:val="center"/>
        <w:rPr>
          <w:rFonts w:ascii="Century Gothic" w:hAnsi="Century Gothic"/>
          <w:lang w:val="en-US"/>
        </w:rPr>
      </w:pPr>
    </w:p>
    <w:p w:rsidR="009744FE" w:rsidRDefault="009744FE" w:rsidP="009744FE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66 години; среден запас: 127 куб.м/ха; среден прираст: 2,00 куб.м/ха</w:t>
      </w:r>
    </w:p>
    <w:p w:rsidR="009744FE" w:rsidRPr="008D51E5" w:rsidRDefault="009744FE" w:rsidP="000B5C7B">
      <w:pPr>
        <w:ind w:firstLine="284"/>
        <w:jc w:val="center"/>
        <w:rPr>
          <w:rFonts w:ascii="Century Gothic" w:hAnsi="Century Gothic"/>
          <w:lang w:val="en-US"/>
        </w:rPr>
      </w:pPr>
    </w:p>
    <w:p w:rsidR="004E6A50" w:rsidRPr="0085236B" w:rsidRDefault="000B5C7B" w:rsidP="0072527A">
      <w:pPr>
        <w:ind w:firstLine="284"/>
        <w:jc w:val="both"/>
        <w:rPr>
          <w:rFonts w:ascii="Century Gothic" w:hAnsi="Century Gothic"/>
          <w:b/>
          <w:bCs/>
        </w:rPr>
      </w:pPr>
      <w:r w:rsidRPr="0085236B">
        <w:rPr>
          <w:rFonts w:ascii="Century Gothic" w:hAnsi="Century Gothic"/>
        </w:rPr>
        <w:t xml:space="preserve"> </w:t>
      </w:r>
    </w:p>
    <w:p w:rsidR="000B5C7B" w:rsidRDefault="000B5C7B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9744FE" w:rsidRDefault="009744FE" w:rsidP="009744FE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lastRenderedPageBreak/>
        <w:t>Условен Зимендъбов средно и нискобонитетен</w:t>
      </w:r>
      <w:r w:rsidRPr="00E65FCF">
        <w:rPr>
          <w:rFonts w:ascii="Century Gothic" w:hAnsi="Century Gothic"/>
          <w:b/>
          <w:bCs/>
        </w:rPr>
        <w:t xml:space="preserve"> клас за превръщане</w:t>
      </w:r>
      <w:r>
        <w:rPr>
          <w:rFonts w:ascii="Century Gothic" w:hAnsi="Century Gothic"/>
          <w:b/>
          <w:bCs/>
        </w:rPr>
        <w:t xml:space="preserve"> – ЗдСрНП- 469,2 ха  </w:t>
      </w:r>
      <w:r w:rsidRPr="00E65FCF">
        <w:rPr>
          <w:rFonts w:ascii="Century Gothic" w:hAnsi="Century Gothic"/>
          <w:bCs/>
        </w:rPr>
        <w:t>(</w:t>
      </w:r>
      <w:r>
        <w:rPr>
          <w:rFonts w:ascii="Century Gothic" w:hAnsi="Century Gothic"/>
          <w:bCs/>
        </w:rPr>
        <w:t>2,7</w:t>
      </w:r>
      <w:r w:rsidRPr="00E65FCF">
        <w:rPr>
          <w:rFonts w:ascii="Century Gothic" w:hAnsi="Century Gothic"/>
          <w:bCs/>
        </w:rPr>
        <w:t xml:space="preserve"> % от площа на държавните гори)</w:t>
      </w:r>
      <w:r>
        <w:rPr>
          <w:rFonts w:ascii="Century Gothic" w:hAnsi="Century Gothic"/>
          <w:bCs/>
        </w:rPr>
        <w:t>.</w:t>
      </w:r>
      <w:r w:rsidRPr="00E65FCF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Таблици №№ 37 и 38.</w:t>
      </w:r>
    </w:p>
    <w:p w:rsidR="000B5C7B" w:rsidRDefault="000B5C7B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9744FE" w:rsidRPr="0085236B" w:rsidRDefault="009744FE" w:rsidP="009744FE">
      <w:pPr>
        <w:ind w:firstLine="284"/>
        <w:jc w:val="both"/>
        <w:rPr>
          <w:rFonts w:ascii="Century Gothic" w:hAnsi="Century Gothic"/>
        </w:rPr>
      </w:pPr>
      <w:r w:rsidRPr="0085236B">
        <w:rPr>
          <w:rFonts w:ascii="Century Gothic" w:hAnsi="Century Gothic"/>
        </w:rPr>
        <w:t xml:space="preserve">Обособен е от  чисти и с преобладание на </w:t>
      </w:r>
      <w:r>
        <w:rPr>
          <w:rFonts w:ascii="Century Gothic" w:hAnsi="Century Gothic"/>
        </w:rPr>
        <w:t>зимен дъб</w:t>
      </w:r>
      <w:r w:rsidRPr="0085236B">
        <w:rPr>
          <w:rFonts w:ascii="Century Gothic" w:hAnsi="Century Gothic"/>
        </w:rPr>
        <w:t xml:space="preserve"> издънкови насаждения от </w:t>
      </w:r>
      <w:r>
        <w:rPr>
          <w:rFonts w:ascii="Century Gothic" w:hAnsi="Century Gothic"/>
          <w:lang w:val="en-US"/>
        </w:rPr>
        <w:t>IV</w:t>
      </w:r>
      <w:r w:rsidRPr="0085236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и </w:t>
      </w:r>
      <w:r>
        <w:rPr>
          <w:rFonts w:ascii="Century Gothic" w:hAnsi="Century Gothic"/>
          <w:lang w:val="en-US"/>
        </w:rPr>
        <w:t>V</w:t>
      </w:r>
      <w:r w:rsidRPr="0085236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бонитет</w:t>
      </w:r>
      <w:r w:rsidRPr="0085236B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Тук са отнесени и келявгабъровите насаждения. Площта е много малка за келявогабъровите за отделен стопански клас.</w:t>
      </w:r>
      <w:r w:rsidRPr="0085236B">
        <w:rPr>
          <w:rFonts w:ascii="Century Gothic" w:hAnsi="Century Gothic"/>
        </w:rPr>
        <w:t xml:space="preserve"> </w:t>
      </w:r>
    </w:p>
    <w:p w:rsidR="009744FE" w:rsidRPr="0085236B" w:rsidRDefault="009744FE" w:rsidP="009744FE">
      <w:pPr>
        <w:ind w:firstLine="284"/>
        <w:jc w:val="both"/>
        <w:rPr>
          <w:rFonts w:ascii="Century Gothic" w:hAnsi="Century Gothic"/>
        </w:rPr>
      </w:pPr>
      <w:r w:rsidRPr="0085236B">
        <w:rPr>
          <w:rFonts w:ascii="Century Gothic" w:hAnsi="Century Gothic"/>
        </w:rPr>
        <w:t xml:space="preserve">Общото състояние на насажденията е </w:t>
      </w:r>
      <w:r>
        <w:rPr>
          <w:rFonts w:ascii="Century Gothic" w:hAnsi="Century Gothic"/>
        </w:rPr>
        <w:t>средно</w:t>
      </w:r>
      <w:r w:rsidRPr="0085236B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</w:t>
      </w:r>
      <w:r w:rsidRPr="0085236B">
        <w:rPr>
          <w:rFonts w:ascii="Century Gothic" w:hAnsi="Century Gothic"/>
        </w:rPr>
        <w:t>Разположени са на средно богати</w:t>
      </w:r>
      <w:r>
        <w:rPr>
          <w:rFonts w:ascii="Century Gothic" w:hAnsi="Century Gothic"/>
        </w:rPr>
        <w:t xml:space="preserve"> и бедни</w:t>
      </w:r>
      <w:r w:rsidRPr="0085236B">
        <w:rPr>
          <w:rFonts w:ascii="Century Gothic" w:hAnsi="Century Gothic"/>
        </w:rPr>
        <w:t xml:space="preserve"> месторастения. Средният бонитет на класа е </w:t>
      </w:r>
      <w:r>
        <w:rPr>
          <w:rFonts w:ascii="Century Gothic" w:hAnsi="Century Gothic"/>
          <w:lang w:val="en-US"/>
        </w:rPr>
        <w:t>V</w:t>
      </w:r>
      <w:r w:rsidRPr="0085236B">
        <w:rPr>
          <w:rFonts w:ascii="Century Gothic" w:hAnsi="Century Gothic"/>
        </w:rPr>
        <w:t xml:space="preserve"> (</w:t>
      </w:r>
      <w:r>
        <w:rPr>
          <w:rFonts w:ascii="Century Gothic" w:hAnsi="Century Gothic"/>
        </w:rPr>
        <w:t>4,7</w:t>
      </w:r>
      <w:r w:rsidRPr="0085236B">
        <w:rPr>
          <w:rFonts w:ascii="Century Gothic" w:hAnsi="Century Gothic"/>
        </w:rPr>
        <w:t xml:space="preserve">). </w:t>
      </w:r>
    </w:p>
    <w:p w:rsidR="000B5C7B" w:rsidRDefault="009744FE" w:rsidP="009744FE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</w:t>
      </w:r>
      <w:r w:rsidRPr="00AF38A0">
        <w:rPr>
          <w:rFonts w:ascii="Century Gothic" w:hAnsi="Century Gothic"/>
        </w:rPr>
        <w:t xml:space="preserve">Целта на стопанисване ще бъде </w:t>
      </w:r>
      <w:r>
        <w:rPr>
          <w:rFonts w:ascii="Century Gothic" w:hAnsi="Century Gothic"/>
        </w:rPr>
        <w:t xml:space="preserve">поддържане и подобряване на защитните и специални функции на насажденията, както и </w:t>
      </w:r>
      <w:r w:rsidRPr="0085236B">
        <w:rPr>
          <w:rFonts w:ascii="Century Gothic" w:hAnsi="Century Gothic"/>
        </w:rPr>
        <w:t>семенно възобновяване на насажденията, прев</w:t>
      </w:r>
      <w:r>
        <w:rPr>
          <w:rFonts w:ascii="Century Gothic" w:hAnsi="Century Gothic"/>
        </w:rPr>
        <w:t>ръщането им във високостъблени</w:t>
      </w:r>
      <w:r w:rsidRPr="0085236B">
        <w:rPr>
          <w:rFonts w:ascii="Century Gothic" w:hAnsi="Century Gothic"/>
        </w:rPr>
        <w:t xml:space="preserve"> и производство на </w:t>
      </w:r>
      <w:r>
        <w:rPr>
          <w:rFonts w:ascii="Century Gothic" w:hAnsi="Century Gothic"/>
        </w:rPr>
        <w:t>средна</w:t>
      </w:r>
      <w:r w:rsidRPr="0085236B">
        <w:rPr>
          <w:rFonts w:ascii="Century Gothic" w:hAnsi="Century Gothic"/>
        </w:rPr>
        <w:t xml:space="preserve"> строителна при турнус на сеч </w:t>
      </w:r>
      <w:r>
        <w:rPr>
          <w:rFonts w:ascii="Century Gothic" w:hAnsi="Century Gothic"/>
        </w:rPr>
        <w:t>60</w:t>
      </w:r>
      <w:r w:rsidRPr="0085236B">
        <w:rPr>
          <w:rFonts w:ascii="Century Gothic" w:hAnsi="Century Gothic"/>
        </w:rPr>
        <w:t xml:space="preserve"> години</w:t>
      </w:r>
      <w:r>
        <w:rPr>
          <w:rFonts w:ascii="Century Gothic" w:hAnsi="Century Gothic"/>
        </w:rPr>
        <w:t>.</w:t>
      </w:r>
    </w:p>
    <w:p w:rsidR="009744FE" w:rsidRDefault="009744FE" w:rsidP="009744FE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eastAsia="MS Mincho" w:hAnsi="Century Gothic"/>
          <w:b/>
        </w:rPr>
      </w:pPr>
    </w:p>
    <w:p w:rsidR="000B5C7B" w:rsidRPr="00D10F6A" w:rsidRDefault="000B5C7B" w:rsidP="000B5C7B">
      <w:pPr>
        <w:pStyle w:val="PlainText"/>
        <w:ind w:left="360"/>
        <w:jc w:val="center"/>
        <w:rPr>
          <w:rFonts w:ascii="Century Gothic" w:eastAsia="MS Mincho" w:hAnsi="Century Gothic" w:cs="Times New Roman"/>
          <w:b/>
          <w:lang w:val="bg-BG"/>
        </w:rPr>
      </w:pPr>
      <w:r w:rsidRPr="00D10F6A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D10F6A">
        <w:rPr>
          <w:rFonts w:ascii="Century Gothic" w:eastAsia="MS Mincho" w:hAnsi="Century Gothic" w:cs="Times New Roman"/>
          <w:b/>
        </w:rPr>
        <w:t>No</w:t>
      </w:r>
      <w:r w:rsidR="006335F6">
        <w:rPr>
          <w:rFonts w:ascii="Century Gothic" w:eastAsia="MS Mincho" w:hAnsi="Century Gothic" w:cs="Times New Roman"/>
          <w:b/>
          <w:lang w:val="bg-BG"/>
        </w:rPr>
        <w:t xml:space="preserve"> </w:t>
      </w:r>
      <w:r w:rsidR="009744FE">
        <w:rPr>
          <w:rFonts w:ascii="Century Gothic" w:eastAsia="MS Mincho" w:hAnsi="Century Gothic" w:cs="Times New Roman"/>
          <w:b/>
          <w:lang w:val="bg-BG"/>
        </w:rPr>
        <w:t>37</w:t>
      </w:r>
    </w:p>
    <w:p w:rsidR="000B5C7B" w:rsidRDefault="000B5C7B" w:rsidP="000B5C7B">
      <w:pPr>
        <w:pStyle w:val="ListParagraph"/>
        <w:ind w:left="360"/>
        <w:jc w:val="center"/>
        <w:rPr>
          <w:rFonts w:ascii="Century Gothic" w:hAnsi="Century Gothic" w:cs="Courier New"/>
          <w:b/>
        </w:rPr>
      </w:pPr>
      <w:r w:rsidRPr="00D10F6A">
        <w:rPr>
          <w:rFonts w:ascii="Century Gothic" w:hAnsi="Century Gothic" w:cs="Courier New"/>
          <w:b/>
        </w:rPr>
        <w:t>Разпределение на залесената площ по тип месторастене, вид на насаждението и бонитет</w:t>
      </w:r>
    </w:p>
    <w:p w:rsidR="000B5C7B" w:rsidRDefault="000B5C7B" w:rsidP="000B5C7B">
      <w:pPr>
        <w:pStyle w:val="ListParagraph"/>
        <w:ind w:left="360"/>
        <w:jc w:val="center"/>
        <w:rPr>
          <w:rFonts w:ascii="Century Gothic" w:hAnsi="Century Gothic" w:cs="Courier New"/>
          <w:b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153"/>
        <w:gridCol w:w="1005"/>
        <w:gridCol w:w="283"/>
        <w:gridCol w:w="283"/>
        <w:gridCol w:w="283"/>
        <w:gridCol w:w="461"/>
        <w:gridCol w:w="461"/>
        <w:gridCol w:w="634"/>
        <w:gridCol w:w="698"/>
      </w:tblGrid>
      <w:tr w:rsidR="009744FE" w:rsidRPr="006B61E9" w:rsidTr="009744FE">
        <w:trPr>
          <w:jc w:val="center"/>
        </w:trPr>
        <w:tc>
          <w:tcPr>
            <w:tcW w:w="0" w:type="auto"/>
            <w:gridSpan w:val="3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Групи месторастения и</w:t>
            </w: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видове насаждения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Бонитети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</w:t>
            </w: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бонитет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88,3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120,6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Келяв габър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Т-II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30,9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137,6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Т-II C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115,5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МТЮ-II B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Зимен дъб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319,0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469,2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4,7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проценти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317260" w:rsidRDefault="00317260" w:rsidP="000B5C7B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</w:p>
    <w:p w:rsidR="000B5C7B" w:rsidRPr="00D10F6A" w:rsidRDefault="000B5C7B" w:rsidP="000B5C7B">
      <w:pPr>
        <w:pStyle w:val="PlainText"/>
        <w:jc w:val="center"/>
        <w:rPr>
          <w:rFonts w:ascii="Century Gothic" w:eastAsia="MS Mincho" w:hAnsi="Century Gothic" w:cs="Times New Roman"/>
          <w:b/>
          <w:lang w:val="bg-BG"/>
        </w:rPr>
      </w:pPr>
      <w:r w:rsidRPr="00D10F6A">
        <w:rPr>
          <w:rFonts w:ascii="Century Gothic" w:eastAsia="MS Mincho" w:hAnsi="Century Gothic" w:cs="Times New Roman"/>
          <w:b/>
          <w:lang w:val="bg-BG"/>
        </w:rPr>
        <w:t xml:space="preserve">Таблица </w:t>
      </w:r>
      <w:r w:rsidRPr="00D10F6A">
        <w:rPr>
          <w:rFonts w:ascii="Century Gothic" w:eastAsia="MS Mincho" w:hAnsi="Century Gothic" w:cs="Times New Roman"/>
          <w:b/>
        </w:rPr>
        <w:t>No</w:t>
      </w:r>
      <w:r w:rsidR="006335F6">
        <w:rPr>
          <w:rFonts w:ascii="Century Gothic" w:eastAsia="MS Mincho" w:hAnsi="Century Gothic" w:cs="Times New Roman"/>
          <w:b/>
          <w:lang w:val="bg-BG"/>
        </w:rPr>
        <w:t xml:space="preserve"> </w:t>
      </w:r>
      <w:r w:rsidR="009744FE">
        <w:rPr>
          <w:rFonts w:ascii="Century Gothic" w:eastAsia="MS Mincho" w:hAnsi="Century Gothic" w:cs="Times New Roman"/>
          <w:b/>
          <w:lang w:val="bg-BG"/>
        </w:rPr>
        <w:t>38</w:t>
      </w:r>
    </w:p>
    <w:p w:rsidR="000B5C7B" w:rsidRDefault="000B5C7B" w:rsidP="000B5C7B">
      <w:pPr>
        <w:pStyle w:val="Header"/>
        <w:jc w:val="center"/>
        <w:rPr>
          <w:rFonts w:ascii="Century Gothic" w:hAnsi="Century Gothic"/>
          <w:b/>
        </w:rPr>
      </w:pPr>
      <w:r w:rsidRPr="00D10F6A">
        <w:rPr>
          <w:rFonts w:ascii="Century Gothic" w:hAnsi="Century Gothic"/>
          <w:b/>
        </w:rPr>
        <w:t>Разпределение на залесената площ, oбщия дървесен запас и средния прираст по класове и подкласове на възраст</w:t>
      </w:r>
    </w:p>
    <w:p w:rsidR="009744FE" w:rsidRPr="00D10F6A" w:rsidRDefault="009744FE" w:rsidP="000B5C7B">
      <w:pPr>
        <w:pStyle w:val="Header"/>
        <w:jc w:val="center"/>
        <w:rPr>
          <w:rFonts w:ascii="Century Gothic" w:hAnsi="Century Gothic"/>
          <w:b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050"/>
        <w:gridCol w:w="600"/>
        <w:gridCol w:w="1050"/>
        <w:gridCol w:w="600"/>
        <w:gridCol w:w="1200"/>
        <w:gridCol w:w="1200"/>
      </w:tblGrid>
      <w:tr w:rsidR="009744FE" w:rsidRPr="006B61E9" w:rsidTr="009744FE">
        <w:trPr>
          <w:jc w:val="center"/>
        </w:trPr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Класове на възраст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Подкласове на възраст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Площ</w:t>
            </w:r>
          </w:p>
        </w:tc>
        <w:tc>
          <w:tcPr>
            <w:tcW w:w="165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Надлесни</w:t>
            </w: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  <w:tc>
          <w:tcPr>
            <w:tcW w:w="1200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Среден прираст</w:t>
            </w: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куб.м</w:t>
            </w:r>
          </w:p>
        </w:tc>
      </w:tr>
      <w:tr w:rsidR="009744FE" w:rsidRPr="006B61E9" w:rsidTr="009744FE">
        <w:trPr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хектари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куб.м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1-5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6-10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11-15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16-20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21-25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26-30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VII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31-35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36-40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IX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41-45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46,2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46-50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128,3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6625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51-55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56-60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169,2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36,1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12060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43,7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XIII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61-65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XIV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66-70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46,4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3275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XV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71-75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744FE" w:rsidRPr="006B61E9" w:rsidTr="009744FE">
        <w:trPr>
          <w:jc w:val="center"/>
        </w:trPr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XVI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76-80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744FE" w:rsidRPr="006B61E9" w:rsidTr="009744FE">
        <w:trPr>
          <w:jc w:val="center"/>
        </w:trPr>
        <w:tc>
          <w:tcPr>
            <w:tcW w:w="240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Всичко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469,2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27585</w:t>
            </w:r>
          </w:p>
        </w:tc>
        <w:tc>
          <w:tcPr>
            <w:tcW w:w="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44FE" w:rsidRPr="006B61E9" w:rsidRDefault="009744FE" w:rsidP="009A356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B61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504</w:t>
            </w:r>
          </w:p>
        </w:tc>
      </w:tr>
    </w:tbl>
    <w:p w:rsidR="000B5C7B" w:rsidRDefault="000B5C7B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9744FE" w:rsidRDefault="009744FE" w:rsidP="009744FE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средна възраст: 54 години; среден запас: 59 куб.м/ха; среден прираст: 1,07 куб.м/ха</w:t>
      </w:r>
    </w:p>
    <w:p w:rsidR="0072527A" w:rsidRDefault="0072527A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317260" w:rsidRDefault="00317260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317260" w:rsidRDefault="00317260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9744FE" w:rsidRDefault="009744FE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</w:rPr>
      </w:pPr>
    </w:p>
    <w:p w:rsidR="000B5C7B" w:rsidRPr="00010F10" w:rsidRDefault="000B5C7B" w:rsidP="000B5C7B">
      <w:pPr>
        <w:pStyle w:val="Header"/>
        <w:tabs>
          <w:tab w:val="clear" w:pos="4320"/>
          <w:tab w:val="clear" w:pos="8640"/>
        </w:tabs>
        <w:autoSpaceDE/>
        <w:autoSpaceDN/>
        <w:adjustRightInd/>
        <w:jc w:val="both"/>
        <w:rPr>
          <w:rFonts w:ascii="Century Gothic" w:hAnsi="Century Gothic"/>
          <w:b/>
        </w:rPr>
      </w:pPr>
    </w:p>
    <w:p w:rsidR="00EC1A85" w:rsidRPr="00EC1A85" w:rsidRDefault="00EC1A85" w:rsidP="00EC1A85"/>
    <w:p w:rsidR="00F63CAF" w:rsidRPr="002367E1" w:rsidRDefault="00F63CAF" w:rsidP="00F63CAF">
      <w:pPr>
        <w:pStyle w:val="Heading1"/>
        <w:ind w:firstLine="284"/>
        <w:jc w:val="both"/>
        <w:rPr>
          <w:rFonts w:ascii="Century Gothic" w:hAnsi="Century Gothic"/>
          <w:b/>
          <w:sz w:val="20"/>
          <w:szCs w:val="20"/>
        </w:rPr>
      </w:pPr>
      <w:r w:rsidRPr="002367E1">
        <w:rPr>
          <w:rFonts w:ascii="Century Gothic" w:hAnsi="Century Gothic"/>
          <w:b/>
          <w:sz w:val="20"/>
          <w:szCs w:val="20"/>
          <w:lang w:val="en-US"/>
        </w:rPr>
        <w:lastRenderedPageBreak/>
        <w:t>III</w:t>
      </w:r>
      <w:r w:rsidR="00F547C9">
        <w:rPr>
          <w:rFonts w:ascii="Century Gothic" w:hAnsi="Century Gothic"/>
          <w:b/>
          <w:sz w:val="20"/>
          <w:szCs w:val="20"/>
        </w:rPr>
        <w:t>,</w:t>
      </w:r>
      <w:r w:rsidRPr="002367E1">
        <w:rPr>
          <w:rFonts w:ascii="Century Gothic" w:hAnsi="Century Gothic"/>
          <w:b/>
          <w:sz w:val="20"/>
          <w:szCs w:val="20"/>
        </w:rPr>
        <w:t xml:space="preserve"> Определяне  размера  на годишното ползване от възобновителни сечи в държавните гори</w:t>
      </w:r>
      <w:r w:rsidR="00F547C9">
        <w:rPr>
          <w:rFonts w:ascii="Century Gothic" w:hAnsi="Century Gothic"/>
          <w:b/>
          <w:sz w:val="20"/>
          <w:szCs w:val="20"/>
        </w:rPr>
        <w:t>,</w:t>
      </w:r>
    </w:p>
    <w:p w:rsidR="00F63CAF" w:rsidRPr="00D710D1" w:rsidRDefault="00F63CAF" w:rsidP="00F63CAF">
      <w:pPr>
        <w:ind w:firstLine="284"/>
        <w:jc w:val="both"/>
        <w:rPr>
          <w:rFonts w:ascii="Century Gothic" w:hAnsi="Century Gothic"/>
        </w:rPr>
      </w:pPr>
    </w:p>
    <w:p w:rsidR="00F63CAF" w:rsidRPr="002367E1" w:rsidRDefault="00F63CAF" w:rsidP="00F63CAF">
      <w:pPr>
        <w:ind w:firstLine="284"/>
        <w:jc w:val="both"/>
        <w:rPr>
          <w:rFonts w:ascii="Century Gothic" w:hAnsi="Century Gothic"/>
        </w:rPr>
      </w:pPr>
      <w:r w:rsidRPr="002367E1">
        <w:rPr>
          <w:rFonts w:ascii="Century Gothic" w:hAnsi="Century Gothic"/>
        </w:rPr>
        <w:t xml:space="preserve">През следващото десетилетие в </w:t>
      </w:r>
      <w:r w:rsidR="00C334B3">
        <w:rPr>
          <w:rFonts w:ascii="Century Gothic" w:hAnsi="Century Gothic"/>
        </w:rPr>
        <w:t>ТП ДГС</w:t>
      </w:r>
      <w:r w:rsidRPr="002367E1">
        <w:rPr>
          <w:rFonts w:ascii="Century Gothic" w:hAnsi="Century Gothic"/>
        </w:rPr>
        <w:t xml:space="preserve"> „</w:t>
      </w:r>
      <w:r w:rsidR="00C334B3">
        <w:rPr>
          <w:rFonts w:ascii="Century Gothic" w:hAnsi="Century Gothic"/>
        </w:rPr>
        <w:t>ДОСПАТ</w:t>
      </w:r>
      <w:r w:rsidRPr="002367E1">
        <w:rPr>
          <w:rFonts w:ascii="Century Gothic" w:hAnsi="Century Gothic"/>
        </w:rPr>
        <w:t>” в държавните гори се предлага следното ползване от  възобновителни сечи по стопански класове:</w:t>
      </w:r>
    </w:p>
    <w:p w:rsidR="00F63CAF" w:rsidRPr="00760E98" w:rsidRDefault="009A3569" w:rsidP="00F63CAF">
      <w:pPr>
        <w:ind w:firstLine="284"/>
        <w:jc w:val="both"/>
        <w:rPr>
          <w:rFonts w:ascii="Century Gothic" w:hAnsi="Century Gothic"/>
          <w:lang w:val="en-GB"/>
        </w:rPr>
      </w:pPr>
      <w:r>
        <w:rPr>
          <w:rFonts w:ascii="Century Gothic" w:hAnsi="Century Gothic"/>
        </w:rPr>
        <w:t>Планираните</w:t>
      </w:r>
      <w:r w:rsidR="00F63CAF" w:rsidRPr="002367E1">
        <w:rPr>
          <w:rFonts w:ascii="Century Gothic" w:hAnsi="Century Gothic"/>
        </w:rPr>
        <w:t xml:space="preserve"> възобновителни сечи в тях са направени съобразно състоянието им</w:t>
      </w:r>
      <w:r w:rsidR="004A465C">
        <w:rPr>
          <w:rFonts w:ascii="Century Gothic" w:hAnsi="Century Gothic"/>
        </w:rPr>
        <w:t>.</w:t>
      </w:r>
    </w:p>
    <w:p w:rsidR="00F63CAF" w:rsidRDefault="00F63CAF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94582" w:rsidRPr="00FF061F" w:rsidRDefault="00F94582" w:rsidP="00F94582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</w:rPr>
      </w:pPr>
    </w:p>
    <w:p w:rsidR="00760E98" w:rsidRDefault="00760E98" w:rsidP="00760E98">
      <w:pPr>
        <w:numPr>
          <w:ilvl w:val="0"/>
          <w:numId w:val="10"/>
        </w:numPr>
        <w:tabs>
          <w:tab w:val="clear" w:pos="502"/>
          <w:tab w:val="left" w:pos="0"/>
          <w:tab w:val="num" w:pos="1080"/>
        </w:tabs>
        <w:autoSpaceDE/>
        <w:autoSpaceDN/>
        <w:adjustRightInd/>
        <w:ind w:left="0" w:firstLineChars="150" w:firstLine="301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Бялборов високобонитетен – ББВ</w:t>
      </w:r>
    </w:p>
    <w:p w:rsidR="00760E98" w:rsidRDefault="00760E98" w:rsidP="00760E98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760E98" w:rsidRPr="00C13C6E" w:rsidRDefault="00760E98" w:rsidP="00760E98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C13C6E">
        <w:rPr>
          <w:rFonts w:ascii="Century Gothic" w:hAnsi="Century Gothic"/>
        </w:rPr>
        <w:t>В т</w:t>
      </w:r>
      <w:r>
        <w:rPr>
          <w:rFonts w:ascii="Century Gothic" w:hAnsi="Century Gothic"/>
        </w:rPr>
        <w:t>о</w:t>
      </w:r>
      <w:r w:rsidRPr="00C13C6E">
        <w:rPr>
          <w:rFonts w:ascii="Century Gothic" w:hAnsi="Century Gothic"/>
        </w:rPr>
        <w:t xml:space="preserve">зи </w:t>
      </w:r>
      <w:r>
        <w:rPr>
          <w:rFonts w:ascii="Century Gothic" w:hAnsi="Century Gothic"/>
        </w:rPr>
        <w:t>клас</w:t>
      </w:r>
      <w:r w:rsidRPr="00C13C6E">
        <w:rPr>
          <w:rFonts w:ascii="Century Gothic" w:hAnsi="Century Gothic"/>
        </w:rPr>
        <w:t xml:space="preserve"> има </w:t>
      </w:r>
      <w:r w:rsidR="009A3569">
        <w:rPr>
          <w:rFonts w:ascii="Century Gothic" w:hAnsi="Century Gothic"/>
        </w:rPr>
        <w:t>32</w:t>
      </w:r>
      <w:r>
        <w:rPr>
          <w:rFonts w:ascii="Century Gothic" w:hAnsi="Century Gothic"/>
        </w:rPr>
        <w:t>.</w:t>
      </w:r>
      <w:r w:rsidR="009A3569">
        <w:rPr>
          <w:rFonts w:ascii="Century Gothic" w:hAnsi="Century Gothic"/>
        </w:rPr>
        <w:t>3</w:t>
      </w:r>
      <w:r w:rsidRPr="00C13C6E">
        <w:rPr>
          <w:rFonts w:ascii="Century Gothic" w:hAnsi="Century Gothic"/>
        </w:rPr>
        <w:t xml:space="preserve"> ха</w:t>
      </w:r>
      <w:r>
        <w:rPr>
          <w:rFonts w:ascii="Century Gothic" w:hAnsi="Century Gothic"/>
        </w:rPr>
        <w:t xml:space="preserve"> (</w:t>
      </w:r>
      <w:r w:rsidR="009A3569">
        <w:rPr>
          <w:rFonts w:ascii="Century Gothic" w:hAnsi="Century Gothic"/>
        </w:rPr>
        <w:t>11</w:t>
      </w:r>
      <w:r>
        <w:rPr>
          <w:rFonts w:ascii="Century Gothic" w:hAnsi="Century Gothic"/>
        </w:rPr>
        <w:t>,</w:t>
      </w:r>
      <w:r w:rsidR="009A3569">
        <w:rPr>
          <w:rFonts w:ascii="Century Gothic" w:hAnsi="Century Gothic"/>
        </w:rPr>
        <w:t>0</w:t>
      </w:r>
      <w:r>
        <w:rPr>
          <w:rFonts w:ascii="Century Gothic" w:hAnsi="Century Gothic"/>
        </w:rPr>
        <w:t>%)</w:t>
      </w:r>
      <w:r w:rsidRPr="00C13C6E">
        <w:rPr>
          <w:rFonts w:ascii="Century Gothic" w:hAnsi="Century Gothic"/>
        </w:rPr>
        <w:t xml:space="preserve"> зрели </w:t>
      </w:r>
      <w:r>
        <w:rPr>
          <w:rFonts w:ascii="Century Gothic" w:hAnsi="Century Gothic"/>
        </w:rPr>
        <w:t>насаждения</w:t>
      </w:r>
      <w:r w:rsidRPr="00C13C6E">
        <w:rPr>
          <w:rFonts w:ascii="Century Gothic" w:hAnsi="Century Gothic"/>
        </w:rPr>
        <w:t xml:space="preserve"> с общ запас –</w:t>
      </w:r>
      <w:r>
        <w:rPr>
          <w:rFonts w:ascii="Century Gothic" w:hAnsi="Century Gothic"/>
        </w:rPr>
        <w:t xml:space="preserve"> 1</w:t>
      </w:r>
      <w:r w:rsidR="009A3569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</w:t>
      </w:r>
      <w:r w:rsidR="009A3569">
        <w:rPr>
          <w:rFonts w:ascii="Century Gothic" w:hAnsi="Century Gothic"/>
        </w:rPr>
        <w:t>780</w:t>
      </w:r>
      <w:r w:rsidRPr="00C13C6E">
        <w:rPr>
          <w:rFonts w:ascii="Century Gothic" w:hAnsi="Century Gothic"/>
        </w:rPr>
        <w:t xml:space="preserve"> м</w:t>
      </w:r>
      <w:r w:rsidRPr="00C13C6E">
        <w:rPr>
          <w:rFonts w:ascii="Century Gothic" w:hAnsi="Century Gothic"/>
          <w:vertAlign w:val="superscript"/>
        </w:rPr>
        <w:t>3</w:t>
      </w:r>
      <w:r>
        <w:rPr>
          <w:rFonts w:ascii="Century Gothic" w:hAnsi="Century Gothic"/>
          <w:vertAlign w:val="superscript"/>
        </w:rPr>
        <w:t xml:space="preserve"> </w:t>
      </w:r>
      <w:r>
        <w:rPr>
          <w:rFonts w:ascii="Century Gothic" w:hAnsi="Century Gothic"/>
        </w:rPr>
        <w:t>(1</w:t>
      </w:r>
      <w:r w:rsidR="009A3569">
        <w:rPr>
          <w:rFonts w:ascii="Century Gothic" w:hAnsi="Century Gothic"/>
        </w:rPr>
        <w:t>4</w:t>
      </w:r>
      <w:r>
        <w:rPr>
          <w:rFonts w:ascii="Century Gothic" w:hAnsi="Century Gothic"/>
        </w:rPr>
        <w:t>,6%)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Преобладава предходния на дозряващия, като възрастово разпределение.</w:t>
      </w:r>
    </w:p>
    <w:p w:rsidR="00760E98" w:rsidRDefault="009A3569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Планираните в</w:t>
      </w:r>
      <w:r w:rsidR="00760E98" w:rsidRPr="009053CF">
        <w:rPr>
          <w:rFonts w:ascii="Century Gothic" w:hAnsi="Century Gothic"/>
        </w:rPr>
        <w:t>ъзобновителни</w:t>
      </w:r>
      <w:r>
        <w:rPr>
          <w:rFonts w:ascii="Century Gothic" w:hAnsi="Century Gothic"/>
        </w:rPr>
        <w:t xml:space="preserve"> насоки са, чрез </w:t>
      </w:r>
      <w:r w:rsidR="00760E98" w:rsidRPr="009053CF">
        <w:rPr>
          <w:rFonts w:ascii="Century Gothic" w:hAnsi="Century Gothic"/>
        </w:rPr>
        <w:t xml:space="preserve"> </w:t>
      </w:r>
      <w:r w:rsidRPr="009053CF">
        <w:rPr>
          <w:rFonts w:ascii="Century Gothic" w:hAnsi="Century Gothic"/>
        </w:rPr>
        <w:t>групово-</w:t>
      </w:r>
      <w:r w:rsidRPr="0089007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постепенни</w:t>
      </w:r>
      <w:r w:rsidRPr="009053CF">
        <w:rPr>
          <w:rFonts w:ascii="Century Gothic" w:hAnsi="Century Gothic"/>
        </w:rPr>
        <w:t xml:space="preserve"> </w:t>
      </w:r>
      <w:r w:rsidR="00760E98" w:rsidRPr="009053CF">
        <w:rPr>
          <w:rFonts w:ascii="Century Gothic" w:hAnsi="Century Gothic"/>
        </w:rPr>
        <w:t>сечи</w:t>
      </w:r>
      <w:r>
        <w:rPr>
          <w:rFonts w:ascii="Century Gothic" w:hAnsi="Century Gothic"/>
        </w:rPr>
        <w:t>.</w:t>
      </w:r>
      <w:r w:rsidR="00760E98" w:rsidRPr="009053CF">
        <w:rPr>
          <w:rFonts w:ascii="Century Gothic" w:hAnsi="Century Gothic"/>
        </w:rPr>
        <w:t xml:space="preserve"> 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 xml:space="preserve">Най-често използваните интензивности </w:t>
      </w:r>
      <w:r>
        <w:rPr>
          <w:rFonts w:ascii="Century Gothic" w:hAnsi="Century Gothic"/>
        </w:rPr>
        <w:t xml:space="preserve">са </w:t>
      </w:r>
      <w:r w:rsidR="009A3569">
        <w:rPr>
          <w:rFonts w:ascii="Century Gothic" w:hAnsi="Century Gothic"/>
        </w:rPr>
        <w:t>20</w:t>
      </w:r>
      <w:r>
        <w:rPr>
          <w:rFonts w:ascii="Century Gothic" w:hAnsi="Century Gothic"/>
        </w:rPr>
        <w:t>-2</w:t>
      </w:r>
      <w:r w:rsidR="009A3569">
        <w:rPr>
          <w:rFonts w:ascii="Century Gothic" w:hAnsi="Century Gothic"/>
        </w:rPr>
        <w:t>5</w:t>
      </w:r>
      <w:r>
        <w:rPr>
          <w:rFonts w:ascii="Century Gothic" w:hAnsi="Century Gothic"/>
        </w:rPr>
        <w:t xml:space="preserve"> %.</w:t>
      </w:r>
      <w:r w:rsidRPr="009053CF">
        <w:rPr>
          <w:rFonts w:ascii="Century Gothic" w:hAnsi="Century Gothic"/>
        </w:rPr>
        <w:t xml:space="preserve"> </w:t>
      </w:r>
    </w:p>
    <w:p w:rsidR="00D710D1" w:rsidRDefault="00D710D1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Горите фаза на старост са на площ от 20,1 ха.</w:t>
      </w:r>
    </w:p>
    <w:p w:rsidR="00D710D1" w:rsidRPr="009053CF" w:rsidRDefault="00D710D1" w:rsidP="00760E98">
      <w:pPr>
        <w:ind w:firstLine="720"/>
        <w:jc w:val="both"/>
        <w:rPr>
          <w:rFonts w:ascii="Century Gothic" w:hAnsi="Century Gothic"/>
        </w:rPr>
      </w:pPr>
      <w:r w:rsidRPr="00D710D1">
        <w:rPr>
          <w:rFonts w:ascii="Century Gothic" w:hAnsi="Century Gothic"/>
        </w:rPr>
        <w:t>Тук се предлага сечище по състояние, което е с 110 куб. м. по ползване и 0.3 ха по площ.</w:t>
      </w:r>
    </w:p>
    <w:p w:rsidR="00760E98" w:rsidRPr="005831A4" w:rsidRDefault="00760E98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Задействани са </w:t>
      </w:r>
      <w:r w:rsidR="00D710D1">
        <w:rPr>
          <w:rFonts w:ascii="Century Gothic" w:hAnsi="Century Gothic"/>
        </w:rPr>
        <w:t>10</w:t>
      </w:r>
      <w:r>
        <w:rPr>
          <w:rFonts w:ascii="Century Gothic" w:hAnsi="Century Gothic"/>
        </w:rPr>
        <w:t>,</w:t>
      </w:r>
      <w:r w:rsidR="00D710D1">
        <w:rPr>
          <w:rFonts w:ascii="Century Gothic" w:hAnsi="Century Gothic"/>
        </w:rPr>
        <w:t>5</w:t>
      </w:r>
      <w:r>
        <w:rPr>
          <w:rFonts w:ascii="Century Gothic" w:hAnsi="Century Gothic"/>
        </w:rPr>
        <w:t xml:space="preserve"> ха с възобновителни сечи при </w:t>
      </w:r>
      <w:r w:rsidR="00D710D1">
        <w:rPr>
          <w:rFonts w:ascii="Century Gothic" w:hAnsi="Century Gothic"/>
        </w:rPr>
        <w:t>32</w:t>
      </w:r>
      <w:r>
        <w:rPr>
          <w:rFonts w:ascii="Century Gothic" w:hAnsi="Century Gothic"/>
        </w:rPr>
        <w:t>,</w:t>
      </w:r>
      <w:r w:rsidR="00D710D1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ха зрели.</w:t>
      </w:r>
      <w:r w:rsidRPr="005831A4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Това сечище </w:t>
      </w:r>
      <w:r w:rsidR="00D710D1">
        <w:rPr>
          <w:rFonts w:ascii="Century Gothic" w:hAnsi="Century Gothic"/>
        </w:rPr>
        <w:t xml:space="preserve">не </w:t>
      </w:r>
      <w:r>
        <w:rPr>
          <w:rFonts w:ascii="Century Gothic" w:hAnsi="Century Gothic"/>
        </w:rPr>
        <w:t xml:space="preserve">е близко до </w:t>
      </w:r>
      <w:r w:rsidR="00D710D1">
        <w:rPr>
          <w:rFonts w:ascii="Century Gothic" w:hAnsi="Century Gothic"/>
        </w:rPr>
        <w:t xml:space="preserve">нито едно изчислено </w:t>
      </w:r>
      <w:r>
        <w:rPr>
          <w:rFonts w:ascii="Century Gothic" w:hAnsi="Century Gothic"/>
        </w:rPr>
        <w:t>сечище,</w:t>
      </w:r>
      <w:r w:rsidR="00D710D1">
        <w:rPr>
          <w:rFonts w:ascii="Century Gothic" w:hAnsi="Century Gothic"/>
        </w:rPr>
        <w:t xml:space="preserve"> поради преобладаването на ГФС в зрелите насаждения, но е единственото възможно за изпълнение</w:t>
      </w:r>
      <w:r>
        <w:rPr>
          <w:rFonts w:ascii="Century Gothic" w:hAnsi="Century Gothic"/>
        </w:rPr>
        <w:t>.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 xml:space="preserve">Така предлаганото сечище е съобразено </w:t>
      </w:r>
      <w:r w:rsidR="002C7CC0">
        <w:rPr>
          <w:rFonts w:ascii="Century Gothic" w:hAnsi="Century Gothic"/>
        </w:rPr>
        <w:t>и</w:t>
      </w:r>
      <w:r w:rsidRPr="009053CF">
        <w:rPr>
          <w:rFonts w:ascii="Century Gothic" w:hAnsi="Century Gothic"/>
        </w:rPr>
        <w:t xml:space="preserve"> със </w:t>
      </w:r>
      <w:r w:rsidR="002C7CC0">
        <w:rPr>
          <w:rFonts w:ascii="Century Gothic" w:hAnsi="Century Gothic"/>
        </w:rPr>
        <w:t>изискванията на доброволната сертификация на горите</w:t>
      </w:r>
      <w:r w:rsidRPr="009053CF">
        <w:rPr>
          <w:rFonts w:ascii="Century Gothic" w:hAnsi="Century Gothic"/>
        </w:rPr>
        <w:t>, дадено е пълно предимств</w:t>
      </w:r>
      <w:r>
        <w:rPr>
          <w:rFonts w:ascii="Century Gothic" w:hAnsi="Century Gothic"/>
        </w:rPr>
        <w:t>о на естественото възобновяване. Трябва да се има в предвид и факта , че горите от този клас са изцяло около гр. Доспат.</w:t>
      </w:r>
      <w:r w:rsidRPr="009053CF">
        <w:rPr>
          <w:rFonts w:ascii="Century Gothic" w:hAnsi="Century Gothic"/>
        </w:rPr>
        <w:t xml:space="preserve"> 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>Здравословното състояние на дървостоите включени в този стопански клас е добро.</w:t>
      </w:r>
    </w:p>
    <w:p w:rsidR="00760E98" w:rsidRDefault="00760E98" w:rsidP="00760E98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</w:rPr>
      </w:pPr>
    </w:p>
    <w:p w:rsidR="00760E98" w:rsidRDefault="00760E98" w:rsidP="00760E98">
      <w:pPr>
        <w:numPr>
          <w:ilvl w:val="0"/>
          <w:numId w:val="10"/>
        </w:numPr>
        <w:tabs>
          <w:tab w:val="clear" w:pos="502"/>
          <w:tab w:val="left" w:pos="0"/>
          <w:tab w:val="num" w:pos="1080"/>
        </w:tabs>
        <w:autoSpaceDE/>
        <w:autoSpaceDN/>
        <w:adjustRightInd/>
        <w:ind w:left="0" w:firstLineChars="150" w:firstLine="301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Бялборов средно и нискобонитетен – ББСрН</w:t>
      </w:r>
    </w:p>
    <w:p w:rsidR="00760E98" w:rsidRDefault="00760E98" w:rsidP="00760E9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760E98" w:rsidRPr="00C13C6E" w:rsidRDefault="00760E98" w:rsidP="00760E9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C13C6E">
        <w:rPr>
          <w:rFonts w:ascii="Century Gothic" w:hAnsi="Century Gothic"/>
        </w:rPr>
        <w:t>В т</w:t>
      </w:r>
      <w:r>
        <w:rPr>
          <w:rFonts w:ascii="Century Gothic" w:hAnsi="Century Gothic"/>
        </w:rPr>
        <w:t>о</w:t>
      </w:r>
      <w:r w:rsidRPr="00C13C6E">
        <w:rPr>
          <w:rFonts w:ascii="Century Gothic" w:hAnsi="Century Gothic"/>
        </w:rPr>
        <w:t xml:space="preserve">зи </w:t>
      </w:r>
      <w:r>
        <w:rPr>
          <w:rFonts w:ascii="Century Gothic" w:hAnsi="Century Gothic"/>
        </w:rPr>
        <w:t>клас</w:t>
      </w:r>
      <w:r w:rsidRPr="00C13C6E">
        <w:rPr>
          <w:rFonts w:ascii="Century Gothic" w:hAnsi="Century Gothic"/>
        </w:rPr>
        <w:t xml:space="preserve"> има </w:t>
      </w:r>
      <w:r w:rsidR="002C7CC0">
        <w:rPr>
          <w:rFonts w:ascii="Century Gothic" w:hAnsi="Century Gothic"/>
        </w:rPr>
        <w:t>194</w:t>
      </w:r>
      <w:r>
        <w:rPr>
          <w:rFonts w:ascii="Century Gothic" w:hAnsi="Century Gothic"/>
        </w:rPr>
        <w:t>.</w:t>
      </w:r>
      <w:r w:rsidR="002C7CC0">
        <w:rPr>
          <w:rFonts w:ascii="Century Gothic" w:hAnsi="Century Gothic"/>
        </w:rPr>
        <w:t>6</w:t>
      </w:r>
      <w:r w:rsidRPr="00C13C6E">
        <w:rPr>
          <w:rFonts w:ascii="Century Gothic" w:hAnsi="Century Gothic"/>
        </w:rPr>
        <w:t xml:space="preserve"> ха</w:t>
      </w:r>
      <w:r>
        <w:rPr>
          <w:rFonts w:ascii="Century Gothic" w:hAnsi="Century Gothic"/>
        </w:rPr>
        <w:t xml:space="preserve"> (</w:t>
      </w:r>
      <w:r w:rsidR="002C7CC0">
        <w:rPr>
          <w:rFonts w:ascii="Century Gothic" w:hAnsi="Century Gothic"/>
        </w:rPr>
        <w:t>23</w:t>
      </w:r>
      <w:r>
        <w:rPr>
          <w:rFonts w:ascii="Century Gothic" w:hAnsi="Century Gothic"/>
        </w:rPr>
        <w:t>,</w:t>
      </w:r>
      <w:r w:rsidR="002C7CC0">
        <w:rPr>
          <w:rFonts w:ascii="Century Gothic" w:hAnsi="Century Gothic"/>
        </w:rPr>
        <w:t>1</w:t>
      </w:r>
      <w:r>
        <w:rPr>
          <w:rFonts w:ascii="Century Gothic" w:hAnsi="Century Gothic"/>
        </w:rPr>
        <w:t>%)</w:t>
      </w:r>
      <w:r w:rsidRPr="00C13C6E">
        <w:rPr>
          <w:rFonts w:ascii="Century Gothic" w:hAnsi="Century Gothic"/>
        </w:rPr>
        <w:t xml:space="preserve"> зрели </w:t>
      </w:r>
      <w:r>
        <w:rPr>
          <w:rFonts w:ascii="Century Gothic" w:hAnsi="Century Gothic"/>
        </w:rPr>
        <w:t>насаждения</w:t>
      </w:r>
      <w:r w:rsidRPr="00C13C6E">
        <w:rPr>
          <w:rFonts w:ascii="Century Gothic" w:hAnsi="Century Gothic"/>
        </w:rPr>
        <w:t xml:space="preserve"> с общ запас –</w:t>
      </w:r>
      <w:r>
        <w:rPr>
          <w:rFonts w:ascii="Century Gothic" w:hAnsi="Century Gothic"/>
        </w:rPr>
        <w:t xml:space="preserve"> </w:t>
      </w:r>
      <w:r w:rsidR="002C7CC0">
        <w:rPr>
          <w:rFonts w:ascii="Century Gothic" w:hAnsi="Century Gothic"/>
        </w:rPr>
        <w:t>57</w:t>
      </w:r>
      <w:r>
        <w:rPr>
          <w:rFonts w:ascii="Century Gothic" w:hAnsi="Century Gothic"/>
        </w:rPr>
        <w:t xml:space="preserve"> </w:t>
      </w:r>
      <w:r w:rsidR="002C7CC0">
        <w:rPr>
          <w:rFonts w:ascii="Century Gothic" w:hAnsi="Century Gothic"/>
        </w:rPr>
        <w:t>735</w:t>
      </w:r>
      <w:r w:rsidRPr="00C13C6E">
        <w:rPr>
          <w:rFonts w:ascii="Century Gothic" w:hAnsi="Century Gothic"/>
        </w:rPr>
        <w:t xml:space="preserve"> м</w:t>
      </w:r>
      <w:r w:rsidRPr="00C13C6E">
        <w:rPr>
          <w:rFonts w:ascii="Century Gothic" w:hAnsi="Century Gothic"/>
          <w:vertAlign w:val="superscript"/>
        </w:rPr>
        <w:t>3</w:t>
      </w:r>
      <w:r>
        <w:rPr>
          <w:rFonts w:ascii="Century Gothic" w:hAnsi="Century Gothic"/>
          <w:vertAlign w:val="superscript"/>
        </w:rPr>
        <w:t xml:space="preserve"> </w:t>
      </w:r>
      <w:r>
        <w:rPr>
          <w:rFonts w:ascii="Century Gothic" w:hAnsi="Century Gothic"/>
        </w:rPr>
        <w:t>(</w:t>
      </w:r>
      <w:r w:rsidR="002C7CC0">
        <w:rPr>
          <w:rFonts w:ascii="Century Gothic" w:hAnsi="Century Gothic"/>
        </w:rPr>
        <w:t>25</w:t>
      </w:r>
      <w:r>
        <w:rPr>
          <w:rFonts w:ascii="Century Gothic" w:hAnsi="Century Gothic"/>
        </w:rPr>
        <w:t>,</w:t>
      </w:r>
      <w:r w:rsidR="002C7CC0">
        <w:rPr>
          <w:rFonts w:ascii="Century Gothic" w:hAnsi="Century Gothic"/>
        </w:rPr>
        <w:t>0</w:t>
      </w:r>
      <w:r>
        <w:rPr>
          <w:rFonts w:ascii="Century Gothic" w:hAnsi="Century Gothic"/>
        </w:rPr>
        <w:t>%)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Преобладава дозряващия</w:t>
      </w:r>
      <w:r w:rsidR="002C7CC0">
        <w:rPr>
          <w:rFonts w:ascii="Century Gothic" w:hAnsi="Century Gothic"/>
        </w:rPr>
        <w:t xml:space="preserve"> клас на възраст</w:t>
      </w:r>
      <w:r>
        <w:rPr>
          <w:rFonts w:ascii="Century Gothic" w:hAnsi="Century Gothic"/>
        </w:rPr>
        <w:t>, като възрастово разпределение.</w:t>
      </w:r>
    </w:p>
    <w:p w:rsidR="002C7CC0" w:rsidRDefault="002C7CC0" w:rsidP="002C7CC0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Планираните в</w:t>
      </w:r>
      <w:r w:rsidRPr="009053CF">
        <w:rPr>
          <w:rFonts w:ascii="Century Gothic" w:hAnsi="Century Gothic"/>
        </w:rPr>
        <w:t>ъзобновителни</w:t>
      </w:r>
      <w:r>
        <w:rPr>
          <w:rFonts w:ascii="Century Gothic" w:hAnsi="Century Gothic"/>
        </w:rPr>
        <w:t xml:space="preserve"> насоки са, чрез </w:t>
      </w:r>
      <w:r w:rsidRPr="009053CF">
        <w:rPr>
          <w:rFonts w:ascii="Century Gothic" w:hAnsi="Century Gothic"/>
        </w:rPr>
        <w:t xml:space="preserve"> групово-</w:t>
      </w:r>
      <w:r w:rsidRPr="0089007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постепенни</w:t>
      </w:r>
      <w:r w:rsidRPr="009053CF">
        <w:rPr>
          <w:rFonts w:ascii="Century Gothic" w:hAnsi="Century Gothic"/>
        </w:rPr>
        <w:t xml:space="preserve"> сечи</w:t>
      </w:r>
      <w:r>
        <w:rPr>
          <w:rFonts w:ascii="Century Gothic" w:hAnsi="Century Gothic"/>
        </w:rPr>
        <w:t xml:space="preserve"> и постепенно-котловинни.</w:t>
      </w:r>
      <w:r w:rsidRPr="009053CF">
        <w:rPr>
          <w:rFonts w:ascii="Century Gothic" w:hAnsi="Century Gothic"/>
        </w:rPr>
        <w:t xml:space="preserve"> </w:t>
      </w:r>
    </w:p>
    <w:p w:rsidR="002C7CC0" w:rsidRDefault="002C7CC0" w:rsidP="002C7CC0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 xml:space="preserve">Най-често използваните интензивности </w:t>
      </w:r>
      <w:r>
        <w:rPr>
          <w:rFonts w:ascii="Century Gothic" w:hAnsi="Century Gothic"/>
        </w:rPr>
        <w:t>са 20-25 %.</w:t>
      </w:r>
      <w:r w:rsidRPr="009053CF">
        <w:rPr>
          <w:rFonts w:ascii="Century Gothic" w:hAnsi="Century Gothic"/>
        </w:rPr>
        <w:t xml:space="preserve"> </w:t>
      </w:r>
    </w:p>
    <w:p w:rsidR="00760E98" w:rsidRPr="005831A4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 xml:space="preserve">Тук се предлага сечище по състояние, което е с </w:t>
      </w:r>
      <w:r w:rsidR="002C7CC0">
        <w:rPr>
          <w:rFonts w:ascii="Century Gothic" w:hAnsi="Century Gothic"/>
        </w:rPr>
        <w:t>814</w:t>
      </w:r>
      <w:r w:rsidRPr="009053CF">
        <w:rPr>
          <w:rFonts w:ascii="Century Gothic" w:hAnsi="Century Gothic"/>
        </w:rPr>
        <w:t xml:space="preserve"> куб. м. по ползване и </w:t>
      </w:r>
      <w:r>
        <w:rPr>
          <w:rFonts w:ascii="Century Gothic" w:hAnsi="Century Gothic"/>
        </w:rPr>
        <w:t>2.</w:t>
      </w:r>
      <w:r w:rsidR="002C7CC0">
        <w:rPr>
          <w:rFonts w:ascii="Century Gothic" w:hAnsi="Century Gothic"/>
        </w:rPr>
        <w:t>7</w:t>
      </w:r>
      <w:r w:rsidRPr="009053CF">
        <w:rPr>
          <w:rFonts w:ascii="Century Gothic" w:hAnsi="Century Gothic"/>
        </w:rPr>
        <w:t xml:space="preserve"> ха по площ.</w:t>
      </w:r>
      <w:r w:rsidRPr="00752EE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Задействани са </w:t>
      </w:r>
      <w:r w:rsidR="002C7CC0">
        <w:rPr>
          <w:rFonts w:ascii="Century Gothic" w:hAnsi="Century Gothic"/>
        </w:rPr>
        <w:t>118</w:t>
      </w:r>
      <w:r>
        <w:rPr>
          <w:rFonts w:ascii="Century Gothic" w:hAnsi="Century Gothic"/>
        </w:rPr>
        <w:t>,</w:t>
      </w:r>
      <w:r w:rsidR="002C7CC0">
        <w:rPr>
          <w:rFonts w:ascii="Century Gothic" w:hAnsi="Century Gothic"/>
        </w:rPr>
        <w:t>2</w:t>
      </w:r>
      <w:r>
        <w:rPr>
          <w:rFonts w:ascii="Century Gothic" w:hAnsi="Century Gothic"/>
        </w:rPr>
        <w:t xml:space="preserve"> ха с възобновителни сечи при </w:t>
      </w:r>
      <w:r w:rsidR="002C7CC0">
        <w:rPr>
          <w:rFonts w:ascii="Century Gothic" w:hAnsi="Century Gothic"/>
        </w:rPr>
        <w:t>194</w:t>
      </w:r>
      <w:r>
        <w:rPr>
          <w:rFonts w:ascii="Century Gothic" w:hAnsi="Century Gothic"/>
        </w:rPr>
        <w:t>,</w:t>
      </w:r>
      <w:r w:rsidR="002C7CC0">
        <w:rPr>
          <w:rFonts w:ascii="Century Gothic" w:hAnsi="Century Gothic"/>
        </w:rPr>
        <w:t>6</w:t>
      </w:r>
      <w:r>
        <w:rPr>
          <w:rFonts w:ascii="Century Gothic" w:hAnsi="Century Gothic"/>
        </w:rPr>
        <w:t xml:space="preserve"> ха зрели</w:t>
      </w:r>
      <w:r w:rsidR="002C7CC0">
        <w:rPr>
          <w:rFonts w:ascii="Century Gothic" w:hAnsi="Century Gothic"/>
        </w:rPr>
        <w:t>, от които ГФС са 28,9 ха</w:t>
      </w:r>
      <w:r>
        <w:rPr>
          <w:rFonts w:ascii="Century Gothic" w:hAnsi="Century Gothic"/>
        </w:rPr>
        <w:t>.</w:t>
      </w:r>
      <w:r w:rsidRPr="005831A4">
        <w:rPr>
          <w:rFonts w:ascii="Century Gothic" w:hAnsi="Century Gothic"/>
        </w:rPr>
        <w:t xml:space="preserve"> </w:t>
      </w:r>
      <w:r w:rsidR="002C7CC0">
        <w:rPr>
          <w:rFonts w:ascii="Century Gothic" w:hAnsi="Century Gothic"/>
        </w:rPr>
        <w:t>Това сечище не е близко до нито едно изчислено сечище, но т</w:t>
      </w:r>
      <w:r>
        <w:rPr>
          <w:rFonts w:ascii="Century Gothic" w:hAnsi="Century Gothic"/>
        </w:rPr>
        <w:t>о се налага и от обстоятелството, че горите са в непосредствена близост до град Доспат, и едно по високо сечище би довело и до обществено недоволство. Предлаганото сечище ще даде възможност за равномерно усвояване на зрелите дървостои, запазвайки принципите за устойчиво и равномерно стопанисване.</w:t>
      </w:r>
    </w:p>
    <w:p w:rsidR="00760E98" w:rsidRPr="009053CF" w:rsidRDefault="002C7CC0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 xml:space="preserve">Така предлаганото сечище е съобразено </w:t>
      </w:r>
      <w:r>
        <w:rPr>
          <w:rFonts w:ascii="Century Gothic" w:hAnsi="Century Gothic"/>
        </w:rPr>
        <w:t>и</w:t>
      </w:r>
      <w:r w:rsidRPr="009053CF">
        <w:rPr>
          <w:rFonts w:ascii="Century Gothic" w:hAnsi="Century Gothic"/>
        </w:rPr>
        <w:t xml:space="preserve"> със </w:t>
      </w:r>
      <w:r>
        <w:rPr>
          <w:rFonts w:ascii="Century Gothic" w:hAnsi="Century Gothic"/>
        </w:rPr>
        <w:t>изискванията на доброволната сертификация на горите</w:t>
      </w:r>
      <w:r w:rsidRPr="009053CF">
        <w:rPr>
          <w:rFonts w:ascii="Century Gothic" w:hAnsi="Century Gothic"/>
        </w:rPr>
        <w:t>, дадено е пълно предимств</w:t>
      </w:r>
      <w:r>
        <w:rPr>
          <w:rFonts w:ascii="Century Gothic" w:hAnsi="Century Gothic"/>
        </w:rPr>
        <w:t>о на естественото възобновяване.</w:t>
      </w:r>
      <w:r w:rsidR="00760E98">
        <w:rPr>
          <w:rFonts w:ascii="Century Gothic" w:hAnsi="Century Gothic"/>
        </w:rPr>
        <w:t xml:space="preserve"> 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>Здравословното състояние на дървостоите включени в този стопански клас е добро.</w:t>
      </w:r>
    </w:p>
    <w:p w:rsidR="00760E98" w:rsidRPr="007B3C9E" w:rsidRDefault="00760E98" w:rsidP="00760E98">
      <w:pPr>
        <w:tabs>
          <w:tab w:val="left" w:pos="0"/>
        </w:tabs>
        <w:autoSpaceDE/>
        <w:autoSpaceDN/>
        <w:adjustRightInd/>
        <w:rPr>
          <w:rFonts w:ascii="Century Gothic" w:hAnsi="Century Gothic"/>
        </w:rPr>
      </w:pPr>
    </w:p>
    <w:p w:rsidR="00760E98" w:rsidRDefault="00760E98" w:rsidP="00760E98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</w:rPr>
      </w:pPr>
    </w:p>
    <w:p w:rsidR="00760E98" w:rsidRPr="00E32FCB" w:rsidRDefault="00760E98" w:rsidP="00760E98">
      <w:pPr>
        <w:numPr>
          <w:ilvl w:val="0"/>
          <w:numId w:val="10"/>
        </w:numPr>
        <w:tabs>
          <w:tab w:val="clear" w:pos="502"/>
          <w:tab w:val="num" w:pos="1080"/>
        </w:tabs>
        <w:autoSpaceDE/>
        <w:autoSpaceDN/>
        <w:adjustRightInd/>
        <w:ind w:left="0" w:firstLineChars="150" w:firstLine="301"/>
        <w:rPr>
          <w:rFonts w:ascii="Century Gothic" w:hAnsi="Century Gothic"/>
          <w:b/>
        </w:rPr>
      </w:pPr>
      <w:r w:rsidRPr="00E32FCB">
        <w:rPr>
          <w:rFonts w:ascii="Century Gothic" w:hAnsi="Century Gothic"/>
          <w:b/>
        </w:rPr>
        <w:t xml:space="preserve">Смърчов </w:t>
      </w:r>
      <w:r>
        <w:rPr>
          <w:rFonts w:ascii="Century Gothic" w:hAnsi="Century Gothic"/>
          <w:b/>
        </w:rPr>
        <w:t>високобонитетен стопански клас - СВ</w:t>
      </w:r>
    </w:p>
    <w:p w:rsidR="00760E98" w:rsidRDefault="00760E98" w:rsidP="00760E98">
      <w:pPr>
        <w:pStyle w:val="BodyText"/>
        <w:ind w:firstLineChars="150" w:firstLine="300"/>
        <w:jc w:val="both"/>
        <w:rPr>
          <w:rFonts w:ascii="Century Gothic" w:hAnsi="Century Gothic"/>
          <w:sz w:val="20"/>
        </w:rPr>
      </w:pPr>
      <w:r w:rsidRPr="00E32FCB">
        <w:rPr>
          <w:rFonts w:ascii="Century Gothic" w:hAnsi="Century Gothic"/>
          <w:sz w:val="20"/>
        </w:rPr>
        <w:tab/>
      </w:r>
    </w:p>
    <w:p w:rsidR="00760E98" w:rsidRPr="00E32FCB" w:rsidRDefault="00760E98" w:rsidP="00760E98">
      <w:pPr>
        <w:pStyle w:val="BodyText"/>
        <w:ind w:firstLineChars="150" w:firstLine="300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ab/>
      </w:r>
      <w:r w:rsidR="002C7CC0">
        <w:rPr>
          <w:rFonts w:ascii="Century Gothic" w:hAnsi="Century Gothic"/>
          <w:sz w:val="20"/>
        </w:rPr>
        <w:t>Малката площ на горите със стопански функции за този стопански клас 52,3 ха</w:t>
      </w:r>
      <w:r w:rsidR="009D65FC">
        <w:rPr>
          <w:rFonts w:ascii="Century Gothic" w:hAnsi="Century Gothic"/>
          <w:sz w:val="20"/>
        </w:rPr>
        <w:t>, не позволяват подробен представителен анализ.</w:t>
      </w:r>
      <w:r w:rsidRPr="00E32FCB">
        <w:rPr>
          <w:rFonts w:ascii="Century Gothic" w:hAnsi="Century Gothic"/>
          <w:sz w:val="20"/>
        </w:rPr>
        <w:t xml:space="preserve"> Зрелите и пре</w:t>
      </w:r>
      <w:r>
        <w:rPr>
          <w:rFonts w:ascii="Century Gothic" w:hAnsi="Century Gothic"/>
          <w:sz w:val="20"/>
        </w:rPr>
        <w:t>з</w:t>
      </w:r>
      <w:r w:rsidRPr="00E32FCB">
        <w:rPr>
          <w:rFonts w:ascii="Century Gothic" w:hAnsi="Century Gothic"/>
          <w:sz w:val="20"/>
        </w:rPr>
        <w:t xml:space="preserve">рели насаждения заемат  - </w:t>
      </w:r>
      <w:r w:rsidR="009D65FC">
        <w:rPr>
          <w:rFonts w:ascii="Century Gothic" w:hAnsi="Century Gothic"/>
          <w:sz w:val="20"/>
        </w:rPr>
        <w:t>92</w:t>
      </w:r>
      <w:r>
        <w:rPr>
          <w:rFonts w:ascii="Century Gothic" w:hAnsi="Century Gothic"/>
          <w:sz w:val="20"/>
        </w:rPr>
        <w:t>,</w:t>
      </w:r>
      <w:r w:rsidR="009D65FC">
        <w:rPr>
          <w:rFonts w:ascii="Century Gothic" w:hAnsi="Century Gothic"/>
          <w:sz w:val="20"/>
        </w:rPr>
        <w:t>6</w:t>
      </w:r>
      <w:r w:rsidRPr="00E32FCB">
        <w:rPr>
          <w:rFonts w:ascii="Century Gothic" w:hAnsi="Century Gothic"/>
          <w:sz w:val="20"/>
        </w:rPr>
        <w:t xml:space="preserve">% от площта и </w:t>
      </w:r>
      <w:r w:rsidR="009D65FC">
        <w:rPr>
          <w:rFonts w:ascii="Century Gothic" w:hAnsi="Century Gothic"/>
          <w:sz w:val="20"/>
        </w:rPr>
        <w:t>89</w:t>
      </w:r>
      <w:r>
        <w:rPr>
          <w:rFonts w:ascii="Century Gothic" w:hAnsi="Century Gothic"/>
          <w:sz w:val="20"/>
        </w:rPr>
        <w:t>,</w:t>
      </w:r>
      <w:r w:rsidR="009D65FC">
        <w:rPr>
          <w:rFonts w:ascii="Century Gothic" w:hAnsi="Century Gothic"/>
          <w:sz w:val="20"/>
        </w:rPr>
        <w:t>7</w:t>
      </w:r>
      <w:r w:rsidRPr="00E32FCB">
        <w:rPr>
          <w:rFonts w:ascii="Century Gothic" w:hAnsi="Century Gothic"/>
          <w:sz w:val="20"/>
        </w:rPr>
        <w:t xml:space="preserve">% от запаса на стопанският клас. </w:t>
      </w:r>
    </w:p>
    <w:p w:rsidR="00760E98" w:rsidRDefault="00760E98" w:rsidP="00760E98">
      <w:pPr>
        <w:tabs>
          <w:tab w:val="left" w:pos="0"/>
        </w:tabs>
        <w:ind w:firstLineChars="150" w:firstLine="300"/>
        <w:jc w:val="both"/>
        <w:rPr>
          <w:rFonts w:ascii="Century Gothic" w:hAnsi="Century Gothic"/>
        </w:rPr>
      </w:pPr>
      <w:r w:rsidRPr="00E32FCB">
        <w:rPr>
          <w:rFonts w:ascii="Century Gothic" w:hAnsi="Century Gothic"/>
        </w:rPr>
        <w:tab/>
        <w:t xml:space="preserve">Основният вид сеч в този стопански клас е групово – постепенната, като интензивността и варира от </w:t>
      </w:r>
      <w:r w:rsidR="009D65FC">
        <w:rPr>
          <w:rFonts w:ascii="Century Gothic" w:hAnsi="Century Gothic"/>
        </w:rPr>
        <w:t>20</w:t>
      </w:r>
      <w:r w:rsidRPr="00E32FCB">
        <w:rPr>
          <w:rFonts w:ascii="Century Gothic" w:hAnsi="Century Gothic"/>
        </w:rPr>
        <w:t xml:space="preserve"> до </w:t>
      </w:r>
      <w:r>
        <w:rPr>
          <w:rFonts w:ascii="Century Gothic" w:hAnsi="Century Gothic"/>
        </w:rPr>
        <w:t>2</w:t>
      </w:r>
      <w:r w:rsidR="009D65FC">
        <w:rPr>
          <w:rFonts w:ascii="Century Gothic" w:hAnsi="Century Gothic"/>
        </w:rPr>
        <w:t>5</w:t>
      </w:r>
      <w:r w:rsidRPr="00E32FCB">
        <w:rPr>
          <w:rFonts w:ascii="Century Gothic" w:hAnsi="Century Gothic"/>
        </w:rPr>
        <w:t xml:space="preserve">%. </w:t>
      </w:r>
    </w:p>
    <w:p w:rsidR="00760E98" w:rsidRPr="00E32FCB" w:rsidRDefault="00760E98" w:rsidP="00760E98">
      <w:pPr>
        <w:tabs>
          <w:tab w:val="left" w:pos="0"/>
        </w:tabs>
        <w:ind w:firstLineChars="150" w:firstLine="30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>Поради малката си площ (</w:t>
      </w:r>
      <w:r w:rsidR="009D65FC">
        <w:rPr>
          <w:rFonts w:ascii="Century Gothic" w:hAnsi="Century Gothic"/>
        </w:rPr>
        <w:t>52</w:t>
      </w:r>
      <w:r>
        <w:rPr>
          <w:rFonts w:ascii="Century Gothic" w:hAnsi="Century Gothic"/>
        </w:rPr>
        <w:t>,</w:t>
      </w:r>
      <w:r w:rsidR="009D65FC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ха – общо) не са изчислявани сечища, ползването е по състояние. Задействани са зрели насаждения </w:t>
      </w:r>
      <w:r w:rsidR="009D65FC">
        <w:rPr>
          <w:rFonts w:ascii="Century Gothic" w:hAnsi="Century Gothic"/>
        </w:rPr>
        <w:t>на площ от 41</w:t>
      </w:r>
      <w:r>
        <w:rPr>
          <w:rFonts w:ascii="Century Gothic" w:hAnsi="Century Gothic"/>
        </w:rPr>
        <w:t>,</w:t>
      </w:r>
      <w:r w:rsidR="009D65FC">
        <w:rPr>
          <w:rFonts w:ascii="Century Gothic" w:hAnsi="Century Gothic"/>
        </w:rPr>
        <w:t>8</w:t>
      </w:r>
      <w:r>
        <w:rPr>
          <w:rFonts w:ascii="Century Gothic" w:hAnsi="Century Gothic"/>
        </w:rPr>
        <w:t xml:space="preserve"> ха с възобновителни сечи</w:t>
      </w:r>
      <w:r w:rsidR="009D65FC">
        <w:rPr>
          <w:rFonts w:ascii="Century Gothic" w:hAnsi="Century Gothic"/>
        </w:rPr>
        <w:t>, при 48,4 ха зрели</w:t>
      </w:r>
      <w:r>
        <w:rPr>
          <w:rFonts w:ascii="Century Gothic" w:hAnsi="Century Gothic"/>
        </w:rPr>
        <w:t>.</w:t>
      </w:r>
    </w:p>
    <w:p w:rsidR="00760E98" w:rsidRPr="00ED3B4E" w:rsidRDefault="00760E98" w:rsidP="0097527F">
      <w:pPr>
        <w:tabs>
          <w:tab w:val="left" w:pos="0"/>
        </w:tabs>
        <w:autoSpaceDE/>
        <w:autoSpaceDN/>
        <w:adjustRightInd/>
        <w:jc w:val="both"/>
        <w:rPr>
          <w:rFonts w:ascii="Century Gothic" w:hAnsi="Century Gothic"/>
        </w:rPr>
      </w:pPr>
      <w:r w:rsidRPr="00E32FCB">
        <w:rPr>
          <w:rFonts w:ascii="Century Gothic" w:hAnsi="Century Gothic"/>
        </w:rPr>
        <w:tab/>
        <w:t>Имайки предвид доброто състояние на насажденията и основният принцип за дългосрочност и равномерност в ползването се предлага</w:t>
      </w:r>
      <w:r>
        <w:rPr>
          <w:rFonts w:ascii="Century Gothic" w:hAnsi="Century Gothic"/>
        </w:rPr>
        <w:t xml:space="preserve"> ползване, к</w:t>
      </w:r>
      <w:r w:rsidRPr="00E32FCB">
        <w:rPr>
          <w:rFonts w:ascii="Century Gothic" w:hAnsi="Century Gothic"/>
        </w:rPr>
        <w:t xml:space="preserve">оето е </w:t>
      </w:r>
      <w:r w:rsidR="0097527F">
        <w:rPr>
          <w:rFonts w:ascii="Century Gothic" w:hAnsi="Century Gothic"/>
        </w:rPr>
        <w:t>0</w:t>
      </w:r>
      <w:r>
        <w:rPr>
          <w:rFonts w:ascii="Century Gothic" w:hAnsi="Century Gothic"/>
        </w:rPr>
        <w:t>,</w:t>
      </w:r>
      <w:r w:rsidR="0097527F">
        <w:rPr>
          <w:rFonts w:ascii="Century Gothic" w:hAnsi="Century Gothic"/>
        </w:rPr>
        <w:t>1</w:t>
      </w:r>
      <w:r w:rsidRPr="00E32FCB">
        <w:rPr>
          <w:rFonts w:ascii="Century Gothic" w:hAnsi="Century Gothic"/>
        </w:rPr>
        <w:t xml:space="preserve"> ха по площ и </w:t>
      </w:r>
      <w:r w:rsidR="009D65FC">
        <w:rPr>
          <w:rFonts w:ascii="Century Gothic" w:hAnsi="Century Gothic"/>
        </w:rPr>
        <w:t>457</w:t>
      </w:r>
      <w:r w:rsidRPr="00E32FCB">
        <w:rPr>
          <w:rFonts w:ascii="Century Gothic" w:hAnsi="Century Gothic"/>
        </w:rPr>
        <w:t xml:space="preserve"> куб.м. по ползване. </w:t>
      </w:r>
    </w:p>
    <w:p w:rsidR="00760E98" w:rsidRPr="00ED3B4E" w:rsidRDefault="00760E98" w:rsidP="00760E98">
      <w:pPr>
        <w:tabs>
          <w:tab w:val="left" w:pos="0"/>
        </w:tabs>
        <w:autoSpaceDE/>
        <w:autoSpaceDN/>
        <w:adjustRightInd/>
        <w:rPr>
          <w:rFonts w:ascii="Century Gothic" w:hAnsi="Century Gothic"/>
        </w:rPr>
      </w:pPr>
    </w:p>
    <w:p w:rsidR="00760E98" w:rsidRPr="000465DF" w:rsidRDefault="00760E98" w:rsidP="00760E98">
      <w:pPr>
        <w:numPr>
          <w:ilvl w:val="0"/>
          <w:numId w:val="10"/>
        </w:numPr>
        <w:tabs>
          <w:tab w:val="clear" w:pos="502"/>
          <w:tab w:val="left" w:pos="0"/>
          <w:tab w:val="num" w:pos="1080"/>
        </w:tabs>
        <w:autoSpaceDE/>
        <w:autoSpaceDN/>
        <w:adjustRightInd/>
        <w:ind w:left="0" w:firstLineChars="150" w:firstLine="301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Широколистен</w:t>
      </w:r>
      <w:r w:rsidRPr="000465DF">
        <w:rPr>
          <w:rFonts w:ascii="Century Gothic" w:hAnsi="Century Gothic"/>
          <w:b/>
        </w:rPr>
        <w:t xml:space="preserve"> стопански клас.</w:t>
      </w:r>
    </w:p>
    <w:p w:rsidR="00760E98" w:rsidRDefault="00760E98" w:rsidP="00760E98">
      <w:pPr>
        <w:tabs>
          <w:tab w:val="left" w:pos="993"/>
        </w:tabs>
        <w:ind w:firstLine="284"/>
        <w:jc w:val="both"/>
        <w:rPr>
          <w:rFonts w:ascii="Century Gothic" w:hAnsi="Century Gothic"/>
        </w:rPr>
      </w:pPr>
    </w:p>
    <w:p w:rsidR="00760E98" w:rsidRPr="000465DF" w:rsidRDefault="00760E98" w:rsidP="00760E98">
      <w:pPr>
        <w:tabs>
          <w:tab w:val="left" w:pos="993"/>
        </w:tabs>
        <w:ind w:firstLine="28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Зрели</w:t>
      </w:r>
      <w:r w:rsidR="00CB707C">
        <w:rPr>
          <w:rFonts w:ascii="Century Gothic" w:hAnsi="Century Gothic"/>
        </w:rPr>
        <w:t>те</w:t>
      </w:r>
      <w:r w:rsidRPr="000465DF">
        <w:rPr>
          <w:rFonts w:ascii="Century Gothic" w:hAnsi="Century Gothic"/>
        </w:rPr>
        <w:t xml:space="preserve"> насаждения </w:t>
      </w:r>
      <w:r w:rsidR="00CB707C">
        <w:rPr>
          <w:rFonts w:ascii="Century Gothic" w:hAnsi="Century Gothic"/>
        </w:rPr>
        <w:t>са на площ от 0,2 ха, всичките планирани с възобновителна насока</w:t>
      </w:r>
      <w:r w:rsidRPr="000465DF">
        <w:rPr>
          <w:rFonts w:ascii="Century Gothic" w:hAnsi="Century Gothic"/>
        </w:rPr>
        <w:t xml:space="preserve">. Отгледните и санитарни сечи са съобразно състоянието на насажденията и културите. Сечища по формулните методи не са изчислявани поради </w:t>
      </w:r>
      <w:r w:rsidR="00CB707C">
        <w:rPr>
          <w:rFonts w:ascii="Century Gothic" w:hAnsi="Century Gothic"/>
        </w:rPr>
        <w:t>малката площ</w:t>
      </w:r>
      <w:r>
        <w:rPr>
          <w:rFonts w:ascii="Century Gothic" w:hAnsi="Century Gothic"/>
        </w:rPr>
        <w:t xml:space="preserve"> на зрели</w:t>
      </w:r>
      <w:r w:rsidR="00CB707C">
        <w:rPr>
          <w:rFonts w:ascii="Century Gothic" w:hAnsi="Century Gothic"/>
        </w:rPr>
        <w:t>те</w:t>
      </w:r>
      <w:r>
        <w:rPr>
          <w:rFonts w:ascii="Century Gothic" w:hAnsi="Century Gothic"/>
        </w:rPr>
        <w:t xml:space="preserve"> насаждения </w:t>
      </w:r>
      <w:r w:rsidR="00CB707C">
        <w:rPr>
          <w:rFonts w:ascii="Century Gothic" w:hAnsi="Century Gothic"/>
        </w:rPr>
        <w:t>в</w:t>
      </w:r>
      <w:r w:rsidRPr="000465DF">
        <w:rPr>
          <w:rFonts w:ascii="Century Gothic" w:hAnsi="Century Gothic"/>
        </w:rPr>
        <w:t xml:space="preserve"> групата държавни гори за </w:t>
      </w:r>
      <w:r>
        <w:rPr>
          <w:rFonts w:ascii="Century Gothic" w:hAnsi="Century Gothic"/>
        </w:rPr>
        <w:t>този</w:t>
      </w:r>
      <w:r w:rsidRPr="000465DF">
        <w:rPr>
          <w:rFonts w:ascii="Century Gothic" w:hAnsi="Century Gothic"/>
        </w:rPr>
        <w:t xml:space="preserve"> стопански клас</w:t>
      </w:r>
      <w:r>
        <w:rPr>
          <w:rFonts w:ascii="Century Gothic" w:hAnsi="Century Gothic"/>
        </w:rPr>
        <w:t>.</w:t>
      </w:r>
    </w:p>
    <w:p w:rsidR="00760E98" w:rsidRDefault="00760E98" w:rsidP="00760E98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</w:rPr>
      </w:pPr>
    </w:p>
    <w:p w:rsidR="00760E98" w:rsidRPr="00C00146" w:rsidRDefault="00760E98" w:rsidP="00760E98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</w:rPr>
      </w:pPr>
      <w:r w:rsidRPr="00C00146">
        <w:rPr>
          <w:rFonts w:ascii="Century Gothic" w:hAnsi="Century Gothic"/>
          <w:b/>
        </w:rPr>
        <w:tab/>
        <w:t>ГРУПА ГОРИ СЪС ЗАЩИТНИ И СПЕЦИАЛНИ ФУНКЦИИ</w:t>
      </w:r>
    </w:p>
    <w:p w:rsidR="00760E98" w:rsidRPr="00C00146" w:rsidRDefault="00760E98" w:rsidP="00760E98">
      <w:pPr>
        <w:ind w:left="720" w:firstLine="720"/>
        <w:jc w:val="both"/>
        <w:rPr>
          <w:rFonts w:ascii="Century Gothic" w:hAnsi="Century Gothic"/>
        </w:rPr>
      </w:pPr>
      <w:r w:rsidRPr="00C00146">
        <w:rPr>
          <w:rFonts w:ascii="Century Gothic" w:hAnsi="Century Gothic"/>
        </w:rPr>
        <w:t xml:space="preserve"> </w:t>
      </w:r>
    </w:p>
    <w:p w:rsidR="00760E98" w:rsidRPr="00C00146" w:rsidRDefault="00760E98" w:rsidP="00760E98">
      <w:pPr>
        <w:ind w:firstLine="720"/>
        <w:jc w:val="both"/>
        <w:rPr>
          <w:rFonts w:ascii="Century Gothic" w:hAnsi="Century Gothic"/>
        </w:rPr>
      </w:pPr>
      <w:r w:rsidRPr="00C00146">
        <w:rPr>
          <w:rFonts w:ascii="Century Gothic" w:hAnsi="Century Gothic"/>
        </w:rPr>
        <w:t>Стопанските класове в тази група гори са обособени на същите принципи, както и в групата със стопански функции</w:t>
      </w:r>
      <w:r>
        <w:rPr>
          <w:rFonts w:ascii="Century Gothic" w:hAnsi="Century Gothic"/>
        </w:rPr>
        <w:t>,</w:t>
      </w:r>
      <w:r w:rsidRPr="00C00146">
        <w:rPr>
          <w:rFonts w:ascii="Century Gothic" w:hAnsi="Century Gothic"/>
        </w:rPr>
        <w:t xml:space="preserve"> Турнусите са същите</w:t>
      </w:r>
      <w:r>
        <w:rPr>
          <w:rFonts w:ascii="Century Gothic" w:hAnsi="Century Gothic"/>
        </w:rPr>
        <w:t>,</w:t>
      </w:r>
      <w:r w:rsidRPr="00C00146">
        <w:rPr>
          <w:rFonts w:ascii="Century Gothic" w:hAnsi="Century Gothic"/>
        </w:rPr>
        <w:t xml:space="preserve"> Дали ще има мероприятие, при какъв турнус и с каква интензивност, зависи преди всичко от предназначението на насажденията</w:t>
      </w:r>
      <w:r>
        <w:rPr>
          <w:rFonts w:ascii="Century Gothic" w:hAnsi="Century Gothic"/>
        </w:rPr>
        <w:t>,</w:t>
      </w:r>
      <w:r w:rsidRPr="00C00146">
        <w:rPr>
          <w:rFonts w:ascii="Century Gothic" w:hAnsi="Century Gothic"/>
        </w:rPr>
        <w:t xml:space="preserve"> Тук ползването от възобновителни сечи не се контролира с формулни методи</w:t>
      </w:r>
      <w:r>
        <w:rPr>
          <w:rFonts w:ascii="Century Gothic" w:hAnsi="Century Gothic"/>
        </w:rPr>
        <w:t>,</w:t>
      </w:r>
      <w:r w:rsidRPr="00C00146">
        <w:rPr>
          <w:rFonts w:ascii="Century Gothic" w:hAnsi="Century Gothic"/>
        </w:rPr>
        <w:t xml:space="preserve"> Но за контрола поради голямата площ  ще се даде и таблица за формулните методи</w:t>
      </w:r>
      <w:r>
        <w:rPr>
          <w:rFonts w:ascii="Century Gothic" w:hAnsi="Century Gothic"/>
        </w:rPr>
        <w:t>,</w:t>
      </w:r>
      <w:r w:rsidRPr="00C00146">
        <w:rPr>
          <w:rFonts w:ascii="Century Gothic" w:hAnsi="Century Gothic"/>
        </w:rPr>
        <w:t xml:space="preserve"> </w:t>
      </w:r>
    </w:p>
    <w:p w:rsidR="00760E98" w:rsidRDefault="00760E98" w:rsidP="00760E98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</w:rPr>
      </w:pPr>
    </w:p>
    <w:p w:rsidR="00760E98" w:rsidRPr="003817A2" w:rsidRDefault="00760E98" w:rsidP="00760E98">
      <w:pPr>
        <w:tabs>
          <w:tab w:val="left" w:pos="0"/>
        </w:tabs>
        <w:autoSpaceDE/>
        <w:autoSpaceDN/>
        <w:adjustRightInd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-  Бялборов високобонитетен в </w:t>
      </w:r>
      <w:r w:rsidR="001B55E2">
        <w:rPr>
          <w:rFonts w:ascii="Century Gothic" w:hAnsi="Century Gothic"/>
          <w:b/>
        </w:rPr>
        <w:t>ЗиСпФ</w:t>
      </w:r>
      <w:r>
        <w:rPr>
          <w:rFonts w:ascii="Century Gothic" w:hAnsi="Century Gothic"/>
          <w:b/>
        </w:rPr>
        <w:t xml:space="preserve"> – </w:t>
      </w:r>
      <w:r w:rsidR="004873ED">
        <w:rPr>
          <w:rFonts w:ascii="Century Gothic" w:hAnsi="Century Gothic"/>
          <w:b/>
        </w:rPr>
        <w:t>4017</w:t>
      </w:r>
      <w:r>
        <w:rPr>
          <w:rFonts w:ascii="Century Gothic" w:hAnsi="Century Gothic"/>
          <w:b/>
        </w:rPr>
        <w:t>,</w:t>
      </w:r>
      <w:r w:rsidR="004873ED">
        <w:rPr>
          <w:rFonts w:ascii="Century Gothic" w:hAnsi="Century Gothic"/>
          <w:b/>
        </w:rPr>
        <w:t>9</w:t>
      </w:r>
      <w:r>
        <w:rPr>
          <w:rFonts w:ascii="Century Gothic" w:hAnsi="Century Gothic"/>
          <w:b/>
        </w:rPr>
        <w:t xml:space="preserve"> ха </w:t>
      </w:r>
      <w:r w:rsidRPr="003817A2">
        <w:rPr>
          <w:rFonts w:ascii="Century Gothic" w:hAnsi="Century Gothic"/>
        </w:rPr>
        <w:t>(</w:t>
      </w:r>
      <w:r w:rsidR="004873ED">
        <w:rPr>
          <w:rFonts w:ascii="Century Gothic" w:hAnsi="Century Gothic"/>
        </w:rPr>
        <w:t>22</w:t>
      </w:r>
      <w:r w:rsidRPr="003817A2">
        <w:rPr>
          <w:rFonts w:ascii="Century Gothic" w:hAnsi="Century Gothic"/>
        </w:rPr>
        <w:t>,</w:t>
      </w:r>
      <w:r w:rsidR="004873ED">
        <w:rPr>
          <w:rFonts w:ascii="Century Gothic" w:hAnsi="Century Gothic"/>
        </w:rPr>
        <w:t>9</w:t>
      </w:r>
      <w:r>
        <w:rPr>
          <w:rFonts w:ascii="Century Gothic" w:hAnsi="Century Gothic"/>
        </w:rPr>
        <w:t xml:space="preserve"> </w:t>
      </w:r>
      <w:r w:rsidRPr="003817A2">
        <w:rPr>
          <w:rFonts w:ascii="Century Gothic" w:hAnsi="Century Gothic"/>
        </w:rPr>
        <w:t>% от площта на залесените държавни гори)</w:t>
      </w:r>
      <w:r>
        <w:rPr>
          <w:rFonts w:ascii="Century Gothic" w:hAnsi="Century Gothic"/>
        </w:rPr>
        <w:t xml:space="preserve"> - 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>В този стопански клас делът на зрелите насаждения е</w:t>
      </w:r>
      <w:r w:rsidR="004873ED">
        <w:rPr>
          <w:rFonts w:ascii="Century Gothic" w:hAnsi="Century Gothic"/>
        </w:rPr>
        <w:t xml:space="preserve"> 45</w:t>
      </w:r>
      <w:r>
        <w:rPr>
          <w:rFonts w:ascii="Century Gothic" w:hAnsi="Century Gothic"/>
        </w:rPr>
        <w:t>.</w:t>
      </w:r>
      <w:r w:rsidR="004873ED">
        <w:rPr>
          <w:rFonts w:ascii="Century Gothic" w:hAnsi="Century Gothic"/>
        </w:rPr>
        <w:t>0</w:t>
      </w:r>
      <w:r w:rsidRPr="009053CF">
        <w:rPr>
          <w:rFonts w:ascii="Century Gothic" w:hAnsi="Century Gothic"/>
        </w:rPr>
        <w:t xml:space="preserve"> %. </w:t>
      </w:r>
      <w:r>
        <w:rPr>
          <w:rFonts w:ascii="Century Gothic" w:hAnsi="Century Gothic"/>
        </w:rPr>
        <w:tab/>
        <w:t xml:space="preserve">Преобладава </w:t>
      </w:r>
      <w:r w:rsidR="004873ED">
        <w:rPr>
          <w:rFonts w:ascii="Century Gothic" w:hAnsi="Century Gothic"/>
        </w:rPr>
        <w:t xml:space="preserve">зрелите класове и </w:t>
      </w:r>
      <w:r>
        <w:rPr>
          <w:rFonts w:ascii="Century Gothic" w:hAnsi="Century Gothic"/>
        </w:rPr>
        <w:t>дозряващия, като възрастово разпределение.</w:t>
      </w:r>
    </w:p>
    <w:p w:rsidR="00760E98" w:rsidRDefault="004873ED" w:rsidP="004873ED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Планираните в</w:t>
      </w:r>
      <w:r w:rsidRPr="009053CF">
        <w:rPr>
          <w:rFonts w:ascii="Century Gothic" w:hAnsi="Century Gothic"/>
        </w:rPr>
        <w:t>ъзобновителни</w:t>
      </w:r>
      <w:r>
        <w:rPr>
          <w:rFonts w:ascii="Century Gothic" w:hAnsi="Century Gothic"/>
        </w:rPr>
        <w:t xml:space="preserve"> насоки са, чрез </w:t>
      </w:r>
      <w:r w:rsidRPr="009053CF">
        <w:rPr>
          <w:rFonts w:ascii="Century Gothic" w:hAnsi="Century Gothic"/>
        </w:rPr>
        <w:t xml:space="preserve"> групово-</w:t>
      </w:r>
      <w:r w:rsidRPr="0089007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постепенни</w:t>
      </w:r>
      <w:r w:rsidRPr="009053CF">
        <w:rPr>
          <w:rFonts w:ascii="Century Gothic" w:hAnsi="Century Gothic"/>
        </w:rPr>
        <w:t xml:space="preserve"> сечи</w:t>
      </w:r>
      <w:r>
        <w:rPr>
          <w:rFonts w:ascii="Century Gothic" w:hAnsi="Century Gothic"/>
        </w:rPr>
        <w:t xml:space="preserve">, с </w:t>
      </w:r>
      <w:r w:rsidRPr="009053CF">
        <w:rPr>
          <w:rFonts w:ascii="Century Gothic" w:hAnsi="Century Gothic"/>
        </w:rPr>
        <w:t xml:space="preserve">използвани интензивности </w:t>
      </w:r>
      <w:r>
        <w:rPr>
          <w:rFonts w:ascii="Century Gothic" w:hAnsi="Century Gothic"/>
        </w:rPr>
        <w:t>от 20-25 %</w:t>
      </w:r>
      <w:r w:rsidR="00760E98">
        <w:rPr>
          <w:rFonts w:ascii="Century Gothic" w:hAnsi="Century Gothic"/>
        </w:rPr>
        <w:t xml:space="preserve">,  наложени </w:t>
      </w:r>
      <w:r>
        <w:rPr>
          <w:rFonts w:ascii="Century Gothic" w:hAnsi="Century Gothic"/>
        </w:rPr>
        <w:t xml:space="preserve">и </w:t>
      </w:r>
      <w:r w:rsidR="00760E98">
        <w:rPr>
          <w:rFonts w:ascii="Century Gothic" w:hAnsi="Century Gothic"/>
        </w:rPr>
        <w:t xml:space="preserve">от основнотот специално предназначение </w:t>
      </w:r>
      <w:r>
        <w:rPr>
          <w:rFonts w:ascii="Century Gothic" w:hAnsi="Century Gothic"/>
        </w:rPr>
        <w:t xml:space="preserve"> - </w:t>
      </w:r>
      <w:r w:rsidR="00760E98">
        <w:rPr>
          <w:rFonts w:ascii="Century Gothic" w:hAnsi="Century Gothic"/>
        </w:rPr>
        <w:t>защитените зони по Натура 2000 , както и факта, че  тук горите от тази група са почти 100% в хабитати.</w:t>
      </w:r>
      <w:r>
        <w:rPr>
          <w:rFonts w:ascii="Century Gothic" w:hAnsi="Century Gothic"/>
        </w:rPr>
        <w:t xml:space="preserve"> Горите от ГФС са на площ от 398,9 ха.</w:t>
      </w:r>
    </w:p>
    <w:p w:rsidR="004873ED" w:rsidRDefault="004873ED" w:rsidP="00760E98">
      <w:pPr>
        <w:ind w:firstLine="720"/>
        <w:jc w:val="both"/>
        <w:rPr>
          <w:rFonts w:ascii="Century Gothic" w:hAnsi="Century Gothic"/>
        </w:rPr>
      </w:pPr>
    </w:p>
    <w:p w:rsidR="00760E98" w:rsidRPr="005831A4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 xml:space="preserve">Тук се предлага сечище по състояние, което е с </w:t>
      </w:r>
      <w:r w:rsidR="004873ED">
        <w:rPr>
          <w:rFonts w:ascii="Century Gothic" w:hAnsi="Century Gothic"/>
        </w:rPr>
        <w:t>9053</w:t>
      </w:r>
      <w:r w:rsidRPr="009053CF">
        <w:rPr>
          <w:rFonts w:ascii="Century Gothic" w:hAnsi="Century Gothic"/>
        </w:rPr>
        <w:t xml:space="preserve"> куб. м. по ползване и </w:t>
      </w:r>
      <w:r w:rsidR="00740EFD">
        <w:rPr>
          <w:rFonts w:ascii="Century Gothic" w:hAnsi="Century Gothic"/>
        </w:rPr>
        <w:t>22</w:t>
      </w:r>
      <w:r>
        <w:rPr>
          <w:rFonts w:ascii="Century Gothic" w:hAnsi="Century Gothic"/>
        </w:rPr>
        <w:t>.</w:t>
      </w:r>
      <w:r w:rsidR="00740EFD">
        <w:rPr>
          <w:rFonts w:ascii="Century Gothic" w:hAnsi="Century Gothic"/>
        </w:rPr>
        <w:t>2</w:t>
      </w:r>
      <w:r w:rsidRPr="009053CF">
        <w:rPr>
          <w:rFonts w:ascii="Century Gothic" w:hAnsi="Century Gothic"/>
        </w:rPr>
        <w:t xml:space="preserve"> ха по площ.</w:t>
      </w:r>
      <w:r w:rsidRPr="00752EE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Задействани са </w:t>
      </w:r>
      <w:r w:rsidR="00740EFD">
        <w:rPr>
          <w:rFonts w:ascii="Century Gothic" w:hAnsi="Century Gothic"/>
        </w:rPr>
        <w:t>1006</w:t>
      </w:r>
      <w:r>
        <w:rPr>
          <w:rFonts w:ascii="Century Gothic" w:hAnsi="Century Gothic"/>
        </w:rPr>
        <w:t xml:space="preserve">,6 ха с възобновителни сечи при </w:t>
      </w:r>
      <w:r w:rsidR="00740EFD">
        <w:rPr>
          <w:rFonts w:ascii="Century Gothic" w:hAnsi="Century Gothic"/>
        </w:rPr>
        <w:t>1808</w:t>
      </w:r>
      <w:r>
        <w:rPr>
          <w:rFonts w:ascii="Century Gothic" w:hAnsi="Century Gothic"/>
        </w:rPr>
        <w:t>,</w:t>
      </w:r>
      <w:r w:rsidR="00740EFD">
        <w:rPr>
          <w:rFonts w:ascii="Century Gothic" w:hAnsi="Century Gothic"/>
        </w:rPr>
        <w:t>7</w:t>
      </w:r>
      <w:r>
        <w:rPr>
          <w:rFonts w:ascii="Century Gothic" w:hAnsi="Century Gothic"/>
        </w:rPr>
        <w:t xml:space="preserve"> ха зрели.</w:t>
      </w:r>
      <w:r w:rsidRPr="005831A4">
        <w:rPr>
          <w:rFonts w:ascii="Century Gothic" w:hAnsi="Century Gothic"/>
        </w:rPr>
        <w:t xml:space="preserve"> </w:t>
      </w:r>
      <w:r w:rsidR="00740EFD">
        <w:rPr>
          <w:rFonts w:ascii="Century Gothic" w:hAnsi="Century Gothic"/>
        </w:rPr>
        <w:t xml:space="preserve">Нормализирането на върастовата структура при тези обстоятелства (ГФС, зрели гори и интензивности до около 25%) се превръща в невъзможна задача за останалите сечища, даже и ако се приемат, ще изискват 2,5 до 3,5 по-голямо ползване. Всички останали контроли също се оказват нереални при тези обстоятелства. 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>Така предлаганото сечище е съобразено предимно със запазването на естествените местообитания, дадено е пълно предимств</w:t>
      </w:r>
      <w:r>
        <w:rPr>
          <w:rFonts w:ascii="Century Gothic" w:hAnsi="Century Gothic"/>
        </w:rPr>
        <w:t>о на естественото възобновяване.</w:t>
      </w:r>
      <w:r w:rsidRPr="009053CF">
        <w:rPr>
          <w:rFonts w:ascii="Century Gothic" w:hAnsi="Century Gothic"/>
        </w:rPr>
        <w:t xml:space="preserve"> 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>Здравословното състояние на дървостоите включени в този стопански клас е добро.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</w:p>
    <w:p w:rsidR="00760E98" w:rsidRPr="00500190" w:rsidRDefault="00760E98" w:rsidP="001469D8">
      <w:pPr>
        <w:tabs>
          <w:tab w:val="left" w:pos="0"/>
        </w:tabs>
        <w:autoSpaceDE/>
        <w:autoSpaceDN/>
        <w:adjustRightInd/>
        <w:jc w:val="both"/>
        <w:rPr>
          <w:rFonts w:ascii="Century Gothic" w:hAnsi="Century Gothic"/>
        </w:rPr>
      </w:pPr>
      <w:r w:rsidRPr="00500190">
        <w:rPr>
          <w:rFonts w:ascii="Century Gothic" w:hAnsi="Century Gothic"/>
          <w:b/>
        </w:rPr>
        <w:t>-</w:t>
      </w:r>
      <w:r>
        <w:rPr>
          <w:rFonts w:ascii="Century Gothic" w:hAnsi="Century Gothic"/>
          <w:b/>
        </w:rPr>
        <w:t xml:space="preserve"> Бялборов средно и нискобонитетен в </w:t>
      </w:r>
      <w:r w:rsidR="001B55E2">
        <w:rPr>
          <w:rFonts w:ascii="Century Gothic" w:hAnsi="Century Gothic"/>
          <w:b/>
        </w:rPr>
        <w:t xml:space="preserve">ЗиСпФ </w:t>
      </w:r>
      <w:r>
        <w:rPr>
          <w:rFonts w:ascii="Century Gothic" w:hAnsi="Century Gothic"/>
          <w:b/>
        </w:rPr>
        <w:t xml:space="preserve">– </w:t>
      </w:r>
      <w:r w:rsidR="001C0F41">
        <w:rPr>
          <w:rFonts w:ascii="Century Gothic" w:hAnsi="Century Gothic"/>
          <w:b/>
        </w:rPr>
        <w:t>6525</w:t>
      </w:r>
      <w:r>
        <w:rPr>
          <w:rFonts w:ascii="Century Gothic" w:hAnsi="Century Gothic"/>
          <w:b/>
        </w:rPr>
        <w:t>,</w:t>
      </w:r>
      <w:r w:rsidR="001C0F41">
        <w:rPr>
          <w:rFonts w:ascii="Century Gothic" w:hAnsi="Century Gothic"/>
          <w:b/>
        </w:rPr>
        <w:t>0</w:t>
      </w:r>
      <w:r>
        <w:rPr>
          <w:rFonts w:ascii="Century Gothic" w:hAnsi="Century Gothic"/>
          <w:b/>
        </w:rPr>
        <w:t xml:space="preserve"> ха</w:t>
      </w:r>
      <w:r>
        <w:rPr>
          <w:rFonts w:ascii="Century Gothic" w:hAnsi="Century Gothic"/>
        </w:rPr>
        <w:t xml:space="preserve"> </w:t>
      </w:r>
      <w:r w:rsidRPr="003817A2">
        <w:rPr>
          <w:rFonts w:ascii="Century Gothic" w:hAnsi="Century Gothic"/>
        </w:rPr>
        <w:t>(</w:t>
      </w:r>
      <w:r>
        <w:rPr>
          <w:rFonts w:ascii="Century Gothic" w:hAnsi="Century Gothic"/>
        </w:rPr>
        <w:t>3</w:t>
      </w:r>
      <w:r w:rsidR="001C0F41">
        <w:rPr>
          <w:rFonts w:ascii="Century Gothic" w:hAnsi="Century Gothic"/>
        </w:rPr>
        <w:t>7</w:t>
      </w:r>
      <w:r w:rsidRPr="003817A2">
        <w:rPr>
          <w:rFonts w:ascii="Century Gothic" w:hAnsi="Century Gothic"/>
        </w:rPr>
        <w:t>,</w:t>
      </w:r>
      <w:r w:rsidR="001C0F41">
        <w:rPr>
          <w:rFonts w:ascii="Century Gothic" w:hAnsi="Century Gothic"/>
        </w:rPr>
        <w:t>2</w:t>
      </w:r>
      <w:r w:rsidRPr="003817A2">
        <w:rPr>
          <w:rFonts w:ascii="Century Gothic" w:hAnsi="Century Gothic"/>
        </w:rPr>
        <w:t>% от площта на залесените държавни гори)</w:t>
      </w:r>
      <w:r>
        <w:rPr>
          <w:rFonts w:ascii="Century Gothic" w:hAnsi="Century Gothic"/>
        </w:rPr>
        <w:t xml:space="preserve"> -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 w:rsidRPr="001469D8">
        <w:rPr>
          <w:rFonts w:ascii="Century Gothic" w:hAnsi="Century Gothic"/>
        </w:rPr>
        <w:t>В този стопански клас делът на зрелите насаждения е</w:t>
      </w:r>
      <w:r w:rsidR="001469D8" w:rsidRPr="001469D8">
        <w:rPr>
          <w:rFonts w:ascii="Century Gothic" w:hAnsi="Century Gothic"/>
        </w:rPr>
        <w:t xml:space="preserve"> </w:t>
      </w:r>
      <w:r w:rsidRPr="001469D8">
        <w:rPr>
          <w:rFonts w:ascii="Century Gothic" w:hAnsi="Century Gothic"/>
        </w:rPr>
        <w:t xml:space="preserve">– </w:t>
      </w:r>
      <w:r w:rsidR="001469D8">
        <w:rPr>
          <w:rFonts w:ascii="Century Gothic" w:hAnsi="Century Gothic"/>
        </w:rPr>
        <w:t>41</w:t>
      </w:r>
      <w:r w:rsidRPr="001469D8">
        <w:rPr>
          <w:rFonts w:ascii="Century Gothic" w:hAnsi="Century Gothic"/>
        </w:rPr>
        <w:t>.</w:t>
      </w:r>
      <w:r w:rsidR="001469D8">
        <w:rPr>
          <w:rFonts w:ascii="Century Gothic" w:hAnsi="Century Gothic"/>
        </w:rPr>
        <w:t>4</w:t>
      </w:r>
      <w:r w:rsidRPr="001469D8">
        <w:rPr>
          <w:rFonts w:ascii="Century Gothic" w:hAnsi="Century Gothic"/>
        </w:rPr>
        <w:t xml:space="preserve"> %. </w:t>
      </w:r>
      <w:r w:rsidRPr="001469D8">
        <w:rPr>
          <w:rFonts w:ascii="Century Gothic" w:hAnsi="Century Gothic"/>
        </w:rPr>
        <w:tab/>
        <w:t>Възрастовата</w:t>
      </w:r>
      <w:r w:rsidRPr="009053CF">
        <w:rPr>
          <w:rFonts w:ascii="Century Gothic" w:hAnsi="Century Gothic"/>
        </w:rPr>
        <w:t xml:space="preserve"> структура е </w:t>
      </w:r>
      <w:r w:rsidR="001469D8">
        <w:rPr>
          <w:rFonts w:ascii="Century Gothic" w:hAnsi="Century Gothic"/>
        </w:rPr>
        <w:t>не</w:t>
      </w:r>
      <w:r w:rsidRPr="009053CF">
        <w:rPr>
          <w:rFonts w:ascii="Century Gothic" w:hAnsi="Century Gothic"/>
        </w:rPr>
        <w:t>равномерна.</w:t>
      </w:r>
      <w:r>
        <w:rPr>
          <w:rFonts w:ascii="Century Gothic" w:hAnsi="Century Gothic"/>
        </w:rPr>
        <w:t xml:space="preserve"> С малко преобладание на </w:t>
      </w:r>
      <w:r w:rsidR="001469D8">
        <w:rPr>
          <w:rFonts w:ascii="Century Gothic" w:hAnsi="Century Gothic"/>
        </w:rPr>
        <w:t xml:space="preserve">предходния на </w:t>
      </w:r>
      <w:r>
        <w:rPr>
          <w:rFonts w:ascii="Century Gothic" w:hAnsi="Century Gothic"/>
        </w:rPr>
        <w:t>дозряващия клас.</w:t>
      </w:r>
    </w:p>
    <w:p w:rsidR="00760E98" w:rsidRDefault="001469D8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Планираните в</w:t>
      </w:r>
      <w:r w:rsidRPr="009053CF">
        <w:rPr>
          <w:rFonts w:ascii="Century Gothic" w:hAnsi="Century Gothic"/>
        </w:rPr>
        <w:t>ъзобновителни</w:t>
      </w:r>
      <w:r>
        <w:rPr>
          <w:rFonts w:ascii="Century Gothic" w:hAnsi="Century Gothic"/>
        </w:rPr>
        <w:t xml:space="preserve"> насоки са, чрез в</w:t>
      </w:r>
      <w:r w:rsidR="00760E98" w:rsidRPr="009053CF">
        <w:rPr>
          <w:rFonts w:ascii="Century Gothic" w:hAnsi="Century Gothic"/>
        </w:rPr>
        <w:t>ъзобновителните сечи групово-постепенната</w:t>
      </w:r>
      <w:r w:rsidR="00760E98">
        <w:rPr>
          <w:rFonts w:ascii="Century Gothic" w:hAnsi="Century Gothic"/>
        </w:rPr>
        <w:t xml:space="preserve"> и </w:t>
      </w:r>
      <w:r>
        <w:rPr>
          <w:rFonts w:ascii="Century Gothic" w:hAnsi="Century Gothic"/>
        </w:rPr>
        <w:t>постепенно-котловинна</w:t>
      </w:r>
      <w:r w:rsidR="00760E98">
        <w:rPr>
          <w:rFonts w:ascii="Century Gothic" w:hAnsi="Century Gothic"/>
        </w:rPr>
        <w:t>,  наложени от основното специално предназначение защитените зони по Натура 2000 , както и факта, че  тук горите от тази група са почти 100% в хабитати.</w:t>
      </w:r>
    </w:p>
    <w:p w:rsidR="00760E98" w:rsidRPr="009053CF" w:rsidRDefault="00760E98" w:rsidP="00760E98">
      <w:pPr>
        <w:ind w:firstLineChars="150" w:firstLine="30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E32FCB">
        <w:rPr>
          <w:rFonts w:ascii="Century Gothic" w:hAnsi="Century Gothic"/>
        </w:rPr>
        <w:t xml:space="preserve">В хода на </w:t>
      </w:r>
      <w:r w:rsidR="00D3192B">
        <w:rPr>
          <w:rFonts w:ascii="Century Gothic" w:hAnsi="Century Gothic"/>
        </w:rPr>
        <w:t>планиране</w:t>
      </w:r>
      <w:r w:rsidRPr="00E32FCB">
        <w:rPr>
          <w:rFonts w:ascii="Century Gothic" w:hAnsi="Century Gothic"/>
        </w:rPr>
        <w:t xml:space="preserve"> компромиси не са правени, но насажденията не са пресилвани. Стремежа е бил да се обхванат със сечи колкото</w:t>
      </w:r>
      <w:r>
        <w:rPr>
          <w:rFonts w:ascii="Century Gothic" w:hAnsi="Century Gothic"/>
        </w:rPr>
        <w:t xml:space="preserve"> </w:t>
      </w:r>
      <w:r w:rsidRPr="00E32FCB">
        <w:rPr>
          <w:rFonts w:ascii="Century Gothic" w:hAnsi="Century Gothic"/>
        </w:rPr>
        <w:t>с</w:t>
      </w:r>
      <w:r>
        <w:rPr>
          <w:rFonts w:ascii="Century Gothic" w:hAnsi="Century Gothic"/>
        </w:rPr>
        <w:t>е</w:t>
      </w:r>
      <w:r w:rsidRPr="00E32FCB">
        <w:rPr>
          <w:rFonts w:ascii="Century Gothic" w:hAnsi="Century Gothic"/>
        </w:rPr>
        <w:t xml:space="preserve"> може повече насаждения,</w:t>
      </w:r>
      <w:r>
        <w:rPr>
          <w:rFonts w:ascii="Century Gothic" w:hAnsi="Century Gothic"/>
        </w:rPr>
        <w:t xml:space="preserve"> но с по – умерени интензивности</w:t>
      </w:r>
      <w:r w:rsidRPr="00E32FCB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</w:t>
      </w:r>
      <w:r w:rsidRPr="009053CF">
        <w:rPr>
          <w:rFonts w:ascii="Century Gothic" w:hAnsi="Century Gothic"/>
        </w:rPr>
        <w:t>Най-често използваните интензивности за групово-постепенната</w:t>
      </w:r>
      <w:r>
        <w:rPr>
          <w:rFonts w:ascii="Century Gothic" w:hAnsi="Century Gothic"/>
        </w:rPr>
        <w:t xml:space="preserve"> и </w:t>
      </w:r>
      <w:r w:rsidR="001469D8">
        <w:rPr>
          <w:rFonts w:ascii="Century Gothic" w:hAnsi="Century Gothic"/>
        </w:rPr>
        <w:t>постепенно-котловинна</w:t>
      </w:r>
      <w:r w:rsidR="001469D8" w:rsidRPr="009053CF">
        <w:rPr>
          <w:rFonts w:ascii="Century Gothic" w:hAnsi="Century Gothic"/>
        </w:rPr>
        <w:t xml:space="preserve"> </w:t>
      </w:r>
      <w:r w:rsidRPr="009053CF">
        <w:rPr>
          <w:rFonts w:ascii="Century Gothic" w:hAnsi="Century Gothic"/>
        </w:rPr>
        <w:t xml:space="preserve">сеч </w:t>
      </w:r>
      <w:r>
        <w:rPr>
          <w:rFonts w:ascii="Century Gothic" w:hAnsi="Century Gothic"/>
        </w:rPr>
        <w:t xml:space="preserve"> са </w:t>
      </w:r>
      <w:r w:rsidR="001469D8">
        <w:rPr>
          <w:rFonts w:ascii="Century Gothic" w:hAnsi="Century Gothic"/>
        </w:rPr>
        <w:t>20-25</w:t>
      </w:r>
      <w:r>
        <w:rPr>
          <w:rFonts w:ascii="Century Gothic" w:hAnsi="Century Gothic"/>
        </w:rPr>
        <w:t xml:space="preserve"> %.</w:t>
      </w:r>
      <w:r w:rsidRPr="009053CF">
        <w:rPr>
          <w:rFonts w:ascii="Century Gothic" w:hAnsi="Century Gothic"/>
        </w:rPr>
        <w:t xml:space="preserve"> 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 xml:space="preserve">Тук се предлага сечище по състояние, което е с </w:t>
      </w:r>
      <w:r w:rsidR="001469D8">
        <w:rPr>
          <w:rFonts w:ascii="Century Gothic" w:hAnsi="Century Gothic"/>
        </w:rPr>
        <w:t>13150</w:t>
      </w:r>
      <w:r w:rsidRPr="009053CF">
        <w:rPr>
          <w:rFonts w:ascii="Century Gothic" w:hAnsi="Century Gothic"/>
        </w:rPr>
        <w:t xml:space="preserve"> куб. м. по ползване и </w:t>
      </w:r>
      <w:r w:rsidR="001469D8">
        <w:rPr>
          <w:rFonts w:ascii="Century Gothic" w:hAnsi="Century Gothic"/>
        </w:rPr>
        <w:t>40</w:t>
      </w:r>
      <w:r>
        <w:rPr>
          <w:rFonts w:ascii="Century Gothic" w:hAnsi="Century Gothic"/>
        </w:rPr>
        <w:t>.</w:t>
      </w:r>
      <w:r w:rsidR="001469D8">
        <w:rPr>
          <w:rFonts w:ascii="Century Gothic" w:hAnsi="Century Gothic"/>
        </w:rPr>
        <w:t>1</w:t>
      </w:r>
      <w:r w:rsidRPr="009053CF">
        <w:rPr>
          <w:rFonts w:ascii="Century Gothic" w:hAnsi="Century Gothic"/>
        </w:rPr>
        <w:t xml:space="preserve"> ха по площ.</w:t>
      </w:r>
      <w:r>
        <w:rPr>
          <w:rFonts w:ascii="Century Gothic" w:hAnsi="Century Gothic"/>
        </w:rPr>
        <w:t xml:space="preserve"> Задействани са </w:t>
      </w:r>
      <w:r w:rsidR="001469D8">
        <w:rPr>
          <w:rFonts w:ascii="Century Gothic" w:hAnsi="Century Gothic"/>
        </w:rPr>
        <w:t>1843</w:t>
      </w:r>
      <w:r>
        <w:rPr>
          <w:rFonts w:ascii="Century Gothic" w:hAnsi="Century Gothic"/>
        </w:rPr>
        <w:t>,</w:t>
      </w:r>
      <w:r w:rsidR="001469D8">
        <w:rPr>
          <w:rFonts w:ascii="Century Gothic" w:hAnsi="Century Gothic"/>
        </w:rPr>
        <w:t>8</w:t>
      </w:r>
      <w:r>
        <w:rPr>
          <w:rFonts w:ascii="Century Gothic" w:hAnsi="Century Gothic"/>
        </w:rPr>
        <w:t xml:space="preserve"> ха с възобновителни сечи при </w:t>
      </w:r>
      <w:r w:rsidR="001469D8">
        <w:rPr>
          <w:rFonts w:ascii="Century Gothic" w:hAnsi="Century Gothic"/>
        </w:rPr>
        <w:t>2708</w:t>
      </w:r>
      <w:r>
        <w:rPr>
          <w:rFonts w:ascii="Century Gothic" w:hAnsi="Century Gothic"/>
        </w:rPr>
        <w:t>,</w:t>
      </w:r>
      <w:r w:rsidR="001469D8">
        <w:rPr>
          <w:rFonts w:ascii="Century Gothic" w:hAnsi="Century Gothic"/>
        </w:rPr>
        <w:t>5</w:t>
      </w:r>
      <w:r>
        <w:rPr>
          <w:rFonts w:ascii="Century Gothic" w:hAnsi="Century Gothic"/>
        </w:rPr>
        <w:t xml:space="preserve"> ха зрели</w:t>
      </w:r>
      <w:r w:rsidR="001469D8">
        <w:rPr>
          <w:rFonts w:ascii="Century Gothic" w:hAnsi="Century Gothic"/>
        </w:rPr>
        <w:t>, от които 657,6 ха са ГФС</w:t>
      </w:r>
      <w:r>
        <w:rPr>
          <w:rFonts w:ascii="Century Gothic" w:hAnsi="Century Gothic"/>
        </w:rPr>
        <w:t xml:space="preserve">. </w:t>
      </w:r>
      <w:r w:rsidR="00E9362F">
        <w:rPr>
          <w:rFonts w:ascii="Century Gothic" w:hAnsi="Century Gothic"/>
        </w:rPr>
        <w:t xml:space="preserve">Нормализирането на възрастовата структура би изисквало удвояване на ползването, което нито по площ, нито по ползване е възможно при наличните ограничения. За равномерност в ползването, но за период от един клас на възраст би било възможно ако се приеме сечище близко до нормално площното, но и то би коствало ползване с 60% в повече по добиви и площ. </w:t>
      </w:r>
      <w:r>
        <w:rPr>
          <w:rFonts w:ascii="Century Gothic" w:hAnsi="Century Gothic"/>
        </w:rPr>
        <w:t xml:space="preserve">Сечището по състояние се налага </w:t>
      </w:r>
      <w:r w:rsidR="00E9362F">
        <w:rPr>
          <w:rFonts w:ascii="Century Gothic" w:hAnsi="Century Gothic"/>
        </w:rPr>
        <w:t xml:space="preserve">и </w:t>
      </w:r>
      <w:r>
        <w:rPr>
          <w:rFonts w:ascii="Century Gothic" w:hAnsi="Century Gothic"/>
        </w:rPr>
        <w:t xml:space="preserve">поради ограниченията от защитената зона по Натура 2000, сертификата на горите от стопанството и ниските интензивности произтичащи от вида на възобновителните сечи. 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>Така предлаганото сечище е съобразено предимно със запазването на естествените местообитания, дадено е пълно предимств</w:t>
      </w:r>
      <w:r>
        <w:rPr>
          <w:rFonts w:ascii="Century Gothic" w:hAnsi="Century Gothic"/>
        </w:rPr>
        <w:t>о на естественото възобновяване.</w:t>
      </w:r>
      <w:r w:rsidRPr="009053CF">
        <w:rPr>
          <w:rFonts w:ascii="Century Gothic" w:hAnsi="Century Gothic"/>
        </w:rPr>
        <w:t xml:space="preserve"> 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>Здравословното състояние на дървостоите включени в този стопански клас е добро.</w:t>
      </w:r>
    </w:p>
    <w:p w:rsidR="00D3192B" w:rsidRDefault="00D3192B" w:rsidP="00760E98">
      <w:pPr>
        <w:ind w:firstLine="720"/>
        <w:jc w:val="both"/>
        <w:rPr>
          <w:rFonts w:ascii="Century Gothic" w:hAnsi="Century Gothic"/>
        </w:rPr>
      </w:pPr>
    </w:p>
    <w:p w:rsidR="00760E98" w:rsidRPr="00752EE9" w:rsidRDefault="00760E98" w:rsidP="00760E98">
      <w:pPr>
        <w:jc w:val="both"/>
        <w:rPr>
          <w:rFonts w:ascii="Century Gothic" w:hAnsi="Century Gothic"/>
        </w:rPr>
      </w:pPr>
      <w:r w:rsidRPr="00D3192B">
        <w:rPr>
          <w:rFonts w:ascii="Century Gothic" w:hAnsi="Century Gothic"/>
          <w:b/>
        </w:rPr>
        <w:t xml:space="preserve">- Смърчов високобонитетен в </w:t>
      </w:r>
      <w:r w:rsidR="001B55E2" w:rsidRPr="00D3192B">
        <w:rPr>
          <w:rFonts w:ascii="Century Gothic" w:hAnsi="Century Gothic"/>
          <w:b/>
        </w:rPr>
        <w:t xml:space="preserve">ЗиСпФ </w:t>
      </w:r>
      <w:r w:rsidRPr="00D3192B">
        <w:rPr>
          <w:rFonts w:ascii="Century Gothic" w:hAnsi="Century Gothic"/>
          <w:b/>
        </w:rPr>
        <w:t xml:space="preserve">– </w:t>
      </w:r>
      <w:r w:rsidR="00D3192B" w:rsidRPr="00D3192B">
        <w:rPr>
          <w:rFonts w:ascii="Century Gothic" w:hAnsi="Century Gothic"/>
          <w:b/>
          <w:lang w:val="en-GB"/>
        </w:rPr>
        <w:t>2981</w:t>
      </w:r>
      <w:r w:rsidRPr="00D3192B">
        <w:rPr>
          <w:rFonts w:ascii="Century Gothic" w:hAnsi="Century Gothic"/>
          <w:b/>
        </w:rPr>
        <w:t>,</w:t>
      </w:r>
      <w:r w:rsidR="00D3192B" w:rsidRPr="00D3192B">
        <w:rPr>
          <w:rFonts w:ascii="Century Gothic" w:hAnsi="Century Gothic"/>
          <w:b/>
          <w:lang w:val="en-GB"/>
        </w:rPr>
        <w:t>9</w:t>
      </w:r>
      <w:r w:rsidRPr="00D3192B">
        <w:rPr>
          <w:rFonts w:ascii="Century Gothic" w:hAnsi="Century Gothic"/>
          <w:b/>
        </w:rPr>
        <w:t xml:space="preserve"> ха (</w:t>
      </w:r>
      <w:r w:rsidR="00D3192B" w:rsidRPr="00D3192B">
        <w:rPr>
          <w:rFonts w:ascii="Century Gothic" w:hAnsi="Century Gothic"/>
          <w:lang w:val="en-GB"/>
        </w:rPr>
        <w:t>17</w:t>
      </w:r>
      <w:r w:rsidRPr="00D3192B">
        <w:rPr>
          <w:rFonts w:ascii="Century Gothic" w:hAnsi="Century Gothic"/>
        </w:rPr>
        <w:t>,</w:t>
      </w:r>
      <w:r w:rsidR="00D3192B" w:rsidRPr="00D3192B">
        <w:rPr>
          <w:rFonts w:ascii="Century Gothic" w:hAnsi="Century Gothic"/>
          <w:lang w:val="en-GB"/>
        </w:rPr>
        <w:t>0</w:t>
      </w:r>
      <w:r w:rsidRPr="00D3192B">
        <w:rPr>
          <w:rFonts w:ascii="Century Gothic" w:hAnsi="Century Gothic"/>
        </w:rPr>
        <w:t>% от площта на залесените държавни гори)</w:t>
      </w:r>
      <w:r>
        <w:rPr>
          <w:rFonts w:ascii="Century Gothic" w:hAnsi="Century Gothic"/>
        </w:rPr>
        <w:t xml:space="preserve"> 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</w:p>
    <w:p w:rsidR="00D3192B" w:rsidRDefault="00760E98" w:rsidP="00D3192B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 xml:space="preserve">В този стопански клас делът на зрелите насаждения </w:t>
      </w:r>
      <w:r>
        <w:rPr>
          <w:rFonts w:ascii="Century Gothic" w:hAnsi="Century Gothic"/>
        </w:rPr>
        <w:t xml:space="preserve">по – принцип е голям – </w:t>
      </w:r>
      <w:r w:rsidR="00D3192B">
        <w:rPr>
          <w:rFonts w:ascii="Century Gothic" w:hAnsi="Century Gothic"/>
          <w:lang w:val="en-GB"/>
        </w:rPr>
        <w:t>70</w:t>
      </w:r>
      <w:r>
        <w:rPr>
          <w:rFonts w:ascii="Century Gothic" w:hAnsi="Century Gothic"/>
        </w:rPr>
        <w:t>.</w:t>
      </w:r>
      <w:r w:rsidR="00D3192B">
        <w:rPr>
          <w:rFonts w:ascii="Century Gothic" w:hAnsi="Century Gothic"/>
          <w:lang w:val="en-GB"/>
        </w:rPr>
        <w:t>9</w:t>
      </w:r>
      <w:r w:rsidRPr="009053CF">
        <w:rPr>
          <w:rFonts w:ascii="Century Gothic" w:hAnsi="Century Gothic"/>
        </w:rPr>
        <w:t xml:space="preserve"> %. </w:t>
      </w:r>
      <w:r>
        <w:rPr>
          <w:rFonts w:ascii="Century Gothic" w:hAnsi="Century Gothic"/>
        </w:rPr>
        <w:tab/>
      </w:r>
      <w:r w:rsidRPr="009053CF">
        <w:rPr>
          <w:rFonts w:ascii="Century Gothic" w:hAnsi="Century Gothic"/>
        </w:rPr>
        <w:t>Възрастовата структура е равномерна</w:t>
      </w:r>
      <w:r w:rsidR="00D3192B">
        <w:rPr>
          <w:rFonts w:ascii="Century Gothic" w:hAnsi="Century Gothic"/>
          <w:lang w:val="en-GB"/>
        </w:rPr>
        <w:t xml:space="preserve"> </w:t>
      </w:r>
      <w:r w:rsidR="00D3192B">
        <w:rPr>
          <w:rFonts w:ascii="Century Gothic" w:hAnsi="Century Gothic"/>
        </w:rPr>
        <w:t>с изместена медиана в класа на зрелите</w:t>
      </w:r>
      <w:r w:rsidRPr="009053CF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</w:t>
      </w:r>
      <w:r w:rsidR="00D3192B">
        <w:rPr>
          <w:rFonts w:ascii="Century Gothic" w:hAnsi="Century Gothic"/>
        </w:rPr>
        <w:t>Планираните в</w:t>
      </w:r>
      <w:r w:rsidR="00D3192B" w:rsidRPr="009053CF">
        <w:rPr>
          <w:rFonts w:ascii="Century Gothic" w:hAnsi="Century Gothic"/>
        </w:rPr>
        <w:t>ъзобновителни</w:t>
      </w:r>
      <w:r w:rsidR="00D3192B">
        <w:rPr>
          <w:rFonts w:ascii="Century Gothic" w:hAnsi="Century Gothic"/>
        </w:rPr>
        <w:t xml:space="preserve"> насоки са, чрез </w:t>
      </w:r>
      <w:r w:rsidR="00D3192B" w:rsidRPr="009053CF">
        <w:rPr>
          <w:rFonts w:ascii="Century Gothic" w:hAnsi="Century Gothic"/>
        </w:rPr>
        <w:t xml:space="preserve"> групово-</w:t>
      </w:r>
      <w:r w:rsidR="00D3192B" w:rsidRPr="00890076">
        <w:rPr>
          <w:rFonts w:ascii="Century Gothic" w:hAnsi="Century Gothic"/>
        </w:rPr>
        <w:t xml:space="preserve"> </w:t>
      </w:r>
      <w:r w:rsidR="00D3192B">
        <w:rPr>
          <w:rFonts w:ascii="Century Gothic" w:hAnsi="Century Gothic"/>
        </w:rPr>
        <w:t>постепенни</w:t>
      </w:r>
      <w:r w:rsidR="00D3192B" w:rsidRPr="009053CF">
        <w:rPr>
          <w:rFonts w:ascii="Century Gothic" w:hAnsi="Century Gothic"/>
        </w:rPr>
        <w:t xml:space="preserve"> сечи</w:t>
      </w:r>
      <w:r w:rsidR="00D3192B">
        <w:rPr>
          <w:rFonts w:ascii="Century Gothic" w:hAnsi="Century Gothic"/>
        </w:rPr>
        <w:t xml:space="preserve">, с </w:t>
      </w:r>
      <w:r w:rsidR="00D3192B" w:rsidRPr="009053CF">
        <w:rPr>
          <w:rFonts w:ascii="Century Gothic" w:hAnsi="Century Gothic"/>
        </w:rPr>
        <w:t xml:space="preserve">използвани интензивности </w:t>
      </w:r>
      <w:r w:rsidR="00D3192B">
        <w:rPr>
          <w:rFonts w:ascii="Century Gothic" w:hAnsi="Century Gothic"/>
        </w:rPr>
        <w:t>от 20-25 %. Горите от ГФС са на площ от 449,1 ха.</w:t>
      </w:r>
    </w:p>
    <w:p w:rsidR="00760E98" w:rsidRPr="009053CF" w:rsidRDefault="00760E98" w:rsidP="00760E98">
      <w:pPr>
        <w:ind w:firstLineChars="150" w:firstLine="30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E32FCB">
        <w:rPr>
          <w:rFonts w:ascii="Century Gothic" w:hAnsi="Century Gothic"/>
        </w:rPr>
        <w:t xml:space="preserve">В хода на </w:t>
      </w:r>
      <w:r w:rsidR="00D3192B">
        <w:rPr>
          <w:rFonts w:ascii="Century Gothic" w:hAnsi="Century Gothic"/>
        </w:rPr>
        <w:t>планиране</w:t>
      </w:r>
      <w:r w:rsidRPr="00E32FCB">
        <w:rPr>
          <w:rFonts w:ascii="Century Gothic" w:hAnsi="Century Gothic"/>
        </w:rPr>
        <w:t xml:space="preserve"> насажденията не са пресилвани. Стремежа е бил да се обхванат със сечи колкото</w:t>
      </w:r>
      <w:r>
        <w:rPr>
          <w:rFonts w:ascii="Century Gothic" w:hAnsi="Century Gothic"/>
        </w:rPr>
        <w:t xml:space="preserve"> </w:t>
      </w:r>
      <w:r w:rsidRPr="00E32FCB">
        <w:rPr>
          <w:rFonts w:ascii="Century Gothic" w:hAnsi="Century Gothic"/>
        </w:rPr>
        <w:t>с</w:t>
      </w:r>
      <w:r>
        <w:rPr>
          <w:rFonts w:ascii="Century Gothic" w:hAnsi="Century Gothic"/>
        </w:rPr>
        <w:t>е</w:t>
      </w:r>
      <w:r w:rsidRPr="00E32FCB">
        <w:rPr>
          <w:rFonts w:ascii="Century Gothic" w:hAnsi="Century Gothic"/>
        </w:rPr>
        <w:t xml:space="preserve"> може повече насаждени</w:t>
      </w:r>
      <w:r>
        <w:rPr>
          <w:rFonts w:ascii="Century Gothic" w:hAnsi="Century Gothic"/>
        </w:rPr>
        <w:t>.</w:t>
      </w:r>
      <w:r w:rsidRPr="009053CF">
        <w:rPr>
          <w:rFonts w:ascii="Century Gothic" w:hAnsi="Century Gothic"/>
        </w:rPr>
        <w:t xml:space="preserve"> 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Най- ниското от изчислените сечища е нормално площното – 2</w:t>
      </w:r>
      <w:r w:rsidR="00D3192B">
        <w:rPr>
          <w:rFonts w:ascii="Century Gothic" w:hAnsi="Century Gothic"/>
        </w:rPr>
        <w:t>4</w:t>
      </w:r>
      <w:r>
        <w:rPr>
          <w:rFonts w:ascii="Century Gothic" w:hAnsi="Century Gothic"/>
        </w:rPr>
        <w:t>,</w:t>
      </w:r>
      <w:r w:rsidR="00D3192B">
        <w:rPr>
          <w:rFonts w:ascii="Century Gothic" w:hAnsi="Century Gothic"/>
        </w:rPr>
        <w:t>8</w:t>
      </w:r>
      <w:r>
        <w:rPr>
          <w:rFonts w:ascii="Century Gothic" w:hAnsi="Century Gothic"/>
        </w:rPr>
        <w:t xml:space="preserve"> ха по площ и </w:t>
      </w:r>
      <w:r w:rsidR="00D3192B">
        <w:rPr>
          <w:rFonts w:ascii="Century Gothic" w:hAnsi="Century Gothic"/>
        </w:rPr>
        <w:t>11 433</w:t>
      </w:r>
      <w:r>
        <w:rPr>
          <w:rFonts w:ascii="Century Gothic" w:hAnsi="Century Gothic"/>
        </w:rPr>
        <w:t xml:space="preserve"> куб.м. по ползване и то би подобрило възрастовата структура и довело до равномерно стопанисване. </w:t>
      </w:r>
      <w:r w:rsidR="00D3192B">
        <w:rPr>
          <w:rFonts w:ascii="Century Gothic" w:hAnsi="Century Gothic"/>
        </w:rPr>
        <w:t xml:space="preserve">Поради това </w:t>
      </w:r>
      <w:r>
        <w:rPr>
          <w:rFonts w:ascii="Century Gothic" w:hAnsi="Century Gothic"/>
        </w:rPr>
        <w:t>т</w:t>
      </w:r>
      <w:r w:rsidRPr="009053CF">
        <w:rPr>
          <w:rFonts w:ascii="Century Gothic" w:hAnsi="Century Gothic"/>
        </w:rPr>
        <w:t>ук се предлага</w:t>
      </w:r>
      <w:r>
        <w:rPr>
          <w:rFonts w:ascii="Century Gothic" w:hAnsi="Century Gothic"/>
        </w:rPr>
        <w:t xml:space="preserve"> </w:t>
      </w:r>
      <w:r w:rsidRPr="009053CF">
        <w:rPr>
          <w:rFonts w:ascii="Century Gothic" w:hAnsi="Century Gothic"/>
        </w:rPr>
        <w:t xml:space="preserve">сечище </w:t>
      </w:r>
      <w:r>
        <w:rPr>
          <w:rFonts w:ascii="Century Gothic" w:hAnsi="Century Gothic"/>
        </w:rPr>
        <w:t>по състояние</w:t>
      </w:r>
      <w:r w:rsidRPr="009053CF">
        <w:rPr>
          <w:rFonts w:ascii="Century Gothic" w:hAnsi="Century Gothic"/>
        </w:rPr>
        <w:t xml:space="preserve">, което е с </w:t>
      </w:r>
      <w:r w:rsidR="00D3192B">
        <w:rPr>
          <w:rFonts w:ascii="Century Gothic" w:hAnsi="Century Gothic"/>
        </w:rPr>
        <w:t>12 695</w:t>
      </w:r>
      <w:r w:rsidRPr="009053CF">
        <w:rPr>
          <w:rFonts w:ascii="Century Gothic" w:hAnsi="Century Gothic"/>
        </w:rPr>
        <w:t xml:space="preserve"> куб. м. по ползване и </w:t>
      </w:r>
      <w:r w:rsidR="00D3192B">
        <w:rPr>
          <w:rFonts w:ascii="Century Gothic" w:hAnsi="Century Gothic"/>
        </w:rPr>
        <w:t>27</w:t>
      </w:r>
      <w:r>
        <w:rPr>
          <w:rFonts w:ascii="Century Gothic" w:hAnsi="Century Gothic"/>
        </w:rPr>
        <w:t>.</w:t>
      </w:r>
      <w:r w:rsidR="00D3192B">
        <w:rPr>
          <w:rFonts w:ascii="Century Gothic" w:hAnsi="Century Gothic"/>
        </w:rPr>
        <w:t>5</w:t>
      </w:r>
      <w:r w:rsidRPr="009053CF">
        <w:rPr>
          <w:rFonts w:ascii="Century Gothic" w:hAnsi="Century Gothic"/>
        </w:rPr>
        <w:t xml:space="preserve"> ха по площ.</w:t>
      </w:r>
      <w:r>
        <w:rPr>
          <w:rFonts w:ascii="Century Gothic" w:hAnsi="Century Gothic"/>
        </w:rPr>
        <w:t xml:space="preserve"> Задействани са </w:t>
      </w:r>
      <w:r w:rsidR="00D67206">
        <w:rPr>
          <w:rFonts w:ascii="Century Gothic" w:hAnsi="Century Gothic"/>
        </w:rPr>
        <w:t>1280</w:t>
      </w:r>
      <w:r>
        <w:rPr>
          <w:rFonts w:ascii="Century Gothic" w:hAnsi="Century Gothic"/>
        </w:rPr>
        <w:t>,</w:t>
      </w:r>
      <w:r w:rsidR="00D67206">
        <w:rPr>
          <w:rFonts w:ascii="Century Gothic" w:hAnsi="Century Gothic"/>
        </w:rPr>
        <w:t>2</w:t>
      </w:r>
      <w:r>
        <w:rPr>
          <w:rFonts w:ascii="Century Gothic" w:hAnsi="Century Gothic"/>
        </w:rPr>
        <w:t xml:space="preserve"> ха с възобновителни сечи при </w:t>
      </w:r>
      <w:r w:rsidR="00D67206">
        <w:rPr>
          <w:rFonts w:ascii="Century Gothic" w:hAnsi="Century Gothic"/>
        </w:rPr>
        <w:t>2118</w:t>
      </w:r>
      <w:r>
        <w:rPr>
          <w:rFonts w:ascii="Century Gothic" w:hAnsi="Century Gothic"/>
        </w:rPr>
        <w:t xml:space="preserve">,7 ха зрели. 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Д</w:t>
      </w:r>
      <w:r w:rsidRPr="009053CF">
        <w:rPr>
          <w:rFonts w:ascii="Century Gothic" w:hAnsi="Century Gothic"/>
        </w:rPr>
        <w:t>адено е пълно предимств</w:t>
      </w:r>
      <w:r>
        <w:rPr>
          <w:rFonts w:ascii="Century Gothic" w:hAnsi="Century Gothic"/>
        </w:rPr>
        <w:t>о на естественото възобновяване.</w:t>
      </w:r>
      <w:r w:rsidRPr="009053CF">
        <w:rPr>
          <w:rFonts w:ascii="Century Gothic" w:hAnsi="Century Gothic"/>
        </w:rPr>
        <w:t xml:space="preserve"> 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>Здравословното състояние на дървостоите включени в този стопански клас е добро.</w:t>
      </w:r>
    </w:p>
    <w:p w:rsidR="00760E98" w:rsidRPr="00500190" w:rsidRDefault="00760E98" w:rsidP="00760E98">
      <w:pPr>
        <w:ind w:firstLine="720"/>
        <w:jc w:val="both"/>
        <w:rPr>
          <w:rFonts w:ascii="Century Gothic" w:hAnsi="Century Gothic"/>
        </w:rPr>
      </w:pPr>
    </w:p>
    <w:p w:rsidR="00760E98" w:rsidRPr="00752EE9" w:rsidRDefault="00760E98" w:rsidP="00760E98">
      <w:pPr>
        <w:jc w:val="both"/>
        <w:rPr>
          <w:rFonts w:ascii="Century Gothic" w:hAnsi="Century Gothic"/>
        </w:rPr>
      </w:pPr>
      <w:r w:rsidRPr="00752EE9">
        <w:rPr>
          <w:rFonts w:ascii="Century Gothic" w:hAnsi="Century Gothic"/>
          <w:b/>
        </w:rPr>
        <w:t xml:space="preserve">- </w:t>
      </w:r>
      <w:r>
        <w:rPr>
          <w:rFonts w:ascii="Century Gothic" w:hAnsi="Century Gothic"/>
          <w:b/>
        </w:rPr>
        <w:t xml:space="preserve">Смърчов средно и нискобонитетен в </w:t>
      </w:r>
      <w:r w:rsidR="001B55E2">
        <w:rPr>
          <w:rFonts w:ascii="Century Gothic" w:hAnsi="Century Gothic"/>
          <w:b/>
        </w:rPr>
        <w:t xml:space="preserve">ЗиСпФ </w:t>
      </w:r>
      <w:r>
        <w:rPr>
          <w:rFonts w:ascii="Century Gothic" w:hAnsi="Century Gothic"/>
          <w:b/>
        </w:rPr>
        <w:t xml:space="preserve">– </w:t>
      </w:r>
      <w:r w:rsidR="00D67206">
        <w:rPr>
          <w:rFonts w:ascii="Century Gothic" w:hAnsi="Century Gothic"/>
          <w:b/>
        </w:rPr>
        <w:t>257</w:t>
      </w:r>
      <w:r>
        <w:rPr>
          <w:rFonts w:ascii="Century Gothic" w:hAnsi="Century Gothic"/>
          <w:b/>
        </w:rPr>
        <w:t>,</w:t>
      </w:r>
      <w:r w:rsidR="00D67206">
        <w:rPr>
          <w:rFonts w:ascii="Century Gothic" w:hAnsi="Century Gothic"/>
          <w:b/>
        </w:rPr>
        <w:t>3</w:t>
      </w:r>
      <w:r>
        <w:rPr>
          <w:rFonts w:ascii="Century Gothic" w:hAnsi="Century Gothic"/>
          <w:b/>
        </w:rPr>
        <w:t xml:space="preserve"> ха (</w:t>
      </w:r>
      <w:r>
        <w:rPr>
          <w:rFonts w:ascii="Century Gothic" w:hAnsi="Century Gothic"/>
        </w:rPr>
        <w:t>1</w:t>
      </w:r>
      <w:r w:rsidRPr="003817A2">
        <w:rPr>
          <w:rFonts w:ascii="Century Gothic" w:hAnsi="Century Gothic"/>
        </w:rPr>
        <w:t>,</w:t>
      </w:r>
      <w:r w:rsidR="00D67206">
        <w:rPr>
          <w:rFonts w:ascii="Century Gothic" w:hAnsi="Century Gothic"/>
        </w:rPr>
        <w:t>5</w:t>
      </w:r>
      <w:r w:rsidRPr="003817A2">
        <w:rPr>
          <w:rFonts w:ascii="Century Gothic" w:hAnsi="Century Gothic"/>
        </w:rPr>
        <w:t>% от площта на залесените държавни гори)</w:t>
      </w:r>
      <w:r>
        <w:rPr>
          <w:rFonts w:ascii="Century Gothic" w:hAnsi="Century Gothic"/>
        </w:rPr>
        <w:t xml:space="preserve"> -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Площта на класа е малка </w:t>
      </w:r>
      <w:r w:rsidR="00D67206">
        <w:rPr>
          <w:rFonts w:ascii="Century Gothic" w:hAnsi="Century Gothic"/>
        </w:rPr>
        <w:t>257</w:t>
      </w:r>
      <w:r>
        <w:rPr>
          <w:rFonts w:ascii="Century Gothic" w:hAnsi="Century Gothic"/>
        </w:rPr>
        <w:t>,</w:t>
      </w:r>
      <w:r w:rsidR="00D67206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ха (1,</w:t>
      </w:r>
      <w:r w:rsidR="00D67206">
        <w:rPr>
          <w:rFonts w:ascii="Century Gothic" w:hAnsi="Century Gothic"/>
        </w:rPr>
        <w:t>5</w:t>
      </w:r>
      <w:r>
        <w:rPr>
          <w:rFonts w:ascii="Century Gothic" w:hAnsi="Century Gothic"/>
        </w:rPr>
        <w:t xml:space="preserve"> %).</w:t>
      </w:r>
      <w:r w:rsidR="00D67206">
        <w:rPr>
          <w:rFonts w:ascii="Century Gothic" w:hAnsi="Century Gothic"/>
        </w:rPr>
        <w:t xml:space="preserve"> </w:t>
      </w:r>
      <w:r w:rsidRPr="009053CF">
        <w:rPr>
          <w:rFonts w:ascii="Century Gothic" w:hAnsi="Century Gothic"/>
        </w:rPr>
        <w:t xml:space="preserve">В този стопански клас делът на зрелите насаждения </w:t>
      </w:r>
      <w:r>
        <w:rPr>
          <w:rFonts w:ascii="Century Gothic" w:hAnsi="Century Gothic"/>
        </w:rPr>
        <w:t xml:space="preserve">е голям – </w:t>
      </w:r>
      <w:r w:rsidR="00D67206">
        <w:rPr>
          <w:rFonts w:ascii="Century Gothic" w:hAnsi="Century Gothic"/>
        </w:rPr>
        <w:t>56</w:t>
      </w:r>
      <w:r>
        <w:rPr>
          <w:rFonts w:ascii="Century Gothic" w:hAnsi="Century Gothic"/>
        </w:rPr>
        <w:t>.</w:t>
      </w:r>
      <w:r w:rsidR="00D67206">
        <w:rPr>
          <w:rFonts w:ascii="Century Gothic" w:hAnsi="Century Gothic"/>
        </w:rPr>
        <w:t>5</w:t>
      </w:r>
      <w:r w:rsidRPr="009053CF">
        <w:rPr>
          <w:rFonts w:ascii="Century Gothic" w:hAnsi="Century Gothic"/>
        </w:rPr>
        <w:t xml:space="preserve"> %. Възрастовата структура </w:t>
      </w:r>
      <w:r>
        <w:rPr>
          <w:rFonts w:ascii="Century Gothic" w:hAnsi="Century Gothic"/>
        </w:rPr>
        <w:t>н</w:t>
      </w:r>
      <w:r w:rsidRPr="009053CF">
        <w:rPr>
          <w:rFonts w:ascii="Century Gothic" w:hAnsi="Century Gothic"/>
        </w:rPr>
        <w:t>е</w:t>
      </w:r>
      <w:r>
        <w:rPr>
          <w:rFonts w:ascii="Century Gothic" w:hAnsi="Century Gothic"/>
        </w:rPr>
        <w:t xml:space="preserve"> е</w:t>
      </w:r>
      <w:r w:rsidRPr="009053CF">
        <w:rPr>
          <w:rFonts w:ascii="Century Gothic" w:hAnsi="Century Gothic"/>
        </w:rPr>
        <w:t xml:space="preserve"> равномерна.</w:t>
      </w:r>
      <w:r>
        <w:rPr>
          <w:rFonts w:ascii="Century Gothic" w:hAnsi="Century Gothic"/>
        </w:rPr>
        <w:t xml:space="preserve"> С преобладание на зрелите и презрели насаждения.</w:t>
      </w:r>
      <w:r w:rsidRPr="00A812DA">
        <w:rPr>
          <w:rFonts w:ascii="Century Gothic" w:hAnsi="Century Gothic"/>
        </w:rPr>
        <w:t xml:space="preserve"> </w:t>
      </w:r>
      <w:r w:rsidRPr="00E32FCB">
        <w:rPr>
          <w:rFonts w:ascii="Century Gothic" w:hAnsi="Century Gothic"/>
        </w:rPr>
        <w:t xml:space="preserve">От тук и сечището по зрелост следва да е най – високо – </w:t>
      </w:r>
      <w:r w:rsidR="00D67206">
        <w:rPr>
          <w:rFonts w:ascii="Century Gothic" w:hAnsi="Century Gothic"/>
        </w:rPr>
        <w:t>7</w:t>
      </w:r>
      <w:r>
        <w:rPr>
          <w:rFonts w:ascii="Century Gothic" w:hAnsi="Century Gothic"/>
        </w:rPr>
        <w:t>,</w:t>
      </w:r>
      <w:r w:rsidR="00D67206">
        <w:rPr>
          <w:rFonts w:ascii="Century Gothic" w:hAnsi="Century Gothic"/>
        </w:rPr>
        <w:t>3</w:t>
      </w:r>
      <w:r w:rsidRPr="00E32FCB">
        <w:rPr>
          <w:rFonts w:ascii="Century Gothic" w:hAnsi="Century Gothic"/>
        </w:rPr>
        <w:t xml:space="preserve"> ха и </w:t>
      </w:r>
      <w:r w:rsidR="00D67206">
        <w:rPr>
          <w:rFonts w:ascii="Century Gothic" w:hAnsi="Century Gothic"/>
        </w:rPr>
        <w:t>2300</w:t>
      </w:r>
      <w:r w:rsidRPr="00E32FCB">
        <w:rPr>
          <w:rFonts w:ascii="Century Gothic" w:hAnsi="Century Gothic"/>
        </w:rPr>
        <w:t xml:space="preserve"> куб.м. Значително по ниски са сечищата по възраст за 40 години – </w:t>
      </w:r>
      <w:r w:rsidR="00D67206">
        <w:rPr>
          <w:rFonts w:ascii="Century Gothic" w:hAnsi="Century Gothic"/>
        </w:rPr>
        <w:t>4</w:t>
      </w:r>
      <w:r w:rsidRPr="00E32FCB">
        <w:rPr>
          <w:rFonts w:ascii="Century Gothic" w:hAnsi="Century Gothic"/>
        </w:rPr>
        <w:t>,</w:t>
      </w:r>
      <w:r w:rsidR="00D67206">
        <w:rPr>
          <w:rFonts w:ascii="Century Gothic" w:hAnsi="Century Gothic"/>
        </w:rPr>
        <w:t>8</w:t>
      </w:r>
      <w:r w:rsidRPr="00E32FCB">
        <w:rPr>
          <w:rFonts w:ascii="Century Gothic" w:hAnsi="Century Gothic"/>
        </w:rPr>
        <w:t xml:space="preserve"> ха и </w:t>
      </w:r>
      <w:r w:rsidR="00D67206">
        <w:rPr>
          <w:rFonts w:ascii="Century Gothic" w:hAnsi="Century Gothic"/>
        </w:rPr>
        <w:t>1512</w:t>
      </w:r>
      <w:r w:rsidRPr="00E32FCB">
        <w:rPr>
          <w:rFonts w:ascii="Century Gothic" w:hAnsi="Century Gothic"/>
        </w:rPr>
        <w:t xml:space="preserve"> куб.м. и за 60 години – </w:t>
      </w:r>
      <w:r>
        <w:rPr>
          <w:rFonts w:ascii="Century Gothic" w:hAnsi="Century Gothic"/>
        </w:rPr>
        <w:t>3,</w:t>
      </w:r>
      <w:r w:rsidR="00D67206">
        <w:rPr>
          <w:rFonts w:ascii="Century Gothic" w:hAnsi="Century Gothic"/>
        </w:rPr>
        <w:t>5</w:t>
      </w:r>
      <w:r w:rsidRPr="00E32FCB">
        <w:rPr>
          <w:rFonts w:ascii="Century Gothic" w:hAnsi="Century Gothic"/>
        </w:rPr>
        <w:t xml:space="preserve"> ха и </w:t>
      </w:r>
      <w:r w:rsidR="00D67206">
        <w:rPr>
          <w:rFonts w:ascii="Century Gothic" w:hAnsi="Century Gothic"/>
        </w:rPr>
        <w:t>1102</w:t>
      </w:r>
      <w:r w:rsidRPr="00E32FCB">
        <w:rPr>
          <w:rFonts w:ascii="Century Gothic" w:hAnsi="Century Gothic"/>
        </w:rPr>
        <w:t xml:space="preserve"> куб.м. Нормално</w:t>
      </w:r>
      <w:r>
        <w:rPr>
          <w:rFonts w:ascii="Century Gothic" w:hAnsi="Century Gothic"/>
        </w:rPr>
        <w:t xml:space="preserve"> – площното</w:t>
      </w:r>
      <w:r w:rsidR="00D67206">
        <w:rPr>
          <w:rFonts w:ascii="Century Gothic" w:hAnsi="Century Gothic"/>
        </w:rPr>
        <w:t xml:space="preserve"> е 2,6 ха и 819 куб.м</w:t>
      </w:r>
      <w:r w:rsidRPr="00E32FCB">
        <w:rPr>
          <w:rFonts w:ascii="Century Gothic" w:hAnsi="Century Gothic"/>
        </w:rPr>
        <w:t>.</w:t>
      </w:r>
      <w:r w:rsidR="00D67206">
        <w:rPr>
          <w:rFonts w:ascii="Century Gothic" w:hAnsi="Century Gothic"/>
        </w:rPr>
        <w:t xml:space="preserve"> Всички те биха нормализирали възрастовата структура и осигурили равномерност в ползването, но </w:t>
      </w:r>
      <w:r w:rsidR="009A4FCB">
        <w:rPr>
          <w:rFonts w:ascii="Century Gothic" w:hAnsi="Century Gothic"/>
        </w:rPr>
        <w:t>ще изискват по високо ползване, докато това по състояние е 1,5 ха и 466 куб.м. по ползване. Използването на някое от контролните сечища би удвоило в най-добрия случай ползването.</w:t>
      </w:r>
    </w:p>
    <w:p w:rsidR="00760E98" w:rsidRPr="009053CF" w:rsidRDefault="00760E98" w:rsidP="00760E98">
      <w:pPr>
        <w:ind w:firstLineChars="150" w:firstLine="30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E32FCB">
        <w:rPr>
          <w:rFonts w:ascii="Century Gothic" w:hAnsi="Century Gothic"/>
        </w:rPr>
        <w:t xml:space="preserve">В хода на </w:t>
      </w:r>
      <w:r w:rsidR="00D3192B">
        <w:rPr>
          <w:rFonts w:ascii="Century Gothic" w:hAnsi="Century Gothic"/>
        </w:rPr>
        <w:t>планиране</w:t>
      </w:r>
      <w:r w:rsidRPr="00E32FCB">
        <w:rPr>
          <w:rFonts w:ascii="Century Gothic" w:hAnsi="Century Gothic"/>
        </w:rPr>
        <w:t xml:space="preserve"> </w:t>
      </w:r>
      <w:r w:rsidR="009A4FCB">
        <w:rPr>
          <w:rFonts w:ascii="Century Gothic" w:hAnsi="Century Gothic"/>
        </w:rPr>
        <w:t>с</w:t>
      </w:r>
      <w:r w:rsidRPr="00E32FCB">
        <w:rPr>
          <w:rFonts w:ascii="Century Gothic" w:hAnsi="Century Gothic"/>
        </w:rPr>
        <w:t>тремежа е бил да се обхванат със сечи колкото</w:t>
      </w:r>
      <w:r>
        <w:rPr>
          <w:rFonts w:ascii="Century Gothic" w:hAnsi="Century Gothic"/>
        </w:rPr>
        <w:t xml:space="preserve"> </w:t>
      </w:r>
      <w:r w:rsidRPr="00E32FCB">
        <w:rPr>
          <w:rFonts w:ascii="Century Gothic" w:hAnsi="Century Gothic"/>
        </w:rPr>
        <w:t>с</w:t>
      </w:r>
      <w:r>
        <w:rPr>
          <w:rFonts w:ascii="Century Gothic" w:hAnsi="Century Gothic"/>
        </w:rPr>
        <w:t>е</w:t>
      </w:r>
      <w:r w:rsidRPr="00E32FCB">
        <w:rPr>
          <w:rFonts w:ascii="Century Gothic" w:hAnsi="Century Gothic"/>
        </w:rPr>
        <w:t xml:space="preserve"> може повече насаждения.</w:t>
      </w:r>
      <w:r>
        <w:rPr>
          <w:rFonts w:ascii="Century Gothic" w:hAnsi="Century Gothic"/>
        </w:rPr>
        <w:t xml:space="preserve"> </w:t>
      </w:r>
      <w:r w:rsidRPr="009053CF">
        <w:rPr>
          <w:rFonts w:ascii="Century Gothic" w:hAnsi="Century Gothic"/>
        </w:rPr>
        <w:t>Най-често използваните интензивности за групово-постепенната</w:t>
      </w:r>
      <w:r>
        <w:rPr>
          <w:rFonts w:ascii="Century Gothic" w:hAnsi="Century Gothic"/>
        </w:rPr>
        <w:t xml:space="preserve"> </w:t>
      </w:r>
      <w:r w:rsidR="009A4FCB">
        <w:rPr>
          <w:rFonts w:ascii="Century Gothic" w:hAnsi="Century Gothic"/>
        </w:rPr>
        <w:t xml:space="preserve">сеч </w:t>
      </w:r>
      <w:r>
        <w:rPr>
          <w:rFonts w:ascii="Century Gothic" w:hAnsi="Century Gothic"/>
        </w:rPr>
        <w:t xml:space="preserve">са </w:t>
      </w:r>
      <w:r w:rsidR="009A4FCB">
        <w:rPr>
          <w:rFonts w:ascii="Century Gothic" w:hAnsi="Century Gothic"/>
        </w:rPr>
        <w:t>20</w:t>
      </w:r>
      <w:r>
        <w:rPr>
          <w:rFonts w:ascii="Century Gothic" w:hAnsi="Century Gothic"/>
        </w:rPr>
        <w:t>-</w:t>
      </w:r>
      <w:r w:rsidRPr="005831A4">
        <w:rPr>
          <w:rFonts w:ascii="Century Gothic" w:hAnsi="Century Gothic"/>
        </w:rPr>
        <w:t>2</w:t>
      </w:r>
      <w:r w:rsidR="009A4FCB">
        <w:rPr>
          <w:rFonts w:ascii="Century Gothic" w:hAnsi="Century Gothic"/>
        </w:rPr>
        <w:t>5</w:t>
      </w:r>
      <w:r>
        <w:rPr>
          <w:rFonts w:ascii="Century Gothic" w:hAnsi="Century Gothic"/>
        </w:rPr>
        <w:t xml:space="preserve"> %</w:t>
      </w:r>
      <w:r w:rsidR="009A4FCB">
        <w:rPr>
          <w:rFonts w:ascii="Century Gothic" w:hAnsi="Century Gothic"/>
        </w:rPr>
        <w:t>.</w:t>
      </w:r>
    </w:p>
    <w:p w:rsidR="00760E98" w:rsidRPr="009053CF" w:rsidRDefault="009A4FCB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П</w:t>
      </w:r>
      <w:r w:rsidR="00760E98">
        <w:rPr>
          <w:rFonts w:ascii="Century Gothic" w:hAnsi="Century Gothic"/>
        </w:rPr>
        <w:t xml:space="preserve">редлага </w:t>
      </w:r>
      <w:r>
        <w:rPr>
          <w:rFonts w:ascii="Century Gothic" w:hAnsi="Century Gothic"/>
        </w:rPr>
        <w:t>се</w:t>
      </w:r>
      <w:r w:rsidR="00760E98">
        <w:rPr>
          <w:rFonts w:ascii="Century Gothic" w:hAnsi="Century Gothic"/>
        </w:rPr>
        <w:t xml:space="preserve"> </w:t>
      </w:r>
      <w:r w:rsidR="00760E98" w:rsidRPr="009053CF">
        <w:rPr>
          <w:rFonts w:ascii="Century Gothic" w:hAnsi="Century Gothic"/>
        </w:rPr>
        <w:t xml:space="preserve">сечище </w:t>
      </w:r>
      <w:r w:rsidR="00760E98">
        <w:rPr>
          <w:rFonts w:ascii="Century Gothic" w:hAnsi="Century Gothic"/>
        </w:rPr>
        <w:t xml:space="preserve">по </w:t>
      </w:r>
      <w:r>
        <w:rPr>
          <w:rFonts w:ascii="Century Gothic" w:hAnsi="Century Gothic"/>
        </w:rPr>
        <w:t>състояние</w:t>
      </w:r>
      <w:r w:rsidR="00760E98" w:rsidRPr="009053CF">
        <w:rPr>
          <w:rFonts w:ascii="Century Gothic" w:hAnsi="Century Gothic"/>
        </w:rPr>
        <w:t xml:space="preserve">, </w:t>
      </w:r>
      <w:r w:rsidR="00760E98">
        <w:rPr>
          <w:rFonts w:ascii="Century Gothic" w:hAnsi="Century Gothic"/>
        </w:rPr>
        <w:t xml:space="preserve">което </w:t>
      </w:r>
      <w:r w:rsidR="00760E98" w:rsidRPr="009053CF">
        <w:rPr>
          <w:rFonts w:ascii="Century Gothic" w:hAnsi="Century Gothic"/>
        </w:rPr>
        <w:t xml:space="preserve"> </w:t>
      </w:r>
      <w:r w:rsidR="00360AC4">
        <w:rPr>
          <w:rFonts w:ascii="Century Gothic" w:hAnsi="Century Gothic"/>
        </w:rPr>
        <w:t>по-бавно но устойчиво ще подобри върастова структура</w:t>
      </w:r>
      <w:r w:rsidR="00760E98" w:rsidRPr="009053CF">
        <w:rPr>
          <w:rFonts w:ascii="Century Gothic" w:hAnsi="Century Gothic"/>
        </w:rPr>
        <w:t>.</w:t>
      </w:r>
      <w:r w:rsidR="00760E98">
        <w:rPr>
          <w:rFonts w:ascii="Century Gothic" w:hAnsi="Century Gothic"/>
        </w:rPr>
        <w:t xml:space="preserve"> Задействани са </w:t>
      </w:r>
      <w:r>
        <w:rPr>
          <w:rFonts w:ascii="Century Gothic" w:hAnsi="Century Gothic"/>
        </w:rPr>
        <w:t>66</w:t>
      </w:r>
      <w:r w:rsidR="00760E98">
        <w:rPr>
          <w:rFonts w:ascii="Century Gothic" w:hAnsi="Century Gothic"/>
        </w:rPr>
        <w:t>,</w:t>
      </w:r>
      <w:r>
        <w:rPr>
          <w:rFonts w:ascii="Century Gothic" w:hAnsi="Century Gothic"/>
        </w:rPr>
        <w:t>6</w:t>
      </w:r>
      <w:r w:rsidR="00760E98">
        <w:rPr>
          <w:rFonts w:ascii="Century Gothic" w:hAnsi="Century Gothic"/>
        </w:rPr>
        <w:t xml:space="preserve"> ха с възобновителни сечи при </w:t>
      </w:r>
      <w:r>
        <w:rPr>
          <w:rFonts w:ascii="Century Gothic" w:hAnsi="Century Gothic"/>
        </w:rPr>
        <w:t>145</w:t>
      </w:r>
      <w:r w:rsidR="00760E98">
        <w:rPr>
          <w:rFonts w:ascii="Century Gothic" w:hAnsi="Century Gothic"/>
        </w:rPr>
        <w:t>,</w:t>
      </w:r>
      <w:r>
        <w:rPr>
          <w:rFonts w:ascii="Century Gothic" w:hAnsi="Century Gothic"/>
        </w:rPr>
        <w:t>7</w:t>
      </w:r>
      <w:r w:rsidR="00760E98">
        <w:rPr>
          <w:rFonts w:ascii="Century Gothic" w:hAnsi="Century Gothic"/>
        </w:rPr>
        <w:t xml:space="preserve"> ха зрели</w:t>
      </w:r>
      <w:r>
        <w:rPr>
          <w:rFonts w:ascii="Century Gothic" w:hAnsi="Century Gothic"/>
        </w:rPr>
        <w:t>, като ГФС са 29,1 ха.</w:t>
      </w:r>
      <w:r w:rsidR="00760E98">
        <w:rPr>
          <w:rFonts w:ascii="Century Gothic" w:hAnsi="Century Gothic"/>
        </w:rPr>
        <w:t xml:space="preserve"> </w:t>
      </w:r>
    </w:p>
    <w:p w:rsidR="00760E98" w:rsidRPr="009053CF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>Така предлаганото сечище е съобразено</w:t>
      </w:r>
      <w:r>
        <w:rPr>
          <w:rFonts w:ascii="Century Gothic" w:hAnsi="Century Gothic"/>
        </w:rPr>
        <w:t xml:space="preserve"> и се налага от причините изтъкнати при предишните коментари и валидни за цялото стопанство.</w:t>
      </w:r>
      <w:r w:rsidRPr="009053CF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Д</w:t>
      </w:r>
      <w:r w:rsidRPr="009053CF">
        <w:rPr>
          <w:rFonts w:ascii="Century Gothic" w:hAnsi="Century Gothic"/>
        </w:rPr>
        <w:t>адено е пълно предимств</w:t>
      </w:r>
      <w:r>
        <w:rPr>
          <w:rFonts w:ascii="Century Gothic" w:hAnsi="Century Gothic"/>
        </w:rPr>
        <w:t>о на естественото възобновяване.</w:t>
      </w:r>
      <w:r w:rsidRPr="009053CF">
        <w:rPr>
          <w:rFonts w:ascii="Century Gothic" w:hAnsi="Century Gothic"/>
        </w:rPr>
        <w:t xml:space="preserve"> 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  <w:r w:rsidRPr="009053CF">
        <w:rPr>
          <w:rFonts w:ascii="Century Gothic" w:hAnsi="Century Gothic"/>
        </w:rPr>
        <w:t>Здравословното състояние на дървостоите включени в този стопански клас е добро.</w:t>
      </w:r>
    </w:p>
    <w:p w:rsidR="00760E98" w:rsidRPr="00C13C6E" w:rsidRDefault="00760E98" w:rsidP="00760E98">
      <w:pPr>
        <w:jc w:val="both"/>
        <w:rPr>
          <w:rFonts w:ascii="Century Gothic" w:hAnsi="Century Gothic"/>
        </w:rPr>
      </w:pPr>
    </w:p>
    <w:p w:rsidR="00760E98" w:rsidRPr="00752EE9" w:rsidRDefault="00760E98" w:rsidP="00760E98">
      <w:pPr>
        <w:jc w:val="both"/>
        <w:rPr>
          <w:rFonts w:ascii="Century Gothic" w:hAnsi="Century Gothic"/>
        </w:rPr>
      </w:pPr>
      <w:r w:rsidRPr="00752EE9">
        <w:rPr>
          <w:rFonts w:ascii="Century Gothic" w:hAnsi="Century Gothic"/>
          <w:b/>
        </w:rPr>
        <w:t xml:space="preserve">- </w:t>
      </w:r>
      <w:r>
        <w:rPr>
          <w:rFonts w:ascii="Century Gothic" w:hAnsi="Century Gothic"/>
          <w:b/>
        </w:rPr>
        <w:t xml:space="preserve">Изборен стопански клас в </w:t>
      </w:r>
      <w:r w:rsidR="001B55E2">
        <w:rPr>
          <w:rFonts w:ascii="Century Gothic" w:hAnsi="Century Gothic"/>
          <w:b/>
        </w:rPr>
        <w:t xml:space="preserve">ЗиСпФ </w:t>
      </w:r>
      <w:r>
        <w:rPr>
          <w:rFonts w:ascii="Century Gothic" w:hAnsi="Century Gothic"/>
          <w:b/>
        </w:rPr>
        <w:t xml:space="preserve">– </w:t>
      </w:r>
      <w:r w:rsidR="00696816">
        <w:rPr>
          <w:rFonts w:ascii="Century Gothic" w:hAnsi="Century Gothic"/>
          <w:b/>
        </w:rPr>
        <w:t>1358</w:t>
      </w:r>
      <w:r>
        <w:rPr>
          <w:rFonts w:ascii="Century Gothic" w:hAnsi="Century Gothic"/>
          <w:b/>
        </w:rPr>
        <w:t>,</w:t>
      </w:r>
      <w:r w:rsidR="00696816">
        <w:rPr>
          <w:rFonts w:ascii="Century Gothic" w:hAnsi="Century Gothic"/>
          <w:b/>
        </w:rPr>
        <w:t>1</w:t>
      </w:r>
      <w:r>
        <w:rPr>
          <w:rFonts w:ascii="Century Gothic" w:hAnsi="Century Gothic"/>
          <w:b/>
        </w:rPr>
        <w:t xml:space="preserve"> ха (</w:t>
      </w:r>
      <w:r w:rsidR="00696816">
        <w:rPr>
          <w:rFonts w:ascii="Century Gothic" w:hAnsi="Century Gothic"/>
        </w:rPr>
        <w:t>7</w:t>
      </w:r>
      <w:r w:rsidRPr="003817A2">
        <w:rPr>
          <w:rFonts w:ascii="Century Gothic" w:hAnsi="Century Gothic"/>
        </w:rPr>
        <w:t>,</w:t>
      </w:r>
      <w:r>
        <w:rPr>
          <w:rFonts w:ascii="Century Gothic" w:hAnsi="Century Gothic"/>
        </w:rPr>
        <w:t>8</w:t>
      </w:r>
      <w:r w:rsidRPr="003817A2">
        <w:rPr>
          <w:rFonts w:ascii="Century Gothic" w:hAnsi="Century Gothic"/>
        </w:rPr>
        <w:t>% от площта на залесените държавни гори)</w:t>
      </w:r>
      <w:r>
        <w:rPr>
          <w:rFonts w:ascii="Century Gothic" w:hAnsi="Century Gothic"/>
        </w:rPr>
        <w:t xml:space="preserve"> -</w:t>
      </w:r>
    </w:p>
    <w:p w:rsidR="007A4992" w:rsidRDefault="00760E98" w:rsidP="00760E98">
      <w:pPr>
        <w:jc w:val="both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ab/>
      </w:r>
    </w:p>
    <w:p w:rsidR="00760E98" w:rsidRPr="00C36CE1" w:rsidRDefault="00760E98" w:rsidP="007A4992">
      <w:pPr>
        <w:ind w:firstLine="720"/>
        <w:jc w:val="both"/>
        <w:rPr>
          <w:rFonts w:ascii="Century Gothic" w:hAnsi="Century Gothic"/>
        </w:rPr>
      </w:pPr>
      <w:r w:rsidRPr="00C36CE1">
        <w:rPr>
          <w:rFonts w:ascii="Century Gothic" w:hAnsi="Century Gothic"/>
        </w:rPr>
        <w:t xml:space="preserve">За определяне размера на ползването в насажденията от изборния стопански клас на </w:t>
      </w:r>
      <w:r w:rsidR="00696816">
        <w:rPr>
          <w:rFonts w:ascii="Century Gothic" w:hAnsi="Century Gothic"/>
        </w:rPr>
        <w:t xml:space="preserve">ТП </w:t>
      </w:r>
      <w:r w:rsidRPr="00C36CE1">
        <w:rPr>
          <w:rFonts w:ascii="Century Gothic" w:hAnsi="Century Gothic"/>
        </w:rPr>
        <w:t xml:space="preserve">ДГС „Доспат” е използван </w:t>
      </w:r>
      <w:r w:rsidRPr="00C36CE1">
        <w:rPr>
          <w:rFonts w:ascii="Century Gothic" w:hAnsi="Century Gothic"/>
          <w:b/>
          <w:i/>
        </w:rPr>
        <w:t>BDq – модел</w:t>
      </w:r>
      <w:r w:rsidRPr="00C36CE1">
        <w:rPr>
          <w:rFonts w:ascii="Century Gothic" w:hAnsi="Century Gothic"/>
        </w:rPr>
        <w:t xml:space="preserve">, чиято същност се основава на регулиране на структурата посредством разпределението на дърветата по степени на дебелина. </w:t>
      </w:r>
      <w:r>
        <w:rPr>
          <w:rFonts w:ascii="Century Gothic" w:hAnsi="Century Gothic"/>
          <w:lang w:val="en-US"/>
        </w:rPr>
        <w:tab/>
      </w:r>
      <w:r w:rsidRPr="00C36CE1">
        <w:rPr>
          <w:rFonts w:ascii="Century Gothic" w:hAnsi="Century Gothic"/>
        </w:rPr>
        <w:t xml:space="preserve">Равновесното разпределение се изразява чрез отрицателно експоненциална крива на разпределението на дърветата по степени на дебелина от типа </w:t>
      </w:r>
      <w:r w:rsidRPr="00C36CE1">
        <w:rPr>
          <w:rFonts w:ascii="Century Gothic" w:hAnsi="Century Gothic"/>
          <w:lang w:val="en-US"/>
        </w:rPr>
        <w:t>Q</w:t>
      </w:r>
      <w:r w:rsidRPr="00C36CE1">
        <w:rPr>
          <w:rFonts w:ascii="Century Gothic" w:hAnsi="Century Gothic"/>
        </w:rPr>
        <w:t xml:space="preserve"> (</w:t>
      </w:r>
      <w:r w:rsidRPr="00C36CE1">
        <w:rPr>
          <w:rFonts w:ascii="Century Gothic" w:hAnsi="Century Gothic"/>
          <w:i/>
        </w:rPr>
        <w:t>de Liocourt, 1889</w:t>
      </w:r>
      <w:r w:rsidRPr="00C36CE1">
        <w:rPr>
          <w:rFonts w:ascii="Century Gothic" w:hAnsi="Century Gothic"/>
        </w:rPr>
        <w:t xml:space="preserve">). </w:t>
      </w:r>
      <w:r>
        <w:rPr>
          <w:rFonts w:ascii="Century Gothic" w:hAnsi="Century Gothic"/>
          <w:lang w:val="en-US"/>
        </w:rPr>
        <w:tab/>
      </w:r>
      <w:r w:rsidRPr="00C36CE1">
        <w:rPr>
          <w:rFonts w:ascii="Century Gothic" w:hAnsi="Century Gothic"/>
        </w:rPr>
        <w:t xml:space="preserve">При този метод предварително се определя целевото разпределение на дърветата по степени на дебелина по три показателя – </w:t>
      </w:r>
      <w:r w:rsidRPr="00C36CE1">
        <w:rPr>
          <w:rFonts w:ascii="Century Gothic" w:hAnsi="Century Gothic"/>
          <w:b/>
        </w:rPr>
        <w:t>B</w:t>
      </w:r>
      <w:r w:rsidRPr="00C36CE1">
        <w:rPr>
          <w:rFonts w:ascii="Century Gothic" w:hAnsi="Century Gothic"/>
        </w:rPr>
        <w:t xml:space="preserve">, </w:t>
      </w:r>
      <w:r w:rsidRPr="00C36CE1">
        <w:rPr>
          <w:rFonts w:ascii="Century Gothic" w:hAnsi="Century Gothic"/>
          <w:b/>
        </w:rPr>
        <w:t>D</w:t>
      </w:r>
      <w:r w:rsidRPr="00C36CE1">
        <w:rPr>
          <w:rFonts w:ascii="Century Gothic" w:hAnsi="Century Gothic"/>
        </w:rPr>
        <w:t xml:space="preserve"> и </w:t>
      </w:r>
      <w:r w:rsidRPr="00C36CE1">
        <w:rPr>
          <w:rFonts w:ascii="Century Gothic" w:hAnsi="Century Gothic"/>
          <w:b/>
        </w:rPr>
        <w:t>q</w:t>
      </w:r>
      <w:r w:rsidRPr="00C36CE1">
        <w:rPr>
          <w:rFonts w:ascii="Century Gothic" w:hAnsi="Century Gothic"/>
        </w:rPr>
        <w:t xml:space="preserve">. Същността на контролът на изборната структура в процеса на прилагане на изборната сеч се състои в сравнението на целевото разпределение на дърветата по степени на дебелина от приетата за оптимална крива на това разпределение, с действителното разпределение на дърветата по степени на дебелина. За изчертаването на оптималните криви на разпределение на дърветата по степени на дебелина е необходимо да се установят показателите, които ги характеризират, а именно </w:t>
      </w:r>
      <w:r w:rsidRPr="00C36CE1">
        <w:rPr>
          <w:rFonts w:ascii="Century Gothic" w:hAnsi="Century Gothic"/>
          <w:b/>
          <w:i/>
        </w:rPr>
        <w:t xml:space="preserve">B – </w:t>
      </w:r>
      <w:r w:rsidRPr="00C36CE1">
        <w:rPr>
          <w:rFonts w:ascii="Century Gothic" w:hAnsi="Century Gothic"/>
        </w:rPr>
        <w:t xml:space="preserve">оптималната кръгова площ, </w:t>
      </w:r>
      <w:r w:rsidRPr="00C36CE1">
        <w:rPr>
          <w:rFonts w:ascii="Century Gothic" w:hAnsi="Century Gothic"/>
          <w:b/>
          <w:i/>
        </w:rPr>
        <w:t xml:space="preserve">D – </w:t>
      </w:r>
      <w:r w:rsidRPr="00C36CE1">
        <w:rPr>
          <w:rFonts w:ascii="Century Gothic" w:hAnsi="Century Gothic"/>
        </w:rPr>
        <w:t>максималния диаметър и коефициента</w:t>
      </w:r>
      <w:r w:rsidRPr="00C36CE1">
        <w:rPr>
          <w:rFonts w:ascii="Century Gothic" w:hAnsi="Century Gothic"/>
          <w:b/>
          <w:i/>
        </w:rPr>
        <w:t xml:space="preserve"> q</w:t>
      </w:r>
      <w:r w:rsidRPr="00C36CE1">
        <w:rPr>
          <w:rFonts w:ascii="Century Gothic" w:hAnsi="Century Gothic"/>
        </w:rPr>
        <w:t xml:space="preserve">. </w:t>
      </w:r>
    </w:p>
    <w:p w:rsidR="00760E98" w:rsidRPr="00C36CE1" w:rsidRDefault="00760E98" w:rsidP="00760E98">
      <w:pPr>
        <w:jc w:val="both"/>
        <w:rPr>
          <w:rFonts w:ascii="Century Gothic" w:hAnsi="Century Gothic"/>
        </w:rPr>
      </w:pPr>
      <w:r>
        <w:rPr>
          <w:rFonts w:ascii="Century Gothic" w:hAnsi="Century Gothic"/>
          <w:lang w:val="en-US"/>
        </w:rPr>
        <w:tab/>
      </w:r>
      <w:r w:rsidRPr="00C36CE1">
        <w:rPr>
          <w:rFonts w:ascii="Century Gothic" w:hAnsi="Century Gothic"/>
        </w:rPr>
        <w:t xml:space="preserve">Показателя </w:t>
      </w:r>
      <w:r w:rsidRPr="00C36CE1">
        <w:rPr>
          <w:rFonts w:ascii="Century Gothic" w:hAnsi="Century Gothic"/>
          <w:b/>
        </w:rPr>
        <w:t>B</w:t>
      </w:r>
      <w:r w:rsidRPr="00C36CE1">
        <w:rPr>
          <w:rFonts w:ascii="Century Gothic" w:hAnsi="Century Gothic"/>
        </w:rPr>
        <w:t xml:space="preserve"> – кръговата площ оставаща след изборната сеч се изразява в това, че на нея съответства оптимален запас, който осигурява оптимални условия за естествено възобновяване на насаждението и развитие на подраста. </w:t>
      </w:r>
    </w:p>
    <w:p w:rsidR="00760E98" w:rsidRPr="00C36CE1" w:rsidRDefault="00760E98" w:rsidP="00760E98">
      <w:pPr>
        <w:jc w:val="both"/>
        <w:rPr>
          <w:rFonts w:ascii="Century Gothic" w:hAnsi="Century Gothic"/>
        </w:rPr>
      </w:pPr>
      <w:r>
        <w:rPr>
          <w:rFonts w:ascii="Century Gothic" w:hAnsi="Century Gothic"/>
          <w:lang w:val="en-US"/>
        </w:rPr>
        <w:tab/>
      </w:r>
      <w:r w:rsidRPr="00C36CE1">
        <w:rPr>
          <w:rFonts w:ascii="Century Gothic" w:hAnsi="Century Gothic"/>
        </w:rPr>
        <w:t xml:space="preserve">Максималният диаметър </w:t>
      </w:r>
      <w:r w:rsidRPr="00C36CE1">
        <w:rPr>
          <w:rFonts w:ascii="Century Gothic" w:hAnsi="Century Gothic"/>
          <w:b/>
        </w:rPr>
        <w:t>D</w:t>
      </w:r>
      <w:r w:rsidRPr="00C36CE1">
        <w:rPr>
          <w:rFonts w:ascii="Century Gothic" w:hAnsi="Century Gothic"/>
        </w:rPr>
        <w:t xml:space="preserve">, наречен още експлоатационен, съответства на диаметъра на дърветата в най-голямата степен на дебелина в насаждението с оптимална структура. </w:t>
      </w:r>
      <w:r>
        <w:rPr>
          <w:rFonts w:ascii="Century Gothic" w:hAnsi="Century Gothic"/>
          <w:lang w:val="en-US"/>
        </w:rPr>
        <w:tab/>
      </w:r>
      <w:r w:rsidRPr="00C36CE1">
        <w:rPr>
          <w:rFonts w:ascii="Century Gothic" w:hAnsi="Century Gothic"/>
        </w:rPr>
        <w:t xml:space="preserve">Максималният диаметър, до който е целесъобразно да се отглеждат дърветата в една изборна гора, зависи от възрастта и физиологическата и финансова зрелост на дървостоите, от тяхното здравословно състояние, главно стъбленото гниене, от технически, потребителски и други съображения. </w:t>
      </w:r>
    </w:p>
    <w:p w:rsidR="00760E98" w:rsidRPr="00C36CE1" w:rsidRDefault="00760E98" w:rsidP="00760E98">
      <w:pPr>
        <w:jc w:val="both"/>
        <w:rPr>
          <w:rFonts w:ascii="Century Gothic" w:hAnsi="Century Gothic"/>
          <w:lang w:val="ru-RU"/>
        </w:rPr>
      </w:pPr>
      <w:r>
        <w:rPr>
          <w:rFonts w:ascii="Century Gothic" w:hAnsi="Century Gothic"/>
          <w:lang w:val="en-US"/>
        </w:rPr>
        <w:tab/>
      </w:r>
      <w:r w:rsidRPr="00C36CE1">
        <w:rPr>
          <w:rFonts w:ascii="Century Gothic" w:hAnsi="Century Gothic"/>
        </w:rPr>
        <w:t xml:space="preserve">Значението на коефициента </w:t>
      </w:r>
      <w:r w:rsidRPr="00C36CE1">
        <w:rPr>
          <w:rFonts w:ascii="Century Gothic" w:hAnsi="Century Gothic"/>
          <w:b/>
        </w:rPr>
        <w:t xml:space="preserve">q </w:t>
      </w:r>
      <w:r w:rsidRPr="00C36CE1">
        <w:rPr>
          <w:rFonts w:ascii="Century Gothic" w:hAnsi="Century Gothic"/>
        </w:rPr>
        <w:t xml:space="preserve">се изразява в това, че той характеризира темпа на нарастване на броя на дърветата от големите към малките степени на дебелина. </w:t>
      </w:r>
    </w:p>
    <w:p w:rsidR="00760E98" w:rsidRDefault="00760E98" w:rsidP="00760E98">
      <w:pPr>
        <w:jc w:val="both"/>
        <w:rPr>
          <w:rFonts w:ascii="Century Gothic" w:hAnsi="Century Gothic"/>
          <w:lang w:val="en-US"/>
        </w:rPr>
      </w:pPr>
    </w:p>
    <w:p w:rsidR="00760E98" w:rsidRDefault="00760E98" w:rsidP="00760E98">
      <w:pPr>
        <w:jc w:val="both"/>
        <w:rPr>
          <w:rFonts w:ascii="Century Gothic" w:hAnsi="Century Gothic"/>
        </w:rPr>
      </w:pPr>
      <w:r w:rsidRPr="00C36CE1">
        <w:rPr>
          <w:rFonts w:ascii="Century Gothic" w:hAnsi="Century Gothic"/>
        </w:rPr>
        <w:t xml:space="preserve">За условията на </w:t>
      </w:r>
      <w:r w:rsidR="00696816">
        <w:rPr>
          <w:rFonts w:ascii="Century Gothic" w:hAnsi="Century Gothic"/>
        </w:rPr>
        <w:t xml:space="preserve">ТП </w:t>
      </w:r>
      <w:r w:rsidRPr="00C36CE1">
        <w:rPr>
          <w:rFonts w:ascii="Century Gothic" w:hAnsi="Century Gothic"/>
        </w:rPr>
        <w:t xml:space="preserve">ДГС „Доспат” беше счетено за целесъобразно при разработването на </w:t>
      </w:r>
      <w:r w:rsidRPr="00C36CE1">
        <w:rPr>
          <w:rFonts w:ascii="Century Gothic" w:hAnsi="Century Gothic"/>
          <w:b/>
          <w:i/>
        </w:rPr>
        <w:t>BDq – модела</w:t>
      </w:r>
      <w:r w:rsidRPr="00C36CE1">
        <w:rPr>
          <w:rFonts w:ascii="Century Gothic" w:hAnsi="Century Gothic"/>
        </w:rPr>
        <w:t xml:space="preserve"> насажденията да бъдат групирани в </w:t>
      </w:r>
      <w:r w:rsidR="00A2125C">
        <w:rPr>
          <w:rFonts w:ascii="Century Gothic" w:hAnsi="Century Gothic"/>
        </w:rPr>
        <w:t>три</w:t>
      </w:r>
      <w:r w:rsidRPr="00C36CE1">
        <w:rPr>
          <w:rFonts w:ascii="Century Gothic" w:hAnsi="Century Gothic"/>
        </w:rPr>
        <w:t xml:space="preserve"> групи като за всяка група е разработена целева крива на разпределение на дърветата по степени на дебелина със сл</w:t>
      </w:r>
      <w:r w:rsidR="00A2125C">
        <w:rPr>
          <w:rFonts w:ascii="Century Gothic" w:hAnsi="Century Gothic"/>
        </w:rPr>
        <w:t>едните параметри:</w:t>
      </w:r>
    </w:p>
    <w:p w:rsidR="00A2125C" w:rsidRDefault="00A2125C" w:rsidP="00760E98">
      <w:pPr>
        <w:jc w:val="both"/>
        <w:rPr>
          <w:rFonts w:ascii="Century Gothic" w:hAnsi="Century Gothic"/>
        </w:rPr>
      </w:pPr>
    </w:p>
    <w:p w:rsidR="00A2125C" w:rsidRDefault="00A2125C" w:rsidP="00760E98">
      <w:pPr>
        <w:jc w:val="both"/>
        <w:rPr>
          <w:rFonts w:ascii="Century Gothic" w:hAnsi="Century Gothic"/>
          <w:lang w:val="en-US"/>
        </w:rPr>
      </w:pPr>
    </w:p>
    <w:p w:rsidR="00760E98" w:rsidRPr="0027071B" w:rsidRDefault="00760E98" w:rsidP="00760E98">
      <w:pPr>
        <w:jc w:val="both"/>
        <w:rPr>
          <w:rFonts w:ascii="Century Gothic" w:hAnsi="Century Gothic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6"/>
        <w:gridCol w:w="965"/>
        <w:gridCol w:w="865"/>
        <w:gridCol w:w="967"/>
        <w:gridCol w:w="1107"/>
        <w:gridCol w:w="1110"/>
        <w:gridCol w:w="970"/>
      </w:tblGrid>
      <w:tr w:rsidR="00A2125C" w:rsidRPr="00A77AE2" w:rsidTr="00EC2B12">
        <w:trPr>
          <w:trHeight w:val="255"/>
          <w:jc w:val="center"/>
        </w:trPr>
        <w:tc>
          <w:tcPr>
            <w:tcW w:w="766" w:type="dxa"/>
            <w:vMerge w:val="restart"/>
            <w:tcBorders>
              <w:right w:val="single" w:sz="4" w:space="0" w:color="auto"/>
            </w:tcBorders>
            <w:vAlign w:val="center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lastRenderedPageBreak/>
              <w:t>q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N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G</w:t>
            </w:r>
          </w:p>
        </w:tc>
        <w:tc>
          <w:tcPr>
            <w:tcW w:w="4154" w:type="dxa"/>
            <w:gridSpan w:val="4"/>
            <w:tcBorders>
              <w:left w:val="single" w:sz="4" w:space="0" w:color="auto"/>
            </w:tcBorders>
            <w:vAlign w:val="center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V, m</w:t>
            </w:r>
            <w:r w:rsidRPr="00A77AE2">
              <w:rPr>
                <w:rFonts w:ascii="Century Gothic" w:hAnsi="Century Gothic"/>
                <w:sz w:val="22"/>
                <w:szCs w:val="22"/>
                <w:vertAlign w:val="superscript"/>
              </w:rPr>
              <w:t>3</w:t>
            </w:r>
            <w:r w:rsidRPr="00A77AE2">
              <w:rPr>
                <w:rFonts w:ascii="Century Gothic" w:hAnsi="Century Gothic"/>
                <w:sz w:val="22"/>
                <w:szCs w:val="22"/>
              </w:rPr>
              <w:t>/ha</w:t>
            </w:r>
          </w:p>
        </w:tc>
      </w:tr>
      <w:tr w:rsidR="00A2125C" w:rsidRPr="00A77AE2" w:rsidTr="00EC2B12">
        <w:trPr>
          <w:trHeight w:val="255"/>
          <w:jc w:val="center"/>
        </w:trPr>
        <w:tc>
          <w:tcPr>
            <w:tcW w:w="766" w:type="dxa"/>
            <w:vMerge/>
            <w:tcBorders>
              <w:right w:val="single" w:sz="4" w:space="0" w:color="auto"/>
            </w:tcBorders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на ha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m</w:t>
            </w:r>
            <w:r w:rsidRPr="00A77AE2">
              <w:rPr>
                <w:rFonts w:ascii="Century Gothic" w:hAnsi="Century Gothic"/>
                <w:sz w:val="22"/>
                <w:szCs w:val="22"/>
                <w:vertAlign w:val="superscript"/>
              </w:rPr>
              <w:t>2</w:t>
            </w:r>
            <w:r w:rsidRPr="00A77AE2">
              <w:rPr>
                <w:rFonts w:ascii="Century Gothic" w:hAnsi="Century Gothic"/>
                <w:sz w:val="22"/>
                <w:szCs w:val="22"/>
              </w:rPr>
              <w:t>/ha</w:t>
            </w:r>
          </w:p>
        </w:tc>
        <w:tc>
          <w:tcPr>
            <w:tcW w:w="967" w:type="dxa"/>
            <w:tcBorders>
              <w:left w:val="single" w:sz="4" w:space="0" w:color="auto"/>
            </w:tcBorders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ела</w:t>
            </w:r>
          </w:p>
        </w:tc>
        <w:tc>
          <w:tcPr>
            <w:tcW w:w="1107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смърч</w:t>
            </w:r>
          </w:p>
        </w:tc>
        <w:tc>
          <w:tcPr>
            <w:tcW w:w="1110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б. бор</w:t>
            </w:r>
          </w:p>
        </w:tc>
        <w:tc>
          <w:tcPr>
            <w:tcW w:w="970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бук</w:t>
            </w:r>
          </w:p>
        </w:tc>
      </w:tr>
      <w:tr w:rsidR="00A2125C" w:rsidRPr="00A77AE2" w:rsidTr="00EC2B12">
        <w:trPr>
          <w:trHeight w:val="255"/>
          <w:jc w:val="center"/>
        </w:trPr>
        <w:tc>
          <w:tcPr>
            <w:tcW w:w="6750" w:type="dxa"/>
            <w:gridSpan w:val="7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D – 74</w:t>
            </w:r>
            <w:r w:rsidRPr="00A77AE2">
              <w:rPr>
                <w:rFonts w:ascii="Century Gothic" w:hAnsi="Century Gothic"/>
                <w:sz w:val="22"/>
                <w:szCs w:val="22"/>
              </w:rPr>
              <w:t xml:space="preserve"> (2)</w:t>
            </w:r>
          </w:p>
        </w:tc>
      </w:tr>
      <w:tr w:rsidR="00A2125C" w:rsidRPr="00A77AE2" w:rsidTr="00EC2B12">
        <w:trPr>
          <w:trHeight w:val="255"/>
          <w:jc w:val="center"/>
        </w:trPr>
        <w:tc>
          <w:tcPr>
            <w:tcW w:w="766" w:type="dxa"/>
            <w:tcBorders>
              <w:right w:val="single" w:sz="4" w:space="0" w:color="auto"/>
            </w:tcBorders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1.28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901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39.5</w:t>
            </w:r>
          </w:p>
        </w:tc>
        <w:tc>
          <w:tcPr>
            <w:tcW w:w="967" w:type="dxa"/>
            <w:tcBorders>
              <w:left w:val="single" w:sz="4" w:space="0" w:color="auto"/>
            </w:tcBorders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429.0</w:t>
            </w:r>
          </w:p>
        </w:tc>
        <w:tc>
          <w:tcPr>
            <w:tcW w:w="1107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424.1</w:t>
            </w:r>
          </w:p>
        </w:tc>
        <w:tc>
          <w:tcPr>
            <w:tcW w:w="1110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381.2</w:t>
            </w:r>
          </w:p>
        </w:tc>
        <w:tc>
          <w:tcPr>
            <w:tcW w:w="970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350.1</w:t>
            </w:r>
          </w:p>
        </w:tc>
      </w:tr>
      <w:tr w:rsidR="00A2125C" w:rsidRPr="00A77AE2" w:rsidTr="00EC2B12">
        <w:trPr>
          <w:cantSplit/>
          <w:trHeight w:val="255"/>
          <w:jc w:val="center"/>
        </w:trPr>
        <w:tc>
          <w:tcPr>
            <w:tcW w:w="6750" w:type="dxa"/>
            <w:gridSpan w:val="7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D – 70 (2)</w:t>
            </w:r>
          </w:p>
        </w:tc>
      </w:tr>
      <w:tr w:rsidR="00A2125C" w:rsidRPr="00A77AE2" w:rsidTr="00EC2B12">
        <w:trPr>
          <w:trHeight w:val="255"/>
          <w:jc w:val="center"/>
        </w:trPr>
        <w:tc>
          <w:tcPr>
            <w:tcW w:w="766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1.36</w:t>
            </w:r>
          </w:p>
        </w:tc>
        <w:tc>
          <w:tcPr>
            <w:tcW w:w="965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1029</w:t>
            </w:r>
          </w:p>
        </w:tc>
        <w:tc>
          <w:tcPr>
            <w:tcW w:w="865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34.2</w:t>
            </w:r>
          </w:p>
        </w:tc>
        <w:tc>
          <w:tcPr>
            <w:tcW w:w="967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351.3</w:t>
            </w:r>
          </w:p>
        </w:tc>
        <w:tc>
          <w:tcPr>
            <w:tcW w:w="1107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347.6</w:t>
            </w:r>
          </w:p>
        </w:tc>
        <w:tc>
          <w:tcPr>
            <w:tcW w:w="1110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316.6</w:t>
            </w:r>
          </w:p>
        </w:tc>
        <w:tc>
          <w:tcPr>
            <w:tcW w:w="970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289.7</w:t>
            </w:r>
          </w:p>
        </w:tc>
      </w:tr>
      <w:tr w:rsidR="00A2125C" w:rsidRPr="00A77AE2" w:rsidTr="00EC2B12">
        <w:trPr>
          <w:cantSplit/>
          <w:trHeight w:val="255"/>
          <w:jc w:val="center"/>
        </w:trPr>
        <w:tc>
          <w:tcPr>
            <w:tcW w:w="6750" w:type="dxa"/>
            <w:gridSpan w:val="7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D – 66 (2)</w:t>
            </w:r>
          </w:p>
        </w:tc>
      </w:tr>
      <w:tr w:rsidR="00A2125C" w:rsidRPr="00A77AE2" w:rsidTr="00EC2B12">
        <w:trPr>
          <w:trHeight w:val="255"/>
          <w:jc w:val="center"/>
        </w:trPr>
        <w:tc>
          <w:tcPr>
            <w:tcW w:w="766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1.42</w:t>
            </w:r>
          </w:p>
        </w:tc>
        <w:tc>
          <w:tcPr>
            <w:tcW w:w="965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1297</w:t>
            </w:r>
          </w:p>
        </w:tc>
        <w:tc>
          <w:tcPr>
            <w:tcW w:w="865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35.4</w:t>
            </w:r>
          </w:p>
        </w:tc>
        <w:tc>
          <w:tcPr>
            <w:tcW w:w="967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346.1</w:t>
            </w:r>
          </w:p>
        </w:tc>
        <w:tc>
          <w:tcPr>
            <w:tcW w:w="1107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344.8</w:t>
            </w:r>
          </w:p>
        </w:tc>
        <w:tc>
          <w:tcPr>
            <w:tcW w:w="1110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315.9</w:t>
            </w:r>
          </w:p>
        </w:tc>
        <w:tc>
          <w:tcPr>
            <w:tcW w:w="970" w:type="dxa"/>
          </w:tcPr>
          <w:p w:rsidR="00A2125C" w:rsidRPr="00A77AE2" w:rsidRDefault="00A2125C" w:rsidP="00EC2B1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77AE2">
              <w:rPr>
                <w:rFonts w:ascii="Century Gothic" w:hAnsi="Century Gothic"/>
                <w:sz w:val="22"/>
                <w:szCs w:val="22"/>
              </w:rPr>
              <w:t>287.9</w:t>
            </w:r>
          </w:p>
        </w:tc>
      </w:tr>
    </w:tbl>
    <w:p w:rsidR="00A2125C" w:rsidRPr="00A2125C" w:rsidRDefault="00A2125C" w:rsidP="00A2125C">
      <w:pPr>
        <w:rPr>
          <w:rFonts w:ascii="Century Gothic" w:hAnsi="Century Gothic"/>
          <w:sz w:val="16"/>
          <w:szCs w:val="16"/>
        </w:rPr>
      </w:pPr>
      <w:r w:rsidRPr="00A2125C">
        <w:rPr>
          <w:rFonts w:ascii="Century Gothic" w:hAnsi="Century Gothic"/>
          <w:sz w:val="16"/>
          <w:szCs w:val="16"/>
        </w:rPr>
        <w:t>* Запасът е изчислен при височинни разреди съответно: ела и смърч – 22, бял бор – 20 и бук – 18.</w:t>
      </w:r>
    </w:p>
    <w:p w:rsidR="00A2125C" w:rsidRPr="00A2125C" w:rsidRDefault="00A2125C" w:rsidP="00A2125C">
      <w:pPr>
        <w:rPr>
          <w:rFonts w:ascii="Century Gothic" w:hAnsi="Century Gothic"/>
          <w:sz w:val="16"/>
          <w:szCs w:val="16"/>
        </w:rPr>
      </w:pPr>
      <w:r w:rsidRPr="00A2125C">
        <w:rPr>
          <w:rFonts w:ascii="Century Gothic" w:hAnsi="Century Gothic"/>
          <w:sz w:val="16"/>
          <w:szCs w:val="16"/>
        </w:rPr>
        <w:t>** Цифрата в скоби показва броя на дърветата при максималния диаметър.</w:t>
      </w:r>
    </w:p>
    <w:p w:rsidR="00760E98" w:rsidRDefault="00760E98" w:rsidP="00760E98">
      <w:pPr>
        <w:jc w:val="both"/>
        <w:rPr>
          <w:rFonts w:ascii="Century Gothic" w:hAnsi="Century Gothic"/>
          <w:lang w:val="en-US"/>
        </w:rPr>
      </w:pPr>
    </w:p>
    <w:p w:rsidR="00760E98" w:rsidRPr="00C36CE1" w:rsidRDefault="00760E98" w:rsidP="00760E98">
      <w:pPr>
        <w:jc w:val="both"/>
        <w:rPr>
          <w:rFonts w:ascii="Century Gothic" w:hAnsi="Century Gothic"/>
          <w:lang w:val="ru-RU"/>
        </w:rPr>
      </w:pPr>
      <w:r>
        <w:rPr>
          <w:rFonts w:ascii="Century Gothic" w:hAnsi="Century Gothic"/>
          <w:lang w:val="en-US"/>
        </w:rPr>
        <w:tab/>
      </w:r>
      <w:r w:rsidRPr="00C36CE1">
        <w:rPr>
          <w:rFonts w:ascii="Century Gothic" w:hAnsi="Century Gothic"/>
        </w:rPr>
        <w:t>Размерът на ползването е определен по брой дървета като разлика между действителното и равновесното разпределение на дърветата по степени на дебелина като интензивността на изборната сеч по обем не надхвърля 20% от действителния запас на насажденията.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Общото ползване получено по метода е </w:t>
      </w:r>
      <w:r w:rsidR="00696816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</w:t>
      </w:r>
      <w:r w:rsidR="00696816">
        <w:rPr>
          <w:rFonts w:ascii="Century Gothic" w:hAnsi="Century Gothic"/>
        </w:rPr>
        <w:t>903</w:t>
      </w:r>
      <w:r>
        <w:rPr>
          <w:rFonts w:ascii="Century Gothic" w:hAnsi="Century Gothic"/>
        </w:rPr>
        <w:t xml:space="preserve"> куб.м годишно. При средногодишен прираст на горите в размер на </w:t>
      </w:r>
      <w:r w:rsidR="00696816">
        <w:rPr>
          <w:rFonts w:ascii="Century Gothic" w:hAnsi="Century Gothic"/>
        </w:rPr>
        <w:t>6</w:t>
      </w:r>
      <w:r>
        <w:rPr>
          <w:rFonts w:ascii="Century Gothic" w:hAnsi="Century Gothic"/>
        </w:rPr>
        <w:t xml:space="preserve"> </w:t>
      </w:r>
      <w:r w:rsidR="00696816">
        <w:rPr>
          <w:rFonts w:ascii="Century Gothic" w:hAnsi="Century Gothic"/>
        </w:rPr>
        <w:t>810</w:t>
      </w:r>
      <w:r>
        <w:rPr>
          <w:rFonts w:ascii="Century Gothic" w:hAnsi="Century Gothic"/>
        </w:rPr>
        <w:t xml:space="preserve"> куб.м.</w:t>
      </w:r>
    </w:p>
    <w:p w:rsidR="00760E98" w:rsidRPr="0027071B" w:rsidRDefault="00760E98" w:rsidP="00760E98">
      <w:pPr>
        <w:ind w:firstLine="720"/>
        <w:jc w:val="both"/>
        <w:rPr>
          <w:rFonts w:ascii="Century Gothic" w:hAnsi="Century Gothic"/>
        </w:rPr>
      </w:pPr>
    </w:p>
    <w:p w:rsidR="00760E98" w:rsidRPr="00752EE9" w:rsidRDefault="00760E98" w:rsidP="00760E98">
      <w:pPr>
        <w:jc w:val="both"/>
        <w:rPr>
          <w:rFonts w:ascii="Century Gothic" w:hAnsi="Century Gothic"/>
        </w:rPr>
      </w:pPr>
      <w:r w:rsidRPr="00752EE9">
        <w:rPr>
          <w:rFonts w:ascii="Century Gothic" w:hAnsi="Century Gothic"/>
          <w:b/>
        </w:rPr>
        <w:t xml:space="preserve">- </w:t>
      </w:r>
      <w:r>
        <w:rPr>
          <w:rFonts w:ascii="Century Gothic" w:hAnsi="Century Gothic"/>
          <w:b/>
        </w:rPr>
        <w:t xml:space="preserve">Широколистен в ЗРЗТ – </w:t>
      </w:r>
      <w:r w:rsidR="001B55E2">
        <w:rPr>
          <w:rFonts w:ascii="Century Gothic" w:hAnsi="Century Gothic"/>
          <w:b/>
        </w:rPr>
        <w:t>ЗиСпФ</w:t>
      </w:r>
      <w:r w:rsidR="00295126">
        <w:rPr>
          <w:rFonts w:ascii="Century Gothic" w:hAnsi="Century Gothic"/>
          <w:b/>
          <w:lang w:val="en-GB"/>
        </w:rPr>
        <w:t>- 582</w:t>
      </w:r>
      <w:r>
        <w:rPr>
          <w:rFonts w:ascii="Century Gothic" w:hAnsi="Century Gothic"/>
          <w:b/>
        </w:rPr>
        <w:t>,</w:t>
      </w:r>
      <w:r w:rsidR="00295126">
        <w:rPr>
          <w:rFonts w:ascii="Century Gothic" w:hAnsi="Century Gothic"/>
          <w:b/>
          <w:lang w:val="en-GB"/>
        </w:rPr>
        <w:t>5</w:t>
      </w:r>
      <w:r>
        <w:rPr>
          <w:rFonts w:ascii="Century Gothic" w:hAnsi="Century Gothic"/>
          <w:b/>
        </w:rPr>
        <w:t xml:space="preserve"> ха </w:t>
      </w:r>
      <w:r w:rsidRPr="00295126">
        <w:rPr>
          <w:rFonts w:ascii="Century Gothic" w:hAnsi="Century Gothic"/>
          <w:bCs/>
        </w:rPr>
        <w:t>(</w:t>
      </w:r>
      <w:r>
        <w:rPr>
          <w:rFonts w:ascii="Century Gothic" w:hAnsi="Century Gothic"/>
        </w:rPr>
        <w:t>3</w:t>
      </w:r>
      <w:r w:rsidRPr="003817A2">
        <w:rPr>
          <w:rFonts w:ascii="Century Gothic" w:hAnsi="Century Gothic"/>
        </w:rPr>
        <w:t>,</w:t>
      </w:r>
      <w:r>
        <w:rPr>
          <w:rFonts w:ascii="Century Gothic" w:hAnsi="Century Gothic"/>
        </w:rPr>
        <w:t>3</w:t>
      </w:r>
      <w:r w:rsidRPr="003817A2">
        <w:rPr>
          <w:rFonts w:ascii="Century Gothic" w:hAnsi="Century Gothic"/>
        </w:rPr>
        <w:t>% от площта на залесените държавни гори)</w:t>
      </w:r>
      <w:r>
        <w:rPr>
          <w:rFonts w:ascii="Century Gothic" w:hAnsi="Century Gothic"/>
        </w:rPr>
        <w:t xml:space="preserve"> -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</w:p>
    <w:p w:rsidR="00760E98" w:rsidRPr="000465DF" w:rsidRDefault="00760E98" w:rsidP="00760E98">
      <w:pPr>
        <w:tabs>
          <w:tab w:val="left" w:pos="993"/>
        </w:tabs>
        <w:ind w:firstLine="28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Зрелите</w:t>
      </w:r>
      <w:r w:rsidRPr="000465DF">
        <w:rPr>
          <w:rFonts w:ascii="Century Gothic" w:hAnsi="Century Gothic"/>
        </w:rPr>
        <w:t xml:space="preserve"> насаждения</w:t>
      </w:r>
      <w:r>
        <w:rPr>
          <w:rFonts w:ascii="Century Gothic" w:hAnsi="Century Gothic"/>
        </w:rPr>
        <w:t xml:space="preserve"> са малко</w:t>
      </w:r>
      <w:r w:rsidRPr="000465DF">
        <w:rPr>
          <w:rFonts w:ascii="Century Gothic" w:hAnsi="Century Gothic"/>
        </w:rPr>
        <w:t xml:space="preserve">. </w:t>
      </w:r>
      <w:r>
        <w:rPr>
          <w:rFonts w:ascii="Century Gothic" w:hAnsi="Century Gothic"/>
        </w:rPr>
        <w:t xml:space="preserve">Възрастовата структура е неравномерна, площта и различните диференцирани турнуси не позволяват изчисление и контрол по формулните методи. Набраното ползване е по състояние в зависимост от </w:t>
      </w:r>
      <w:r w:rsidR="00295126">
        <w:rPr>
          <w:rFonts w:ascii="Century Gothic" w:hAnsi="Century Gothic"/>
        </w:rPr>
        <w:t>функционалното</w:t>
      </w:r>
      <w:r>
        <w:rPr>
          <w:rFonts w:ascii="Century Gothic" w:hAnsi="Century Gothic"/>
        </w:rPr>
        <w:t xml:space="preserve"> им предназначение и турнус. </w:t>
      </w:r>
      <w:r w:rsidR="00295126">
        <w:rPr>
          <w:rFonts w:ascii="Century Gothic" w:hAnsi="Century Gothic"/>
        </w:rPr>
        <w:t>Планираните възоновителни насоки</w:t>
      </w:r>
      <w:r>
        <w:rPr>
          <w:rFonts w:ascii="Century Gothic" w:hAnsi="Century Gothic"/>
        </w:rPr>
        <w:t xml:space="preserve"> с възобновителн</w:t>
      </w:r>
      <w:r w:rsidR="00295126">
        <w:rPr>
          <w:rFonts w:ascii="Century Gothic" w:hAnsi="Century Gothic"/>
        </w:rPr>
        <w:t>и</w:t>
      </w:r>
      <w:r>
        <w:rPr>
          <w:rFonts w:ascii="Century Gothic" w:hAnsi="Century Gothic"/>
        </w:rPr>
        <w:t xml:space="preserve"> сеч</w:t>
      </w:r>
      <w:r w:rsidR="00295126">
        <w:rPr>
          <w:rFonts w:ascii="Century Gothic" w:hAnsi="Century Gothic"/>
        </w:rPr>
        <w:t>и</w:t>
      </w:r>
      <w:r>
        <w:rPr>
          <w:rFonts w:ascii="Century Gothic" w:hAnsi="Century Gothic"/>
        </w:rPr>
        <w:t xml:space="preserve"> са </w:t>
      </w:r>
      <w:r w:rsidR="00295126">
        <w:rPr>
          <w:rFonts w:ascii="Century Gothic" w:hAnsi="Century Gothic"/>
        </w:rPr>
        <w:t>41</w:t>
      </w:r>
      <w:r>
        <w:rPr>
          <w:rFonts w:ascii="Century Gothic" w:hAnsi="Century Gothic"/>
        </w:rPr>
        <w:t>,</w:t>
      </w:r>
      <w:r w:rsidR="00295126">
        <w:rPr>
          <w:rFonts w:ascii="Century Gothic" w:hAnsi="Century Gothic"/>
        </w:rPr>
        <w:t>4</w:t>
      </w:r>
      <w:r>
        <w:rPr>
          <w:rFonts w:ascii="Century Gothic" w:hAnsi="Century Gothic"/>
        </w:rPr>
        <w:t xml:space="preserve"> ха и год.ползване от </w:t>
      </w:r>
      <w:r w:rsidR="00295126">
        <w:rPr>
          <w:rFonts w:ascii="Century Gothic" w:hAnsi="Century Gothic"/>
        </w:rPr>
        <w:t>82</w:t>
      </w:r>
      <w:r>
        <w:rPr>
          <w:rFonts w:ascii="Century Gothic" w:hAnsi="Century Gothic"/>
        </w:rPr>
        <w:t xml:space="preserve"> куб.м. при годишен прираст от </w:t>
      </w:r>
      <w:r w:rsidR="00295126">
        <w:rPr>
          <w:rFonts w:ascii="Century Gothic" w:hAnsi="Century Gothic"/>
        </w:rPr>
        <w:t>931</w:t>
      </w:r>
      <w:r>
        <w:rPr>
          <w:rFonts w:ascii="Century Gothic" w:hAnsi="Century Gothic"/>
        </w:rPr>
        <w:t xml:space="preserve"> куб.м.</w:t>
      </w:r>
      <w:r w:rsidRPr="000465DF">
        <w:rPr>
          <w:rFonts w:ascii="Century Gothic" w:hAnsi="Century Gothic"/>
        </w:rPr>
        <w:t xml:space="preserve">Отгледните и санитарни сечи са съобразно състоянието на насажденията и културите. </w:t>
      </w:r>
    </w:p>
    <w:p w:rsidR="00760E98" w:rsidRDefault="00760E98" w:rsidP="00760E98">
      <w:pPr>
        <w:ind w:firstLine="720"/>
        <w:jc w:val="both"/>
        <w:rPr>
          <w:rFonts w:ascii="Century Gothic" w:hAnsi="Century Gothic"/>
        </w:rPr>
      </w:pPr>
    </w:p>
    <w:p w:rsidR="00760E98" w:rsidRPr="00A0363D" w:rsidRDefault="00760E98" w:rsidP="00760E98">
      <w:pPr>
        <w:tabs>
          <w:tab w:val="left" w:pos="0"/>
        </w:tabs>
        <w:ind w:firstLineChars="150" w:firstLine="360"/>
        <w:jc w:val="both"/>
        <w:rPr>
          <w:rFonts w:ascii="Century Gothic" w:hAnsi="Century Gothic"/>
          <w:b/>
          <w:sz w:val="24"/>
          <w:szCs w:val="24"/>
        </w:rPr>
      </w:pPr>
      <w:r w:rsidRPr="00A0363D">
        <w:rPr>
          <w:rFonts w:ascii="Century Gothic" w:hAnsi="Century Gothic"/>
          <w:sz w:val="24"/>
          <w:szCs w:val="24"/>
        </w:rPr>
        <w:tab/>
      </w:r>
      <w:r w:rsidRPr="00A0363D">
        <w:rPr>
          <w:rFonts w:ascii="Century Gothic" w:hAnsi="Century Gothic"/>
          <w:sz w:val="24"/>
          <w:szCs w:val="24"/>
        </w:rPr>
        <w:tab/>
      </w:r>
      <w:r w:rsidRPr="00A0363D">
        <w:rPr>
          <w:rFonts w:ascii="Century Gothic" w:hAnsi="Century Gothic"/>
          <w:b/>
          <w:sz w:val="24"/>
          <w:szCs w:val="24"/>
        </w:rPr>
        <w:t>Издънкови стопански класове за превръщане</w:t>
      </w:r>
      <w:r>
        <w:rPr>
          <w:rFonts w:ascii="Century Gothic" w:hAnsi="Century Gothic"/>
          <w:b/>
          <w:sz w:val="24"/>
          <w:szCs w:val="24"/>
        </w:rPr>
        <w:t>,</w:t>
      </w:r>
      <w:r w:rsidRPr="00A0363D">
        <w:rPr>
          <w:rFonts w:ascii="Century Gothic" w:hAnsi="Century Gothic"/>
          <w:b/>
          <w:sz w:val="24"/>
          <w:szCs w:val="24"/>
        </w:rPr>
        <w:t xml:space="preserve"> </w:t>
      </w:r>
    </w:p>
    <w:p w:rsidR="00760E98" w:rsidRPr="003F1D7B" w:rsidRDefault="00760E98" w:rsidP="00760E98">
      <w:pPr>
        <w:ind w:firstLine="720"/>
        <w:jc w:val="both"/>
        <w:rPr>
          <w:rFonts w:ascii="Century Gothic" w:hAnsi="Century Gothic"/>
        </w:rPr>
      </w:pPr>
    </w:p>
    <w:p w:rsidR="00760E98" w:rsidRPr="00CE5156" w:rsidRDefault="00760E98" w:rsidP="00760E98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- </w:t>
      </w:r>
      <w:r>
        <w:rPr>
          <w:rFonts w:ascii="Century Gothic" w:hAnsi="Century Gothic"/>
          <w:b/>
          <w:bCs/>
        </w:rPr>
        <w:t>Буков</w:t>
      </w:r>
      <w:r w:rsidRPr="00CE5156">
        <w:rPr>
          <w:rFonts w:ascii="Century Gothic" w:hAnsi="Century Gothic"/>
          <w:b/>
          <w:bCs/>
        </w:rPr>
        <w:t xml:space="preserve"> </w:t>
      </w:r>
      <w:r>
        <w:rPr>
          <w:rFonts w:ascii="Century Gothic" w:hAnsi="Century Gothic"/>
          <w:b/>
          <w:bCs/>
        </w:rPr>
        <w:t>средно и ниско</w:t>
      </w:r>
      <w:r w:rsidRPr="00CE5156">
        <w:rPr>
          <w:rFonts w:ascii="Century Gothic" w:hAnsi="Century Gothic"/>
          <w:b/>
          <w:bCs/>
        </w:rPr>
        <w:t>бонитетен стопански клас</w:t>
      </w:r>
      <w:r w:rsidRPr="00CE5156">
        <w:rPr>
          <w:rFonts w:ascii="Century Gothic" w:hAnsi="Century Gothic"/>
        </w:rPr>
        <w:t xml:space="preserve"> </w:t>
      </w:r>
      <w:r w:rsidRPr="00CE5156">
        <w:rPr>
          <w:rFonts w:ascii="Century Gothic" w:hAnsi="Century Gothic"/>
          <w:b/>
          <w:bCs/>
        </w:rPr>
        <w:t>за превръщане</w:t>
      </w:r>
      <w:r>
        <w:rPr>
          <w:rFonts w:ascii="Century Gothic" w:hAnsi="Century Gothic"/>
          <w:b/>
          <w:bCs/>
        </w:rPr>
        <w:t xml:space="preserve"> в </w:t>
      </w:r>
      <w:r w:rsidR="001B55E2">
        <w:rPr>
          <w:rFonts w:ascii="Century Gothic" w:hAnsi="Century Gothic"/>
          <w:b/>
        </w:rPr>
        <w:t xml:space="preserve">ЗиСпФ </w:t>
      </w:r>
      <w:r>
        <w:rPr>
          <w:rFonts w:ascii="Century Gothic" w:hAnsi="Century Gothic"/>
          <w:b/>
          <w:bCs/>
        </w:rPr>
        <w:t xml:space="preserve">– БСрНП – </w:t>
      </w:r>
      <w:r w:rsidR="00295126">
        <w:rPr>
          <w:rFonts w:ascii="Century Gothic" w:hAnsi="Century Gothic"/>
          <w:b/>
          <w:bCs/>
        </w:rPr>
        <w:t>116</w:t>
      </w:r>
      <w:r w:rsidR="00943866">
        <w:rPr>
          <w:rFonts w:ascii="Century Gothic" w:hAnsi="Century Gothic"/>
          <w:b/>
          <w:bCs/>
        </w:rPr>
        <w:t>,</w:t>
      </w:r>
      <w:r w:rsidR="00295126">
        <w:rPr>
          <w:rFonts w:ascii="Century Gothic" w:hAnsi="Century Gothic"/>
          <w:b/>
          <w:bCs/>
        </w:rPr>
        <w:t>9</w:t>
      </w:r>
      <w:r>
        <w:rPr>
          <w:rFonts w:ascii="Century Gothic" w:hAnsi="Century Gothic"/>
          <w:b/>
          <w:bCs/>
        </w:rPr>
        <w:t xml:space="preserve"> ха </w:t>
      </w:r>
    </w:p>
    <w:p w:rsidR="00760E98" w:rsidRDefault="00760E98" w:rsidP="00760E98">
      <w:pPr>
        <w:jc w:val="both"/>
        <w:rPr>
          <w:rFonts w:ascii="Century Gothic" w:hAnsi="Century Gothic"/>
          <w:b/>
        </w:rPr>
      </w:pPr>
    </w:p>
    <w:p w:rsidR="00760E98" w:rsidRDefault="00760E98" w:rsidP="00760E98">
      <w:pPr>
        <w:tabs>
          <w:tab w:val="left" w:pos="993"/>
        </w:tabs>
        <w:ind w:firstLine="284"/>
        <w:jc w:val="both"/>
        <w:rPr>
          <w:rFonts w:ascii="Century Gothic" w:hAnsi="Century Gothic"/>
        </w:rPr>
      </w:pPr>
      <w:r w:rsidRPr="00CE5156">
        <w:rPr>
          <w:rFonts w:ascii="Century Gothic" w:hAnsi="Century Gothic"/>
        </w:rPr>
        <w:t>Зрелите по възраст насаждения са на площ от</w:t>
      </w:r>
      <w:r>
        <w:rPr>
          <w:rFonts w:ascii="Century Gothic" w:hAnsi="Century Gothic"/>
        </w:rPr>
        <w:t xml:space="preserve"> </w:t>
      </w:r>
      <w:r w:rsidR="00295126">
        <w:rPr>
          <w:rFonts w:ascii="Century Gothic" w:hAnsi="Century Gothic"/>
        </w:rPr>
        <w:t>103</w:t>
      </w:r>
      <w:r>
        <w:rPr>
          <w:rFonts w:ascii="Century Gothic" w:hAnsi="Century Gothic"/>
        </w:rPr>
        <w:t>,</w:t>
      </w:r>
      <w:r w:rsidR="00295126">
        <w:rPr>
          <w:rFonts w:ascii="Century Gothic" w:hAnsi="Century Gothic"/>
        </w:rPr>
        <w:t>4</w:t>
      </w:r>
      <w:r w:rsidRPr="00CE5156">
        <w:rPr>
          <w:rFonts w:ascii="Century Gothic" w:hAnsi="Century Gothic"/>
        </w:rPr>
        <w:t xml:space="preserve"> ха (</w:t>
      </w:r>
      <w:r w:rsidR="00295126">
        <w:rPr>
          <w:rFonts w:ascii="Century Gothic" w:hAnsi="Century Gothic"/>
        </w:rPr>
        <w:t>88</w:t>
      </w:r>
      <w:r>
        <w:rPr>
          <w:rFonts w:ascii="Century Gothic" w:hAnsi="Century Gothic"/>
        </w:rPr>
        <w:t>,</w:t>
      </w:r>
      <w:r w:rsidR="00295126">
        <w:rPr>
          <w:rFonts w:ascii="Century Gothic" w:hAnsi="Century Gothic"/>
        </w:rPr>
        <w:t>5</w:t>
      </w:r>
      <w:r w:rsidRPr="00CE5156">
        <w:rPr>
          <w:rFonts w:ascii="Century Gothic" w:hAnsi="Century Gothic"/>
        </w:rPr>
        <w:t xml:space="preserve"> %), като запаса им е </w:t>
      </w:r>
      <w:r w:rsidR="00295126">
        <w:rPr>
          <w:rFonts w:ascii="Century Gothic" w:hAnsi="Century Gothic"/>
        </w:rPr>
        <w:t>13</w:t>
      </w:r>
      <w:r>
        <w:rPr>
          <w:rFonts w:ascii="Century Gothic" w:hAnsi="Century Gothic"/>
        </w:rPr>
        <w:t xml:space="preserve"> </w:t>
      </w:r>
      <w:r w:rsidR="00295126">
        <w:rPr>
          <w:rFonts w:ascii="Century Gothic" w:hAnsi="Century Gothic"/>
        </w:rPr>
        <w:t>260</w:t>
      </w:r>
      <w:r w:rsidRPr="00CE5156">
        <w:rPr>
          <w:rFonts w:ascii="Century Gothic" w:hAnsi="Century Gothic"/>
        </w:rPr>
        <w:t xml:space="preserve"> м</w:t>
      </w:r>
      <w:r w:rsidRPr="00CE5156">
        <w:rPr>
          <w:rFonts w:ascii="Century Gothic" w:hAnsi="Century Gothic"/>
          <w:vertAlign w:val="superscript"/>
        </w:rPr>
        <w:t>3</w:t>
      </w:r>
      <w:r w:rsidRPr="00CE5156">
        <w:rPr>
          <w:rFonts w:ascii="Century Gothic" w:hAnsi="Century Gothic"/>
        </w:rPr>
        <w:t xml:space="preserve"> (</w:t>
      </w:r>
      <w:r w:rsidR="00295126">
        <w:rPr>
          <w:rFonts w:ascii="Century Gothic" w:hAnsi="Century Gothic"/>
        </w:rPr>
        <w:t>89</w:t>
      </w:r>
      <w:r>
        <w:rPr>
          <w:rFonts w:ascii="Century Gothic" w:hAnsi="Century Gothic"/>
        </w:rPr>
        <w:t>,</w:t>
      </w:r>
      <w:r w:rsidR="00295126">
        <w:rPr>
          <w:rFonts w:ascii="Century Gothic" w:hAnsi="Century Gothic"/>
        </w:rPr>
        <w:t>3</w:t>
      </w:r>
      <w:r w:rsidRPr="00CE5156">
        <w:rPr>
          <w:rFonts w:ascii="Century Gothic" w:hAnsi="Century Gothic"/>
        </w:rPr>
        <w:t xml:space="preserve"> %) с общ прираст за десетилетието – </w:t>
      </w:r>
      <w:r w:rsidR="00295126">
        <w:rPr>
          <w:rFonts w:ascii="Century Gothic" w:hAnsi="Century Gothic"/>
        </w:rPr>
        <w:t>234</w:t>
      </w:r>
      <w:r w:rsidRPr="00CE5156">
        <w:rPr>
          <w:rFonts w:ascii="Century Gothic" w:hAnsi="Century Gothic"/>
        </w:rPr>
        <w:t xml:space="preserve"> м</w:t>
      </w:r>
      <w:r w:rsidRPr="00CE5156">
        <w:rPr>
          <w:rFonts w:ascii="Century Gothic" w:hAnsi="Century Gothic"/>
          <w:vertAlign w:val="superscript"/>
        </w:rPr>
        <w:t>3</w:t>
      </w:r>
      <w:r w:rsidRPr="00CE5156">
        <w:rPr>
          <w:rFonts w:ascii="Century Gothic" w:hAnsi="Century Gothic"/>
        </w:rPr>
        <w:t xml:space="preserve">. </w:t>
      </w:r>
      <w:r>
        <w:rPr>
          <w:rFonts w:ascii="Century Gothic" w:hAnsi="Century Gothic"/>
        </w:rPr>
        <w:t xml:space="preserve">Предвидените </w:t>
      </w:r>
      <w:r w:rsidR="00295126">
        <w:rPr>
          <w:rFonts w:ascii="Century Gothic" w:hAnsi="Century Gothic"/>
        </w:rPr>
        <w:t>насоки за възоновяване, чрез</w:t>
      </w:r>
      <w:r>
        <w:rPr>
          <w:rFonts w:ascii="Century Gothic" w:hAnsi="Century Gothic"/>
        </w:rPr>
        <w:t xml:space="preserve"> </w:t>
      </w:r>
      <w:r w:rsidR="00295126">
        <w:rPr>
          <w:rFonts w:ascii="Century Gothic" w:hAnsi="Century Gothic"/>
        </w:rPr>
        <w:t>групово-</w:t>
      </w:r>
      <w:r>
        <w:rPr>
          <w:rFonts w:ascii="Century Gothic" w:hAnsi="Century Gothic"/>
        </w:rPr>
        <w:t>постепенн</w:t>
      </w:r>
      <w:r w:rsidR="00295126">
        <w:rPr>
          <w:rFonts w:ascii="Century Gothic" w:hAnsi="Century Gothic"/>
        </w:rPr>
        <w:t>а</w:t>
      </w:r>
      <w:r>
        <w:rPr>
          <w:rFonts w:ascii="Century Gothic" w:hAnsi="Century Gothic"/>
        </w:rPr>
        <w:t xml:space="preserve"> </w:t>
      </w:r>
      <w:r w:rsidR="00295126">
        <w:rPr>
          <w:rFonts w:ascii="Century Gothic" w:hAnsi="Century Gothic"/>
        </w:rPr>
        <w:t>сеч</w:t>
      </w:r>
      <w:r w:rsidRPr="00CE5156">
        <w:rPr>
          <w:rFonts w:ascii="Century Gothic" w:hAnsi="Century Gothic"/>
        </w:rPr>
        <w:t xml:space="preserve"> са на площ от </w:t>
      </w:r>
      <w:r w:rsidR="00295126">
        <w:rPr>
          <w:rFonts w:ascii="Century Gothic" w:hAnsi="Century Gothic"/>
        </w:rPr>
        <w:t>63,8</w:t>
      </w:r>
      <w:r w:rsidRPr="00CE5156">
        <w:rPr>
          <w:rFonts w:ascii="Century Gothic" w:hAnsi="Century Gothic"/>
        </w:rPr>
        <w:t xml:space="preserve"> ха, с ползване </w:t>
      </w:r>
      <w:r w:rsidR="00295126">
        <w:rPr>
          <w:rFonts w:ascii="Century Gothic" w:hAnsi="Century Gothic"/>
        </w:rPr>
        <w:t>186</w:t>
      </w:r>
      <w:r w:rsidRPr="00CE5156">
        <w:rPr>
          <w:rFonts w:ascii="Century Gothic" w:hAnsi="Century Gothic"/>
        </w:rPr>
        <w:t xml:space="preserve"> м</w:t>
      </w:r>
      <w:r w:rsidRPr="00CE5156">
        <w:rPr>
          <w:rFonts w:ascii="Century Gothic" w:hAnsi="Century Gothic"/>
          <w:vertAlign w:val="superscript"/>
        </w:rPr>
        <w:t>3</w:t>
      </w:r>
      <w:r>
        <w:rPr>
          <w:rFonts w:ascii="Century Gothic" w:hAnsi="Century Gothic"/>
          <w:vertAlign w:val="superscript"/>
        </w:rPr>
        <w:t xml:space="preserve">  </w:t>
      </w:r>
      <w:r>
        <w:rPr>
          <w:rFonts w:ascii="Century Gothic" w:hAnsi="Century Gothic"/>
        </w:rPr>
        <w:t xml:space="preserve">годишно </w:t>
      </w:r>
      <w:r w:rsidRPr="00CE5156">
        <w:rPr>
          <w:rFonts w:ascii="Century Gothic" w:hAnsi="Century Gothic"/>
        </w:rPr>
        <w:t xml:space="preserve"> (</w:t>
      </w:r>
      <w:r w:rsidR="00295126">
        <w:rPr>
          <w:rFonts w:ascii="Century Gothic" w:hAnsi="Century Gothic"/>
        </w:rPr>
        <w:t>79,5</w:t>
      </w:r>
      <w:r w:rsidRPr="00CE5156">
        <w:rPr>
          <w:rFonts w:ascii="Century Gothic" w:hAnsi="Century Gothic"/>
        </w:rPr>
        <w:t xml:space="preserve"> % от прираста).</w:t>
      </w:r>
      <w:r>
        <w:rPr>
          <w:rFonts w:ascii="Century Gothic" w:hAnsi="Century Gothic"/>
        </w:rPr>
        <w:t xml:space="preserve"> </w:t>
      </w:r>
    </w:p>
    <w:p w:rsidR="00295126" w:rsidRPr="00CE5156" w:rsidRDefault="00295126" w:rsidP="00760E98">
      <w:pPr>
        <w:tabs>
          <w:tab w:val="left" w:pos="993"/>
        </w:tabs>
        <w:ind w:firstLine="284"/>
        <w:jc w:val="both"/>
        <w:rPr>
          <w:rFonts w:ascii="Century Gothic" w:hAnsi="Century Gothic"/>
        </w:rPr>
      </w:pPr>
    </w:p>
    <w:p w:rsidR="00760E98" w:rsidRPr="000E65B0" w:rsidRDefault="00760E98" w:rsidP="00760E98">
      <w:pPr>
        <w:ind w:firstLine="720"/>
        <w:jc w:val="both"/>
        <w:rPr>
          <w:rFonts w:ascii="Century Gothic" w:hAnsi="Century Gothic"/>
        </w:rPr>
      </w:pPr>
    </w:p>
    <w:p w:rsidR="00760E98" w:rsidRPr="00CE5156" w:rsidRDefault="00760E98" w:rsidP="00760E98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- </w:t>
      </w:r>
      <w:r>
        <w:rPr>
          <w:rFonts w:ascii="Century Gothic" w:hAnsi="Century Gothic"/>
          <w:b/>
          <w:bCs/>
        </w:rPr>
        <w:t>Зимендъбов средно и ниско</w:t>
      </w:r>
      <w:r w:rsidRPr="00CE5156">
        <w:rPr>
          <w:rFonts w:ascii="Century Gothic" w:hAnsi="Century Gothic"/>
          <w:b/>
          <w:bCs/>
        </w:rPr>
        <w:t>бонитетен стопански клас</w:t>
      </w:r>
      <w:r w:rsidRPr="00CE5156">
        <w:rPr>
          <w:rFonts w:ascii="Century Gothic" w:hAnsi="Century Gothic"/>
        </w:rPr>
        <w:t xml:space="preserve"> </w:t>
      </w:r>
      <w:r w:rsidRPr="00CE5156">
        <w:rPr>
          <w:rFonts w:ascii="Century Gothic" w:hAnsi="Century Gothic"/>
          <w:b/>
          <w:bCs/>
        </w:rPr>
        <w:t>за превръщане</w:t>
      </w:r>
      <w:r>
        <w:rPr>
          <w:rFonts w:ascii="Century Gothic" w:hAnsi="Century Gothic"/>
          <w:b/>
          <w:bCs/>
        </w:rPr>
        <w:t xml:space="preserve"> в </w:t>
      </w:r>
      <w:r w:rsidR="001B55E2">
        <w:rPr>
          <w:rFonts w:ascii="Century Gothic" w:hAnsi="Century Gothic"/>
          <w:b/>
        </w:rPr>
        <w:t xml:space="preserve">ЗиСпФ </w:t>
      </w:r>
      <w:r>
        <w:rPr>
          <w:rFonts w:ascii="Century Gothic" w:hAnsi="Century Gothic"/>
          <w:b/>
          <w:bCs/>
        </w:rPr>
        <w:t xml:space="preserve">– ЗдСрНП – </w:t>
      </w:r>
      <w:r w:rsidR="00295126">
        <w:rPr>
          <w:rFonts w:ascii="Century Gothic" w:hAnsi="Century Gothic"/>
          <w:b/>
          <w:bCs/>
        </w:rPr>
        <w:t>469</w:t>
      </w:r>
      <w:r w:rsidR="00943866">
        <w:rPr>
          <w:rFonts w:ascii="Century Gothic" w:hAnsi="Century Gothic"/>
          <w:b/>
          <w:bCs/>
        </w:rPr>
        <w:t>,</w:t>
      </w:r>
      <w:r w:rsidR="00295126">
        <w:rPr>
          <w:rFonts w:ascii="Century Gothic" w:hAnsi="Century Gothic"/>
          <w:b/>
          <w:bCs/>
        </w:rPr>
        <w:t>2</w:t>
      </w:r>
      <w:r>
        <w:rPr>
          <w:rFonts w:ascii="Century Gothic" w:hAnsi="Century Gothic"/>
          <w:b/>
          <w:bCs/>
        </w:rPr>
        <w:t xml:space="preserve"> ха </w:t>
      </w:r>
    </w:p>
    <w:p w:rsidR="00760E98" w:rsidRDefault="00760E98" w:rsidP="00760E98">
      <w:pPr>
        <w:jc w:val="both"/>
        <w:rPr>
          <w:rFonts w:ascii="Century Gothic" w:hAnsi="Century Gothic"/>
          <w:b/>
        </w:rPr>
      </w:pPr>
    </w:p>
    <w:p w:rsidR="00760E98" w:rsidRPr="00CE5156" w:rsidRDefault="00760E98" w:rsidP="00760E98">
      <w:pPr>
        <w:tabs>
          <w:tab w:val="left" w:pos="993"/>
        </w:tabs>
        <w:ind w:firstLine="284"/>
        <w:jc w:val="both"/>
        <w:rPr>
          <w:rFonts w:ascii="Century Gothic" w:hAnsi="Century Gothic"/>
        </w:rPr>
      </w:pPr>
      <w:r w:rsidRPr="00CE5156">
        <w:rPr>
          <w:rFonts w:ascii="Century Gothic" w:hAnsi="Century Gothic"/>
        </w:rPr>
        <w:t>Зрелите по възраст насаждения са на площ от</w:t>
      </w:r>
      <w:r>
        <w:rPr>
          <w:rFonts w:ascii="Century Gothic" w:hAnsi="Century Gothic"/>
        </w:rPr>
        <w:t xml:space="preserve"> </w:t>
      </w:r>
      <w:r w:rsidR="00295126">
        <w:rPr>
          <w:rFonts w:ascii="Century Gothic" w:hAnsi="Century Gothic"/>
        </w:rPr>
        <w:t>237</w:t>
      </w:r>
      <w:r>
        <w:rPr>
          <w:rFonts w:ascii="Century Gothic" w:hAnsi="Century Gothic"/>
        </w:rPr>
        <w:t>,</w:t>
      </w:r>
      <w:r w:rsidR="00295126">
        <w:rPr>
          <w:rFonts w:ascii="Century Gothic" w:hAnsi="Century Gothic"/>
        </w:rPr>
        <w:t>9</w:t>
      </w:r>
      <w:r w:rsidRPr="00CE5156">
        <w:rPr>
          <w:rFonts w:ascii="Century Gothic" w:hAnsi="Century Gothic"/>
        </w:rPr>
        <w:t xml:space="preserve"> ха (</w:t>
      </w:r>
      <w:r w:rsidR="00295126">
        <w:rPr>
          <w:rFonts w:ascii="Century Gothic" w:hAnsi="Century Gothic"/>
        </w:rPr>
        <w:t>50</w:t>
      </w:r>
      <w:r>
        <w:rPr>
          <w:rFonts w:ascii="Century Gothic" w:hAnsi="Century Gothic"/>
        </w:rPr>
        <w:t>,</w:t>
      </w:r>
      <w:r w:rsidR="00295126">
        <w:rPr>
          <w:rFonts w:ascii="Century Gothic" w:hAnsi="Century Gothic"/>
        </w:rPr>
        <w:t>7</w:t>
      </w:r>
      <w:r w:rsidRPr="00CE5156">
        <w:rPr>
          <w:rFonts w:ascii="Century Gothic" w:hAnsi="Century Gothic"/>
        </w:rPr>
        <w:t xml:space="preserve"> %), като запаса им е </w:t>
      </w:r>
      <w:r w:rsidR="00295126">
        <w:rPr>
          <w:rFonts w:ascii="Century Gothic" w:hAnsi="Century Gothic"/>
        </w:rPr>
        <w:t>17695</w:t>
      </w:r>
      <w:r w:rsidRPr="00CE5156">
        <w:rPr>
          <w:rFonts w:ascii="Century Gothic" w:hAnsi="Century Gothic"/>
        </w:rPr>
        <w:t xml:space="preserve"> м</w:t>
      </w:r>
      <w:r w:rsidRPr="00CE5156">
        <w:rPr>
          <w:rFonts w:ascii="Century Gothic" w:hAnsi="Century Gothic"/>
          <w:vertAlign w:val="superscript"/>
        </w:rPr>
        <w:t>3</w:t>
      </w:r>
      <w:r w:rsidRPr="00CE5156">
        <w:rPr>
          <w:rFonts w:ascii="Century Gothic" w:hAnsi="Century Gothic"/>
        </w:rPr>
        <w:t xml:space="preserve"> (</w:t>
      </w:r>
      <w:r w:rsidR="00295126">
        <w:rPr>
          <w:rFonts w:ascii="Century Gothic" w:hAnsi="Century Gothic"/>
        </w:rPr>
        <w:t>64</w:t>
      </w:r>
      <w:r>
        <w:rPr>
          <w:rFonts w:ascii="Century Gothic" w:hAnsi="Century Gothic"/>
        </w:rPr>
        <w:t>,</w:t>
      </w:r>
      <w:r w:rsidR="00295126">
        <w:rPr>
          <w:rFonts w:ascii="Century Gothic" w:hAnsi="Century Gothic"/>
        </w:rPr>
        <w:t>2</w:t>
      </w:r>
      <w:r w:rsidRPr="00CE5156">
        <w:rPr>
          <w:rFonts w:ascii="Century Gothic" w:hAnsi="Century Gothic"/>
        </w:rPr>
        <w:t xml:space="preserve"> %) с общ прираст за десетилетието – </w:t>
      </w:r>
      <w:r>
        <w:rPr>
          <w:rFonts w:ascii="Century Gothic" w:hAnsi="Century Gothic"/>
        </w:rPr>
        <w:t>504</w:t>
      </w:r>
      <w:r w:rsidRPr="00CE5156">
        <w:rPr>
          <w:rFonts w:ascii="Century Gothic" w:hAnsi="Century Gothic"/>
        </w:rPr>
        <w:t xml:space="preserve"> м</w:t>
      </w:r>
      <w:r w:rsidRPr="00CE5156">
        <w:rPr>
          <w:rFonts w:ascii="Century Gothic" w:hAnsi="Century Gothic"/>
          <w:vertAlign w:val="superscript"/>
        </w:rPr>
        <w:t>3</w:t>
      </w:r>
      <w:r w:rsidRPr="00CE5156">
        <w:rPr>
          <w:rFonts w:ascii="Century Gothic" w:hAnsi="Century Gothic"/>
        </w:rPr>
        <w:t xml:space="preserve">. </w:t>
      </w:r>
      <w:r w:rsidR="00943866">
        <w:rPr>
          <w:rFonts w:ascii="Century Gothic" w:hAnsi="Century Gothic"/>
        </w:rPr>
        <w:t xml:space="preserve">Предвидените насоки за възоновяване, чрез </w:t>
      </w:r>
      <w:r>
        <w:rPr>
          <w:rFonts w:ascii="Century Gothic" w:hAnsi="Century Gothic"/>
        </w:rPr>
        <w:t xml:space="preserve">постепенно </w:t>
      </w:r>
      <w:r w:rsidR="00943866">
        <w:rPr>
          <w:rFonts w:ascii="Century Gothic" w:hAnsi="Century Gothic"/>
        </w:rPr>
        <w:t xml:space="preserve">- </w:t>
      </w:r>
      <w:r>
        <w:rPr>
          <w:rFonts w:ascii="Century Gothic" w:hAnsi="Century Gothic"/>
        </w:rPr>
        <w:t>котловинна</w:t>
      </w:r>
      <w:r w:rsidRPr="00CE5156">
        <w:rPr>
          <w:rFonts w:ascii="Century Gothic" w:hAnsi="Century Gothic"/>
        </w:rPr>
        <w:t xml:space="preserve"> </w:t>
      </w:r>
      <w:r w:rsidR="00943866">
        <w:rPr>
          <w:rFonts w:ascii="Century Gothic" w:hAnsi="Century Gothic"/>
        </w:rPr>
        <w:t xml:space="preserve">сеч </w:t>
      </w:r>
      <w:r w:rsidRPr="00CE5156">
        <w:rPr>
          <w:rFonts w:ascii="Century Gothic" w:hAnsi="Century Gothic"/>
        </w:rPr>
        <w:t xml:space="preserve">са на площ от </w:t>
      </w:r>
      <w:r w:rsidR="00943866">
        <w:rPr>
          <w:rFonts w:ascii="Century Gothic" w:hAnsi="Century Gothic"/>
        </w:rPr>
        <w:t>38,8</w:t>
      </w:r>
      <w:r w:rsidRPr="00CE5156">
        <w:rPr>
          <w:rFonts w:ascii="Century Gothic" w:hAnsi="Century Gothic"/>
        </w:rPr>
        <w:t xml:space="preserve"> ха, с ползване </w:t>
      </w:r>
      <w:r w:rsidR="00943866">
        <w:rPr>
          <w:rFonts w:ascii="Century Gothic" w:hAnsi="Century Gothic"/>
        </w:rPr>
        <w:t>92</w:t>
      </w:r>
      <w:r w:rsidRPr="00CE5156">
        <w:rPr>
          <w:rFonts w:ascii="Century Gothic" w:hAnsi="Century Gothic"/>
        </w:rPr>
        <w:t xml:space="preserve"> м</w:t>
      </w:r>
      <w:r w:rsidRPr="00CE5156">
        <w:rPr>
          <w:rFonts w:ascii="Century Gothic" w:hAnsi="Century Gothic"/>
          <w:vertAlign w:val="superscript"/>
        </w:rPr>
        <w:t>3</w:t>
      </w:r>
      <w:r>
        <w:rPr>
          <w:rFonts w:ascii="Century Gothic" w:hAnsi="Century Gothic"/>
          <w:vertAlign w:val="superscript"/>
        </w:rPr>
        <w:t xml:space="preserve">  </w:t>
      </w:r>
      <w:r>
        <w:rPr>
          <w:rFonts w:ascii="Century Gothic" w:hAnsi="Century Gothic"/>
        </w:rPr>
        <w:t xml:space="preserve">годишно </w:t>
      </w:r>
      <w:r w:rsidRPr="00CE5156">
        <w:rPr>
          <w:rFonts w:ascii="Century Gothic" w:hAnsi="Century Gothic"/>
        </w:rPr>
        <w:t xml:space="preserve"> (</w:t>
      </w:r>
      <w:r w:rsidR="00943866">
        <w:rPr>
          <w:rFonts w:ascii="Century Gothic" w:hAnsi="Century Gothic"/>
        </w:rPr>
        <w:t>18,3</w:t>
      </w:r>
      <w:r w:rsidRPr="00CE5156">
        <w:rPr>
          <w:rFonts w:ascii="Century Gothic" w:hAnsi="Century Gothic"/>
        </w:rPr>
        <w:t xml:space="preserve"> % от прираста).</w:t>
      </w:r>
    </w:p>
    <w:p w:rsidR="00F94582" w:rsidRDefault="00F94582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716A3" w:rsidRDefault="00F716A3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highlight w:val="red"/>
        </w:rPr>
      </w:pPr>
    </w:p>
    <w:p w:rsidR="00F63CAF" w:rsidRPr="00760E98" w:rsidRDefault="00F63CAF" w:rsidP="00F63CAF">
      <w:pPr>
        <w:pStyle w:val="PlainText"/>
        <w:jc w:val="center"/>
        <w:rPr>
          <w:rFonts w:ascii="Century Gothic" w:eastAsia="MS Mincho" w:hAnsi="Century Gothic"/>
          <w:sz w:val="22"/>
          <w:szCs w:val="22"/>
          <w:lang w:val="en-GB"/>
        </w:rPr>
      </w:pPr>
      <w:r w:rsidRPr="00805C2A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805C2A">
        <w:rPr>
          <w:rFonts w:ascii="Century Gothic" w:eastAsia="MS Mincho" w:hAnsi="Century Gothic" w:cs="Times New Roman"/>
          <w:sz w:val="22"/>
          <w:szCs w:val="22"/>
        </w:rPr>
        <w:t>No</w:t>
      </w:r>
      <w:r w:rsidRPr="00805C2A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 </w:t>
      </w:r>
      <w:r w:rsidR="00760E98">
        <w:rPr>
          <w:rFonts w:ascii="Century Gothic" w:eastAsia="MS Mincho" w:hAnsi="Century Gothic" w:cs="Times New Roman"/>
          <w:sz w:val="22"/>
          <w:szCs w:val="22"/>
          <w:lang w:val="en-GB"/>
        </w:rPr>
        <w:t>39</w:t>
      </w:r>
    </w:p>
    <w:p w:rsidR="00F63CAF" w:rsidRPr="00805C2A" w:rsidRDefault="003A5BDB" w:rsidP="00F63CAF">
      <w:pPr>
        <w:ind w:firstLine="72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Разпределение на подраст</w:t>
      </w:r>
      <w:r w:rsidR="00F63CAF" w:rsidRPr="00805C2A">
        <w:rPr>
          <w:rFonts w:ascii="Century Gothic" w:hAnsi="Century Gothic"/>
          <w:b/>
        </w:rPr>
        <w:t>а по степени и по пълноти на насажденията</w:t>
      </w:r>
    </w:p>
    <w:p w:rsidR="00F63CAF" w:rsidRPr="0043784C" w:rsidRDefault="00F63CAF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tbl>
      <w:tblPr>
        <w:tblW w:w="4982" w:type="pct"/>
        <w:tblLook w:val="04A0" w:firstRow="1" w:lastRow="0" w:firstColumn="1" w:lastColumn="0" w:noHBand="0" w:noVBand="1"/>
      </w:tblPr>
      <w:tblGrid>
        <w:gridCol w:w="1006"/>
        <w:gridCol w:w="1167"/>
        <w:gridCol w:w="1001"/>
        <w:gridCol w:w="547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818"/>
      </w:tblGrid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Бялборов В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с</w:t>
            </w: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клопен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,0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слабо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0%-45%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хектари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12,2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средно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46%-75%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20,1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добро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76%-100%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32,3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Бялборов СрН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с</w:t>
            </w: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клопен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слабо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0%-45%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хектари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25,4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120,5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средно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46%-75%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27,1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53,3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добро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76%-100%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13,7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20,8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19,6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52,5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194,6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Смърчов 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с</w:t>
            </w: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клопен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слабо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0%-45%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хектари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14,8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средно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46%-75%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25,5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33,6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добро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76%-100%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32,6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48,4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Бялборов В-ЗиСпФ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с</w:t>
            </w: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клопен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слабо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0%-45%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хектари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27,3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67,1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335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484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381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62,7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19,9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1483,9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средно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46%-75%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24,3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14,5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84,7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67,5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51,4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268,4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добро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76%-100%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14,8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27,3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91,4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429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448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114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25,2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1767,1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Бялборов СрН-ЗиСпФ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с</w:t>
            </w: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клопен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слабо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0%-45%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хектари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23,2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43,1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89,5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160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475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737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119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2259,2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средно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46%-75%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24,7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28,6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159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35,9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305,6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добро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76%-100%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22,8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28,8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29,2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48,9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93,9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184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919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648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166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2593,6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Смърчов В-ЗиСпФ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с</w:t>
            </w: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клопен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слабо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0%-45%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хектари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437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329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99,2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19,7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1621,2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средно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46%-75%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92,7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56,6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133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412,5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добро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76%-100%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11,7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11,7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456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581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434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19,7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2045,4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Смърчов СрН-ЗиСпФ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с</w:t>
            </w: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клопен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слабо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0%-45%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хектари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17,6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26,1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99,2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средно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46%-75%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40,2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добро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76%-100%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28,1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26,1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29,6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15,6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139,4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Широколистен В-ЗиСпФ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с</w:t>
            </w: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клопен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слабо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0%-45%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8" w:space="0" w:color="999999"/>
              <w:bottom w:val="single" w:sz="4" w:space="0" w:color="000000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хектари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19,4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18,5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37,9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средно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46%-75%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4" w:space="0" w:color="000000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7A4992" w:rsidRPr="007A4992" w:rsidTr="007A4992">
        <w:trPr>
          <w:trHeight w:val="240"/>
        </w:trPr>
        <w:tc>
          <w:tcPr>
            <w:tcW w:w="509" w:type="pct"/>
            <w:tcBorders>
              <w:top w:val="single" w:sz="8" w:space="0" w:color="999999"/>
              <w:left w:val="single" w:sz="4" w:space="0" w:color="auto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добро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76%-100%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4" w:space="0" w:color="000000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7A4992" w:rsidRPr="007A4992" w:rsidTr="007A4992">
        <w:trPr>
          <w:trHeight w:val="240"/>
        </w:trPr>
        <w:tc>
          <w:tcPr>
            <w:tcW w:w="1100" w:type="pct"/>
            <w:gridSpan w:val="2"/>
            <w:tcBorders>
              <w:top w:val="single" w:sz="8" w:space="0" w:color="999999"/>
              <w:left w:val="single" w:sz="4" w:space="0" w:color="auto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  <w:tc>
          <w:tcPr>
            <w:tcW w:w="507" w:type="pct"/>
            <w:vMerge/>
            <w:tcBorders>
              <w:top w:val="nil"/>
              <w:left w:val="single" w:sz="8" w:space="0" w:color="999999"/>
              <w:bottom w:val="single" w:sz="4" w:space="0" w:color="000000"/>
              <w:right w:val="single" w:sz="8" w:space="0" w:color="999999"/>
            </w:tcBorders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19,4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18,5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92" w:rsidRPr="007A4992" w:rsidRDefault="007A4992" w:rsidP="007A4992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7A4992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37,9</w:t>
            </w:r>
          </w:p>
        </w:tc>
      </w:tr>
    </w:tbl>
    <w:p w:rsidR="00F63CAF" w:rsidRPr="00C00D7A" w:rsidRDefault="00F63CAF" w:rsidP="00F63CAF">
      <w:pPr>
        <w:ind w:firstLine="720"/>
        <w:jc w:val="both"/>
        <w:rPr>
          <w:rFonts w:ascii="Century Gothic" w:hAnsi="Century Gothic"/>
          <w:b/>
          <w:highlight w:val="red"/>
          <w:lang w:val="en-US"/>
        </w:rPr>
        <w:sectPr w:rsidR="00F63CAF" w:rsidRPr="00C00D7A" w:rsidSect="00A763A5">
          <w:pgSz w:w="11907" w:h="16840" w:code="9"/>
          <w:pgMar w:top="851" w:right="851" w:bottom="851" w:left="1134" w:header="284" w:footer="284" w:gutter="0"/>
          <w:cols w:space="709"/>
          <w:titlePg/>
        </w:sectPr>
      </w:pPr>
    </w:p>
    <w:p w:rsidR="00C522C7" w:rsidRDefault="00C522C7" w:rsidP="00F63CA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C522C7" w:rsidRDefault="00C522C7" w:rsidP="00F63CA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C522C7" w:rsidRDefault="00C522C7" w:rsidP="00F63CAF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F63CAF" w:rsidRPr="00760E98" w:rsidRDefault="00F63CAF" w:rsidP="00F63CAF">
      <w:pPr>
        <w:pStyle w:val="PlainText"/>
        <w:jc w:val="center"/>
        <w:rPr>
          <w:rFonts w:ascii="Century Gothic" w:eastAsia="MS Mincho" w:hAnsi="Century Gothic"/>
          <w:sz w:val="22"/>
          <w:szCs w:val="22"/>
          <w:lang w:val="en-GB"/>
        </w:rPr>
      </w:pPr>
      <w:r w:rsidRPr="00805C2A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805C2A">
        <w:rPr>
          <w:rFonts w:ascii="Century Gothic" w:eastAsia="MS Mincho" w:hAnsi="Century Gothic" w:cs="Times New Roman"/>
          <w:sz w:val="22"/>
          <w:szCs w:val="22"/>
        </w:rPr>
        <w:t>No</w:t>
      </w:r>
      <w:r w:rsidRPr="00805C2A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 </w:t>
      </w:r>
      <w:r w:rsidR="00760E98">
        <w:rPr>
          <w:rFonts w:ascii="Century Gothic" w:eastAsia="MS Mincho" w:hAnsi="Century Gothic" w:cs="Times New Roman"/>
          <w:sz w:val="22"/>
          <w:szCs w:val="22"/>
          <w:lang w:val="en-GB"/>
        </w:rPr>
        <w:t>40</w:t>
      </w:r>
    </w:p>
    <w:p w:rsidR="00F63CAF" w:rsidRPr="00805C2A" w:rsidRDefault="00F63CAF" w:rsidP="00F63CAF">
      <w:pPr>
        <w:ind w:firstLine="720"/>
        <w:jc w:val="center"/>
        <w:rPr>
          <w:rFonts w:ascii="Century Gothic" w:hAnsi="Century Gothic"/>
          <w:b/>
        </w:rPr>
      </w:pPr>
      <w:r w:rsidRPr="00805C2A">
        <w:rPr>
          <w:rFonts w:ascii="Century Gothic" w:hAnsi="Century Gothic"/>
          <w:b/>
        </w:rPr>
        <w:t>Таблица за изчислените сечища по формулните методи за горите от ЗиСп</w:t>
      </w:r>
    </w:p>
    <w:p w:rsidR="00F63CAF" w:rsidRPr="00805C2A" w:rsidRDefault="00F63CAF" w:rsidP="00F63CAF">
      <w:pPr>
        <w:ind w:firstLine="720"/>
        <w:jc w:val="both"/>
        <w:rPr>
          <w:rFonts w:ascii="Century Gothic" w:hAnsi="Century Gothic"/>
          <w:b/>
        </w:rPr>
      </w:pPr>
    </w:p>
    <w:p w:rsidR="00F63CAF" w:rsidRPr="00805C2A" w:rsidRDefault="00F63CAF" w:rsidP="00F63CAF">
      <w:pPr>
        <w:ind w:firstLine="720"/>
        <w:jc w:val="both"/>
        <w:rPr>
          <w:rFonts w:ascii="Century Gothic" w:hAnsi="Century Gothic"/>
          <w:b/>
        </w:rPr>
      </w:pPr>
    </w:p>
    <w:tbl>
      <w:tblPr>
        <w:tblW w:w="5093" w:type="pct"/>
        <w:tblLook w:val="04A0" w:firstRow="1" w:lastRow="0" w:firstColumn="1" w:lastColumn="0" w:noHBand="0" w:noVBand="1"/>
      </w:tblPr>
      <w:tblGrid>
        <w:gridCol w:w="1167"/>
        <w:gridCol w:w="892"/>
        <w:gridCol w:w="849"/>
        <w:gridCol w:w="1053"/>
        <w:gridCol w:w="1053"/>
        <w:gridCol w:w="1053"/>
        <w:gridCol w:w="1053"/>
        <w:gridCol w:w="868"/>
        <w:gridCol w:w="540"/>
        <w:gridCol w:w="606"/>
        <w:gridCol w:w="567"/>
        <w:gridCol w:w="606"/>
        <w:gridCol w:w="540"/>
        <w:gridCol w:w="606"/>
        <w:gridCol w:w="540"/>
        <w:gridCol w:w="606"/>
        <w:gridCol w:w="540"/>
        <w:gridCol w:w="606"/>
        <w:gridCol w:w="540"/>
        <w:gridCol w:w="606"/>
        <w:gridCol w:w="540"/>
        <w:gridCol w:w="606"/>
      </w:tblGrid>
      <w:tr w:rsidR="009A700B" w:rsidRPr="009A700B" w:rsidTr="009A700B">
        <w:trPr>
          <w:trHeight w:val="290"/>
        </w:trPr>
        <w:tc>
          <w:tcPr>
            <w:tcW w:w="364" w:type="pct"/>
            <w:vMerge w:val="restar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Стопански клас</w:t>
            </w:r>
          </w:p>
        </w:tc>
        <w:tc>
          <w:tcPr>
            <w:tcW w:w="278" w:type="pct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Възприет</w:t>
            </w:r>
          </w:p>
        </w:tc>
        <w:tc>
          <w:tcPr>
            <w:tcW w:w="265" w:type="pct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Обща</w:t>
            </w:r>
          </w:p>
        </w:tc>
        <w:tc>
          <w:tcPr>
            <w:tcW w:w="328" w:type="pct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Площ на</w:t>
            </w:r>
          </w:p>
        </w:tc>
        <w:tc>
          <w:tcPr>
            <w:tcW w:w="328" w:type="pct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Площ на</w:t>
            </w:r>
          </w:p>
        </w:tc>
        <w:tc>
          <w:tcPr>
            <w:tcW w:w="328" w:type="pct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Площ на</w:t>
            </w:r>
          </w:p>
        </w:tc>
        <w:tc>
          <w:tcPr>
            <w:tcW w:w="328" w:type="pct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Запас на</w:t>
            </w:r>
          </w:p>
        </w:tc>
        <w:tc>
          <w:tcPr>
            <w:tcW w:w="271" w:type="pct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Среден</w:t>
            </w:r>
          </w:p>
        </w:tc>
        <w:tc>
          <w:tcPr>
            <w:tcW w:w="2152" w:type="pct"/>
            <w:gridSpan w:val="12"/>
            <w:vMerge w:val="restar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Изчислени варианти на годишно сечище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Възприето</w:t>
            </w:r>
          </w:p>
        </w:tc>
      </w:tr>
      <w:tr w:rsidR="009A700B" w:rsidRPr="009A700B" w:rsidTr="009A700B">
        <w:trPr>
          <w:trHeight w:val="320"/>
        </w:trPr>
        <w:tc>
          <w:tcPr>
            <w:tcW w:w="364" w:type="pct"/>
            <w:vMerge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турнус на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залесена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зрели и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дозряващи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най-възраст.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зрелите и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експлоа-</w:t>
            </w:r>
          </w:p>
        </w:tc>
        <w:tc>
          <w:tcPr>
            <w:tcW w:w="2152" w:type="pct"/>
            <w:gridSpan w:val="12"/>
            <w:vMerge/>
            <w:tcBorders>
              <w:top w:val="nil"/>
              <w:left w:val="nil"/>
              <w:bottom w:val="nil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сечище</w:t>
            </w:r>
          </w:p>
        </w:tc>
      </w:tr>
      <w:tr w:rsidR="009A700B" w:rsidRPr="009A700B" w:rsidTr="009A700B">
        <w:trPr>
          <w:trHeight w:val="320"/>
        </w:trPr>
        <w:tc>
          <w:tcPr>
            <w:tcW w:w="364" w:type="pct"/>
            <w:vMerge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сеч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площ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презрели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насаждения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клас на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презрели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тационен</w:t>
            </w:r>
          </w:p>
        </w:tc>
        <w:tc>
          <w:tcPr>
            <w:tcW w:w="2152" w:type="pct"/>
            <w:gridSpan w:val="12"/>
            <w:vMerge/>
            <w:tcBorders>
              <w:top w:val="nil"/>
              <w:left w:val="nil"/>
              <w:bottom w:val="nil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между</w:t>
            </w:r>
          </w:p>
        </w:tc>
      </w:tr>
      <w:tr w:rsidR="009A700B" w:rsidRPr="009A700B" w:rsidTr="009A700B">
        <w:trPr>
          <w:trHeight w:val="320"/>
        </w:trPr>
        <w:tc>
          <w:tcPr>
            <w:tcW w:w="364" w:type="pct"/>
            <w:vMerge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насаждения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средно-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насаждения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запас</w:t>
            </w:r>
          </w:p>
        </w:tc>
        <w:tc>
          <w:tcPr>
            <w:tcW w:w="2152" w:type="pct"/>
            <w:gridSpan w:val="12"/>
            <w:vMerge/>
            <w:tcBorders>
              <w:top w:val="nil"/>
              <w:left w:val="nil"/>
              <w:bottom w:val="nil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изчислените</w:t>
            </w:r>
          </w:p>
        </w:tc>
      </w:tr>
      <w:tr w:rsidR="009A700B" w:rsidRPr="009A700B" w:rsidTr="009A700B">
        <w:trPr>
          <w:trHeight w:val="320"/>
        </w:trPr>
        <w:tc>
          <w:tcPr>
            <w:tcW w:w="364" w:type="pct"/>
            <w:vMerge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възрастни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По среден</w:t>
            </w:r>
          </w:p>
        </w:tc>
        <w:tc>
          <w:tcPr>
            <w:tcW w:w="366" w:type="pct"/>
            <w:gridSpan w:val="2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По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По възраст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По възраст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Нормално площно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По формулата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</w:tr>
      <w:tr w:rsidR="009A700B" w:rsidRPr="009A700B" w:rsidTr="009A700B">
        <w:trPr>
          <w:trHeight w:val="320"/>
        </w:trPr>
        <w:tc>
          <w:tcPr>
            <w:tcW w:w="364" w:type="pct"/>
            <w:vMerge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насаждения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прираст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зрелост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за 40 години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за 60 години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сечище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на Щоцер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</w:tr>
      <w:tr w:rsidR="009A700B" w:rsidRPr="009A700B" w:rsidTr="009A700B">
        <w:trPr>
          <w:trHeight w:val="320"/>
        </w:trPr>
        <w:tc>
          <w:tcPr>
            <w:tcW w:w="364" w:type="pct"/>
            <w:vMerge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площ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запас</w:t>
            </w: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площ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запас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площ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запас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площ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запас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площ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запас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площ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запас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площ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запас</w:t>
            </w:r>
          </w:p>
        </w:tc>
      </w:tr>
      <w:tr w:rsidR="009A700B" w:rsidRPr="009A700B" w:rsidTr="009A700B">
        <w:trPr>
          <w:trHeight w:val="300"/>
        </w:trPr>
        <w:tc>
          <w:tcPr>
            <w:tcW w:w="364" w:type="pct"/>
            <w:vMerge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години</w:t>
            </w:r>
          </w:p>
        </w:tc>
        <w:tc>
          <w:tcPr>
            <w:tcW w:w="1250" w:type="pct"/>
            <w:gridSpan w:val="4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хектари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куб.м/ха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ха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куб.м</w:t>
            </w: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ха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куб.м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ха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куб.м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ха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куб.м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ха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куб.м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ха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куб.м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ха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GB" w:eastAsia="en-GB"/>
              </w:rPr>
              <w:t>куб.м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Бялборов В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120</w:t>
            </w:r>
          </w:p>
        </w:tc>
        <w:tc>
          <w:tcPr>
            <w:tcW w:w="265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293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32,3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71,5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146,6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13780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427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2,9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1218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1,6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683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2,6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1110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4,2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1793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2,4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1025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3,3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1409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по Състояние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110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Бялборов СрН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  <w:tc>
          <w:tcPr>
            <w:tcW w:w="265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840,4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194,6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284,6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196,2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57735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297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3853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9,7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2881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3564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11,3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3356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8,4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2495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11,3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3356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по Състояние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2,7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814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Смърчов В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120</w:t>
            </w:r>
          </w:p>
        </w:tc>
        <w:tc>
          <w:tcPr>
            <w:tcW w:w="265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52,3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48,4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2,6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25750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532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0,5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265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2,4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1277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1,3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692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0,8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426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0,4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213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0,8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426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по Състояние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457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Бялборов В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 xml:space="preserve"> -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ЗиСпФ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120</w:t>
            </w:r>
          </w:p>
        </w:tc>
        <w:tc>
          <w:tcPr>
            <w:tcW w:w="265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4017,9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1808,7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1651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150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738190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408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47,7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19456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90,4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36883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86,5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35292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60,2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24562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33,5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13668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55,8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22766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по Състояние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22,2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9053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Бялборов СрН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ЗиСпФ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  <w:tc>
          <w:tcPr>
            <w:tcW w:w="265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6525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2708,5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512,1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1995,3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888835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328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87,2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28590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135,4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44411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80,5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26404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86,9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28503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65,2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21386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94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30832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по Състояние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40,1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13150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Широколистен В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ЗиСпФ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  <w:tc>
          <w:tcPr>
            <w:tcW w:w="265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582,5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38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126,7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196,6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11235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296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3,1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931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1,9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562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4,1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1214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1776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5,8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1717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6,3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1865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по Състояние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0,3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82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Смърчов В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ЗиСпФ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120</w:t>
            </w:r>
          </w:p>
        </w:tc>
        <w:tc>
          <w:tcPr>
            <w:tcW w:w="265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2981,9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2118,7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515,9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20,5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977250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461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32,1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14803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105,9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48820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65,9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30380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44,3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20422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24,8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11433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44,3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20422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по Състояние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27,5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12695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Смърчов СрН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eastAsia="en-GB"/>
              </w:rPr>
              <w:t>ЗиСпФ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  <w:tc>
          <w:tcPr>
            <w:tcW w:w="265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257,3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145,7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44,5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19,9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45900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315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2,8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872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7,3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2300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4,8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1512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3,5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1102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2,6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819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4,5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1418</w:t>
            </w:r>
          </w:p>
        </w:tc>
        <w:tc>
          <w:tcPr>
            <w:tcW w:w="357" w:type="pct"/>
            <w:gridSpan w:val="2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по Състояние</w:t>
            </w:r>
          </w:p>
        </w:tc>
      </w:tr>
      <w:tr w:rsidR="009A700B" w:rsidRPr="009A700B" w:rsidTr="009A700B">
        <w:trPr>
          <w:trHeight w:val="260"/>
        </w:trPr>
        <w:tc>
          <w:tcPr>
            <w:tcW w:w="364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1,5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A700B" w:rsidRPr="009A700B" w:rsidRDefault="009A700B" w:rsidP="009A700B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color w:val="000000"/>
                <w:sz w:val="14"/>
                <w:szCs w:val="14"/>
                <w:lang w:val="en-GB" w:eastAsia="en-GB"/>
              </w:rPr>
              <w:t>466</w:t>
            </w:r>
          </w:p>
        </w:tc>
      </w:tr>
      <w:tr w:rsidR="001944AD" w:rsidRPr="009A700B" w:rsidTr="009A700B">
        <w:trPr>
          <w:trHeight w:val="300"/>
        </w:trPr>
        <w:tc>
          <w:tcPr>
            <w:tcW w:w="364" w:type="pc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1944AD" w:rsidRPr="009A700B" w:rsidRDefault="001944AD" w:rsidP="001944AD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Общо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1944AD" w:rsidRPr="009A700B" w:rsidRDefault="001944AD" w:rsidP="001944AD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1944AD" w:rsidRDefault="001944AD" w:rsidP="001944AD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15498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1944AD" w:rsidRDefault="001944AD" w:rsidP="001944AD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7046,5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1944AD" w:rsidRDefault="001944AD" w:rsidP="001944AD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3206,3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1944AD" w:rsidRDefault="001944AD" w:rsidP="001944AD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2725,1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1944AD" w:rsidRDefault="001944AD" w:rsidP="001944AD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15498</w:t>
            </w:r>
          </w:p>
        </w:tc>
        <w:tc>
          <w:tcPr>
            <w:tcW w:w="2780" w:type="pct"/>
            <w:gridSpan w:val="15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1944AD" w:rsidRPr="009A700B" w:rsidRDefault="001944AD" w:rsidP="001944AD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A700B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 </w:t>
            </w:r>
          </w:p>
        </w:tc>
      </w:tr>
    </w:tbl>
    <w:p w:rsidR="00F63CAF" w:rsidRPr="00805C2A" w:rsidRDefault="00F63CAF" w:rsidP="00F63CAF">
      <w:pPr>
        <w:ind w:firstLine="720"/>
        <w:jc w:val="both"/>
        <w:rPr>
          <w:rFonts w:ascii="Century Gothic" w:hAnsi="Century Gothic"/>
          <w:b/>
        </w:rPr>
      </w:pPr>
    </w:p>
    <w:p w:rsidR="00F63CAF" w:rsidRPr="00805C2A" w:rsidRDefault="00F63CAF" w:rsidP="00F63CAF">
      <w:pPr>
        <w:ind w:firstLine="720"/>
        <w:jc w:val="both"/>
        <w:rPr>
          <w:rFonts w:ascii="Century Gothic" w:hAnsi="Century Gothic"/>
          <w:b/>
        </w:rPr>
      </w:pPr>
    </w:p>
    <w:p w:rsidR="00F63CAF" w:rsidRPr="00805C2A" w:rsidRDefault="00F63CAF" w:rsidP="00F63CAF">
      <w:pPr>
        <w:ind w:firstLine="720"/>
        <w:jc w:val="both"/>
        <w:rPr>
          <w:rFonts w:ascii="Century Gothic" w:hAnsi="Century Gothic"/>
          <w:b/>
        </w:rPr>
      </w:pPr>
      <w:r w:rsidRPr="00805C2A">
        <w:rPr>
          <w:rFonts w:ascii="Century Gothic" w:hAnsi="Century Gothic"/>
          <w:b/>
        </w:rPr>
        <w:tab/>
      </w:r>
    </w:p>
    <w:p w:rsidR="00F63CAF" w:rsidRPr="00805C2A" w:rsidRDefault="00F63CAF" w:rsidP="00F63CAF">
      <w:pPr>
        <w:ind w:firstLine="720"/>
        <w:jc w:val="both"/>
        <w:rPr>
          <w:rFonts w:ascii="Century Gothic" w:hAnsi="Century Gothic"/>
          <w:b/>
        </w:rPr>
      </w:pPr>
    </w:p>
    <w:p w:rsidR="00F63CAF" w:rsidRPr="00805C2A" w:rsidRDefault="00F63CAF" w:rsidP="00F63CAF">
      <w:pPr>
        <w:ind w:firstLine="720"/>
        <w:jc w:val="both"/>
        <w:rPr>
          <w:rFonts w:ascii="Century Gothic" w:hAnsi="Century Gothic"/>
          <w:b/>
        </w:rPr>
      </w:pPr>
    </w:p>
    <w:p w:rsidR="00F63CAF" w:rsidRPr="00B074B5" w:rsidRDefault="00F63CAF" w:rsidP="00F63CAF">
      <w:pPr>
        <w:ind w:firstLine="720"/>
        <w:jc w:val="both"/>
        <w:rPr>
          <w:rFonts w:ascii="Century Gothic" w:hAnsi="Century Gothic"/>
          <w:b/>
          <w:highlight w:val="red"/>
          <w:lang w:val="en-US"/>
        </w:rPr>
      </w:pPr>
    </w:p>
    <w:p w:rsidR="005F0031" w:rsidRDefault="005F0031" w:rsidP="006955A0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6955A0" w:rsidRPr="00760E98" w:rsidRDefault="006955A0" w:rsidP="006955A0">
      <w:pPr>
        <w:pStyle w:val="PlainText"/>
        <w:jc w:val="center"/>
        <w:rPr>
          <w:rFonts w:ascii="Century Gothic" w:eastAsia="MS Mincho" w:hAnsi="Century Gothic"/>
          <w:sz w:val="22"/>
          <w:szCs w:val="22"/>
          <w:lang w:val="en-GB"/>
        </w:rPr>
      </w:pPr>
      <w:r w:rsidRPr="007A7B63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7A7B63">
        <w:rPr>
          <w:rFonts w:ascii="Century Gothic" w:eastAsia="MS Mincho" w:hAnsi="Century Gothic" w:cs="Times New Roman"/>
          <w:sz w:val="22"/>
          <w:szCs w:val="22"/>
        </w:rPr>
        <w:t>No</w:t>
      </w:r>
      <w:r w:rsidRPr="007A7B63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 </w:t>
      </w:r>
      <w:r w:rsidR="00760E98">
        <w:rPr>
          <w:rFonts w:ascii="Century Gothic" w:eastAsia="MS Mincho" w:hAnsi="Century Gothic" w:cs="Times New Roman"/>
          <w:sz w:val="22"/>
          <w:szCs w:val="22"/>
          <w:lang w:val="en-GB"/>
        </w:rPr>
        <w:t>41</w:t>
      </w:r>
    </w:p>
    <w:p w:rsidR="006955A0" w:rsidRDefault="006955A0" w:rsidP="006955A0">
      <w:pPr>
        <w:outlineLvl w:val="0"/>
        <w:rPr>
          <w:rFonts w:ascii="Arial" w:hAnsi="Arial" w:cs="Arial"/>
          <w:b/>
          <w:bCs/>
          <w:color w:val="000000"/>
          <w:kern w:val="36"/>
          <w:sz w:val="18"/>
          <w:szCs w:val="18"/>
          <w:lang w:eastAsia="bg-BG"/>
        </w:rPr>
      </w:pPr>
    </w:p>
    <w:p w:rsidR="006955A0" w:rsidRPr="007C272F" w:rsidRDefault="006955A0" w:rsidP="006955A0">
      <w:pPr>
        <w:outlineLvl w:val="0"/>
        <w:rPr>
          <w:rFonts w:ascii="Arial" w:hAnsi="Arial" w:cs="Arial"/>
          <w:b/>
          <w:bCs/>
          <w:color w:val="000000"/>
          <w:kern w:val="36"/>
          <w:sz w:val="18"/>
          <w:szCs w:val="18"/>
          <w:lang w:eastAsia="bg-BG"/>
        </w:rPr>
      </w:pPr>
      <w:r w:rsidRPr="007C272F">
        <w:rPr>
          <w:rFonts w:ascii="Arial" w:hAnsi="Arial" w:cs="Arial"/>
          <w:b/>
          <w:bCs/>
          <w:color w:val="000000"/>
          <w:kern w:val="36"/>
          <w:sz w:val="18"/>
          <w:szCs w:val="18"/>
          <w:lang w:eastAsia="bg-BG"/>
        </w:rPr>
        <w:t>Размер на ползването по ПЛОЩ, ЗАПАС и вид на СЕЧТА</w:t>
      </w:r>
    </w:p>
    <w:p w:rsidR="00A763A5" w:rsidRDefault="00A763A5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61"/>
        <w:gridCol w:w="1268"/>
        <w:gridCol w:w="1279"/>
        <w:gridCol w:w="1257"/>
        <w:gridCol w:w="1285"/>
        <w:gridCol w:w="1304"/>
        <w:gridCol w:w="1279"/>
        <w:gridCol w:w="1348"/>
        <w:gridCol w:w="1304"/>
        <w:gridCol w:w="1295"/>
        <w:gridCol w:w="1251"/>
        <w:gridCol w:w="1222"/>
      </w:tblGrid>
      <w:tr w:rsidR="00941856" w:rsidRPr="00941856" w:rsidTr="00941856">
        <w:trPr>
          <w:trHeight w:val="29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Стопански класове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мерни единици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ВЪЗОБН. СЕЧИ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осветл.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прочистка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прореждане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пробирка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селекционна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изборно прореждане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ВСИЧКО ОТГЛЕДНИ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%</w:t>
            </w:r>
          </w:p>
        </w:tc>
      </w:tr>
      <w:tr w:rsidR="00941856" w:rsidRPr="00941856" w:rsidTr="00941856">
        <w:trPr>
          <w:trHeight w:val="30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8" w:space="0" w:color="999999"/>
              <w:bottom w:val="single" w:sz="8" w:space="0" w:color="999999"/>
              <w:right w:val="single" w:sz="4" w:space="0" w:color="auto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941856" w:rsidRPr="00941856" w:rsidTr="00941856">
        <w:trPr>
          <w:trHeight w:val="260"/>
        </w:trPr>
        <w:tc>
          <w:tcPr>
            <w:tcW w:w="5000" w:type="pct"/>
            <w:gridSpan w:val="1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aps/>
                <w:color w:val="000000"/>
                <w:sz w:val="16"/>
                <w:szCs w:val="16"/>
                <w:lang w:val="en-GB" w:eastAsia="en-GB"/>
              </w:rPr>
              <w:t>иглолистни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Бялборов В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9,4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111,2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120,9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131,4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1,4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1100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260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7070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7335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8435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1,4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Бялборов В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1006,6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142,8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704,9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910,7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1917,3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90525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7950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43865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4640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56455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146980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23,6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Бялборов СрН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118,2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144,2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307,9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457,7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575,9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8140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5875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15810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21705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29845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4,8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Бялборов СрН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1843,8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67,6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18,9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928,3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1328,2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2343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4186,8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43,7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131495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365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35925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68460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104750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236245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37,9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Изборен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834,5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834,5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8,7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39025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39025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6,3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Смърчов В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41,8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41,8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0,4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4565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4565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0,7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Смърчов В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1280,2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125,7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189,4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324,1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1604,3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16,7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126945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4550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15730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20630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147575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23,7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Смърчов СрН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Смърчов СрН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66,6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13,7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10,9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25,1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91,7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4660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355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935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5595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0,9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всичко иглолистни СтФ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170,5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154,6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419,1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579,6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750,1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7,8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13805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6140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22880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29045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42850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6,9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Всичко иглолистни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5031,7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67,6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1210,5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2233,4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68,9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3602,9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8634,6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90,1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392650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375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48780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128635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4980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182770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575420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92,4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всичко иглолистни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5202,2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67,6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28,4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1365,1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2652,5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68,9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4182,5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9384,7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97,9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406455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54920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151515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4980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211815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618270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99,3</w:t>
            </w:r>
          </w:p>
        </w:tc>
      </w:tr>
      <w:tr w:rsidR="00941856" w:rsidRPr="00941856" w:rsidTr="00941856">
        <w:trPr>
          <w:trHeight w:val="260"/>
        </w:trPr>
        <w:tc>
          <w:tcPr>
            <w:tcW w:w="5000" w:type="pct"/>
            <w:gridSpan w:val="1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aps/>
                <w:color w:val="000000"/>
                <w:sz w:val="16"/>
                <w:szCs w:val="16"/>
                <w:lang w:val="en-GB" w:eastAsia="en-GB"/>
              </w:rPr>
              <w:t>широколистни високостъблени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Широколистен В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3,1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Широколистен В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41,4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30,5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31,6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815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505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510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1325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lastRenderedPageBreak/>
              <w:t>всичко широколистни високостъблени СтФ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3,1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Всичко широколистни високостъблени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41,4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30,5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31,6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815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505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510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1325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всичко широколистни високостъблени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41,6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33,6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34,7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76,3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820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555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1375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0,2</w:t>
            </w:r>
          </w:p>
        </w:tc>
      </w:tr>
      <w:tr w:rsidR="00941856" w:rsidRPr="00941856" w:rsidTr="00941856">
        <w:trPr>
          <w:trHeight w:val="260"/>
        </w:trPr>
        <w:tc>
          <w:tcPr>
            <w:tcW w:w="5000" w:type="pct"/>
            <w:gridSpan w:val="1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aps/>
                <w:color w:val="000000"/>
                <w:sz w:val="16"/>
                <w:szCs w:val="16"/>
                <w:lang w:val="en-GB" w:eastAsia="en-GB"/>
              </w:rPr>
              <w:t>издънкови за превръщане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Буков СрН П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63,8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1,7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12,9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14,6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78,4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0,8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1860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2090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0,3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Зимендъбов СрН П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38,8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38,8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0,4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915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915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color w:val="000000"/>
                <w:sz w:val="16"/>
                <w:szCs w:val="16"/>
                <w:lang w:val="en-GB" w:eastAsia="en-GB"/>
              </w:rPr>
              <w:t>0,1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Всичко издънкови за превръщане ЗСпФ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102,6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1,7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12,9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14,6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117,2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1,2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2775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3005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всичко издънкови за превръщане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102,6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1,7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12,9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14,6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117,2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1,2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2775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3005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0,5</w:t>
            </w:r>
          </w:p>
        </w:tc>
      </w:tr>
      <w:tr w:rsidR="00941856" w:rsidRPr="00941856" w:rsidTr="00941856">
        <w:trPr>
          <w:trHeight w:val="260"/>
        </w:trPr>
        <w:tc>
          <w:tcPr>
            <w:tcW w:w="5000" w:type="pct"/>
            <w:gridSpan w:val="12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  <w:lang w:val="en-GB" w:eastAsia="en-GB"/>
              </w:rPr>
              <w:t>ОБЩО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ВСИЧКО ПОЛЗВАНЕ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ха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5346,4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67,6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28,7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1400,4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2666,2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68,9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4231,8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9578,2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100</w:t>
            </w:r>
          </w:p>
        </w:tc>
      </w:tr>
      <w:tr w:rsidR="00941856" w:rsidRPr="00941856" w:rsidTr="00941856">
        <w:trPr>
          <w:trHeight w:val="260"/>
        </w:trPr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999999"/>
            </w:tcBorders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куб.м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410050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55490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151730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4980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212600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622650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856" w:rsidRPr="00941856" w:rsidRDefault="00941856" w:rsidP="00941856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4185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en-GB"/>
              </w:rPr>
              <w:t>100</w:t>
            </w:r>
          </w:p>
        </w:tc>
      </w:tr>
    </w:tbl>
    <w:p w:rsidR="00A763A5" w:rsidRDefault="00A763A5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A763A5" w:rsidRDefault="00A763A5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A763A5" w:rsidRDefault="00A763A5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9A700B" w:rsidRDefault="009A700B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9A700B" w:rsidRDefault="009A700B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C522C7" w:rsidRDefault="00C522C7" w:rsidP="00C522C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43866" w:rsidRDefault="00943866" w:rsidP="00C522C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43866" w:rsidRDefault="00943866" w:rsidP="00C522C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43866" w:rsidRDefault="00943866" w:rsidP="00C522C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943866" w:rsidRPr="00943866" w:rsidRDefault="00943866" w:rsidP="00C522C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lang w:val="bg-BG"/>
        </w:rPr>
      </w:pPr>
    </w:p>
    <w:p w:rsidR="004B156A" w:rsidRDefault="004B156A" w:rsidP="00C522C7">
      <w:pPr>
        <w:pStyle w:val="PlainText"/>
        <w:jc w:val="center"/>
        <w:rPr>
          <w:rFonts w:ascii="Century Gothic" w:eastAsia="MS Mincho" w:hAnsi="Century Gothic" w:cs="Times New Roman"/>
          <w:sz w:val="22"/>
          <w:szCs w:val="22"/>
          <w:highlight w:val="yellow"/>
          <w:lang w:val="bg-BG"/>
        </w:rPr>
        <w:sectPr w:rsidR="004B156A" w:rsidSect="00A763A5">
          <w:pgSz w:w="16840" w:h="11907" w:orient="landscape" w:code="9"/>
          <w:pgMar w:top="454" w:right="680" w:bottom="454" w:left="397" w:header="170" w:footer="170" w:gutter="0"/>
          <w:cols w:space="709"/>
        </w:sectPr>
      </w:pPr>
    </w:p>
    <w:p w:rsidR="00C522C7" w:rsidRPr="00760E98" w:rsidRDefault="00C522C7" w:rsidP="00C522C7">
      <w:pPr>
        <w:pStyle w:val="PlainText"/>
        <w:jc w:val="center"/>
        <w:rPr>
          <w:rFonts w:ascii="Century Gothic" w:eastAsia="MS Mincho" w:hAnsi="Century Gothic"/>
          <w:sz w:val="22"/>
          <w:szCs w:val="22"/>
          <w:lang w:val="en-GB"/>
        </w:rPr>
      </w:pPr>
      <w:r w:rsidRPr="00CC7654">
        <w:rPr>
          <w:rFonts w:ascii="Century Gothic" w:eastAsia="MS Mincho" w:hAnsi="Century Gothic" w:cs="Times New Roman"/>
          <w:sz w:val="22"/>
          <w:szCs w:val="22"/>
          <w:lang w:val="bg-BG"/>
        </w:rPr>
        <w:lastRenderedPageBreak/>
        <w:t xml:space="preserve">Таблица </w:t>
      </w:r>
      <w:r w:rsidRPr="00CC7654">
        <w:rPr>
          <w:rFonts w:ascii="Century Gothic" w:eastAsia="MS Mincho" w:hAnsi="Century Gothic" w:cs="Times New Roman"/>
          <w:sz w:val="22"/>
          <w:szCs w:val="22"/>
        </w:rPr>
        <w:t>No</w:t>
      </w:r>
      <w:r w:rsidRPr="00CC7654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 </w:t>
      </w:r>
      <w:r w:rsidR="00760E98" w:rsidRPr="00CC7654">
        <w:rPr>
          <w:rFonts w:ascii="Century Gothic" w:eastAsia="MS Mincho" w:hAnsi="Century Gothic" w:cs="Times New Roman"/>
          <w:sz w:val="22"/>
          <w:szCs w:val="22"/>
          <w:lang w:val="en-GB"/>
        </w:rPr>
        <w:t>42</w:t>
      </w:r>
    </w:p>
    <w:p w:rsidR="00C522C7" w:rsidRDefault="00C522C7" w:rsidP="00C522C7">
      <w:pPr>
        <w:outlineLvl w:val="0"/>
        <w:rPr>
          <w:rFonts w:ascii="Arial" w:hAnsi="Arial" w:cs="Arial"/>
          <w:b/>
          <w:bCs/>
          <w:color w:val="000000"/>
          <w:kern w:val="36"/>
          <w:sz w:val="18"/>
          <w:szCs w:val="18"/>
          <w:lang w:eastAsia="bg-BG"/>
        </w:rPr>
      </w:pPr>
    </w:p>
    <w:p w:rsidR="00CC7654" w:rsidRDefault="00C522C7" w:rsidP="00C522C7">
      <w:pPr>
        <w:jc w:val="center"/>
        <w:outlineLvl w:val="0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bg-BG"/>
        </w:rPr>
      </w:pPr>
      <w:r w:rsidRPr="00C522C7">
        <w:rPr>
          <w:rFonts w:ascii="Arial" w:hAnsi="Arial" w:cs="Arial"/>
          <w:b/>
          <w:bCs/>
          <w:color w:val="000000"/>
          <w:kern w:val="36"/>
          <w:sz w:val="24"/>
          <w:szCs w:val="24"/>
          <w:lang w:eastAsia="bg-BG"/>
        </w:rPr>
        <w:t xml:space="preserve">Размер на ползването по ПЛОЩ, ЗАПАС и вид на СЕЧТА и по ВИДОВЕ ГОРИ </w:t>
      </w:r>
    </w:p>
    <w:p w:rsidR="00C522C7" w:rsidRPr="00C522C7" w:rsidRDefault="00C522C7" w:rsidP="00C522C7">
      <w:pPr>
        <w:jc w:val="center"/>
        <w:outlineLvl w:val="0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bg-BG"/>
        </w:rPr>
      </w:pPr>
      <w:r w:rsidRPr="00C522C7">
        <w:rPr>
          <w:rFonts w:ascii="Arial" w:hAnsi="Arial" w:cs="Arial"/>
          <w:b/>
          <w:bCs/>
          <w:color w:val="000000"/>
          <w:kern w:val="36"/>
          <w:sz w:val="24"/>
          <w:szCs w:val="24"/>
          <w:lang w:eastAsia="bg-BG"/>
        </w:rPr>
        <w:t>(Приложение №5 от Наредба №18)</w:t>
      </w:r>
    </w:p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tbl>
      <w:tblPr>
        <w:tblW w:w="8880" w:type="dxa"/>
        <w:jc w:val="center"/>
        <w:tblLook w:val="04A0" w:firstRow="1" w:lastRow="0" w:firstColumn="1" w:lastColumn="0" w:noHBand="0" w:noVBand="1"/>
      </w:tblPr>
      <w:tblGrid>
        <w:gridCol w:w="1257"/>
        <w:gridCol w:w="900"/>
        <w:gridCol w:w="877"/>
        <w:gridCol w:w="705"/>
        <w:gridCol w:w="756"/>
        <w:gridCol w:w="774"/>
        <w:gridCol w:w="718"/>
        <w:gridCol w:w="738"/>
        <w:gridCol w:w="812"/>
        <w:gridCol w:w="718"/>
        <w:gridCol w:w="625"/>
      </w:tblGrid>
      <w:tr w:rsidR="004B156A" w:rsidRPr="004B156A" w:rsidTr="00CC7654">
        <w:trPr>
          <w:trHeight w:val="200"/>
          <w:jc w:val="center"/>
        </w:trPr>
        <w:tc>
          <w:tcPr>
            <w:tcW w:w="8880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999999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ВИДОВЕ СЕЧИ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Стопански класове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мерни единици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ВЪЗОБН. СЕЧИ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освет.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прочис.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прореж.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проб.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селекц.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ВСИЧКО ОТГЛ.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ОБЩО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%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4" w:space="0" w:color="auto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1.1. Ест.ББ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3344,8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7,9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134,6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908,2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1113,9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4458,7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247105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49540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4640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58085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305190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1.2. Култ.ББ в ареала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13,6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52,8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16,9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1083,2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1504,7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2657,6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2671,2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1530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46035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83655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130045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131575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2.1. Ест.ЧБ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27,2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27,2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27,2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1550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1550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1550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2.2. Култ.ЧБ в ареала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14,6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12,1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26,7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26,7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3.1. Ест.См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1816,1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32,9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154,3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1970,4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153310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730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10490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11560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164870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3.2. Култ.См в ареала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106,7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85,3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195,1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195,1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5820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4.1. Ест.Ела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ap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ap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5. См.Игл.Широк.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ap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ap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19,7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23,3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3270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9. Кул. Чужд. Иглолистни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10.1. Букови сем.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16.1. Ест. Крайречни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12,9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17,5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395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22.1. Ест. Бреза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28,7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26,1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26,4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55,1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835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23.2. Изд.Букови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59,7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12,9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14,6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74,3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1750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1980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23.3. Изд. Зимен дъб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23.4. Изд. Смесени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41,6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41,6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8880" w:type="dxa"/>
            <w:gridSpan w:val="11"/>
            <w:tcBorders>
              <w:top w:val="single" w:sz="8" w:space="0" w:color="999999"/>
              <w:left w:val="single" w:sz="4" w:space="0" w:color="auto"/>
              <w:bottom w:val="single" w:sz="8" w:space="0" w:color="999999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ap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aps/>
                <w:color w:val="000000"/>
                <w:sz w:val="14"/>
                <w:szCs w:val="14"/>
                <w:lang w:val="en-GB" w:eastAsia="en-GB"/>
              </w:rPr>
              <w:t>ОБЩО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ВСИЧКО ПОЛЗВАНЕ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5346,4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67,6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28,7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1400,4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2666,2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68,9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4231,8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9578,2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99999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  <w:tr w:rsidR="004B156A" w:rsidRPr="004B156A" w:rsidTr="00CC7654">
        <w:trPr>
          <w:trHeight w:val="240"/>
          <w:jc w:val="center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999999"/>
            </w:tcBorders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куб.м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410050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55490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151730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4980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212600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622650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6A" w:rsidRPr="004B156A" w:rsidRDefault="004B156A" w:rsidP="004B156A">
            <w:pPr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B156A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</w:tr>
    </w:tbl>
    <w:p w:rsidR="00C522C7" w:rsidRDefault="00C522C7" w:rsidP="00F63CAF">
      <w:pPr>
        <w:ind w:firstLine="720"/>
        <w:jc w:val="both"/>
        <w:rPr>
          <w:rFonts w:ascii="Century Gothic" w:hAnsi="Century Gothic"/>
          <w:b/>
          <w:highlight w:val="red"/>
        </w:rPr>
      </w:pPr>
    </w:p>
    <w:p w:rsidR="004B156A" w:rsidRDefault="004B156A" w:rsidP="004B156A">
      <w:pPr>
        <w:ind w:firstLine="720"/>
        <w:rPr>
          <w:rFonts w:ascii="Century Gothic" w:hAnsi="Century Gothic"/>
          <w:b/>
          <w:highlight w:val="red"/>
        </w:rPr>
      </w:pPr>
    </w:p>
    <w:p w:rsidR="004B156A" w:rsidRDefault="004B156A" w:rsidP="004B156A">
      <w:pPr>
        <w:ind w:firstLine="720"/>
        <w:rPr>
          <w:rFonts w:ascii="Century Gothic" w:hAnsi="Century Gothic"/>
          <w:b/>
          <w:highlight w:val="red"/>
        </w:rPr>
      </w:pPr>
    </w:p>
    <w:p w:rsidR="004B156A" w:rsidRDefault="004B156A" w:rsidP="004B156A">
      <w:pPr>
        <w:ind w:firstLine="720"/>
        <w:rPr>
          <w:rFonts w:ascii="Century Gothic" w:hAnsi="Century Gothic"/>
          <w:b/>
          <w:highlight w:val="red"/>
        </w:rPr>
      </w:pPr>
    </w:p>
    <w:p w:rsidR="004B156A" w:rsidRDefault="004B156A" w:rsidP="004B156A">
      <w:pPr>
        <w:rPr>
          <w:rFonts w:ascii="Century Gothic" w:hAnsi="Century Gothic"/>
          <w:b/>
          <w:highlight w:val="red"/>
        </w:rPr>
        <w:sectPr w:rsidR="004B156A" w:rsidSect="004B156A">
          <w:pgSz w:w="11907" w:h="16840" w:code="9"/>
          <w:pgMar w:top="680" w:right="454" w:bottom="397" w:left="454" w:header="170" w:footer="170" w:gutter="0"/>
          <w:cols w:space="709"/>
        </w:sectPr>
      </w:pPr>
    </w:p>
    <w:p w:rsidR="00F63CAF" w:rsidRDefault="00F63CAF" w:rsidP="00CC7654">
      <w:pPr>
        <w:ind w:firstLine="720"/>
        <w:jc w:val="both"/>
        <w:rPr>
          <w:rFonts w:ascii="Century Gothic" w:hAnsi="Century Gothic"/>
          <w:b/>
        </w:rPr>
      </w:pPr>
      <w:r w:rsidRPr="00B074B5">
        <w:rPr>
          <w:rFonts w:ascii="Century Gothic" w:hAnsi="Century Gothic"/>
          <w:b/>
        </w:rPr>
        <w:lastRenderedPageBreak/>
        <w:t>Отгледни сечи</w:t>
      </w:r>
    </w:p>
    <w:p w:rsidR="00CC7654" w:rsidRPr="00B074B5" w:rsidRDefault="00CC7654" w:rsidP="00CC7654">
      <w:pPr>
        <w:ind w:firstLine="720"/>
        <w:jc w:val="both"/>
        <w:rPr>
          <w:rFonts w:ascii="Century Gothic" w:hAnsi="Century Gothic"/>
          <w:b/>
        </w:rPr>
      </w:pPr>
    </w:p>
    <w:p w:rsidR="00F63CAF" w:rsidRPr="00B074B5" w:rsidRDefault="00F63CAF" w:rsidP="00F63CAF">
      <w:pPr>
        <w:ind w:firstLine="720"/>
        <w:jc w:val="both"/>
        <w:rPr>
          <w:rFonts w:ascii="Century Gothic" w:hAnsi="Century Gothic"/>
        </w:rPr>
      </w:pPr>
      <w:r w:rsidRPr="00B074B5">
        <w:rPr>
          <w:rFonts w:ascii="Century Gothic" w:hAnsi="Century Gothic"/>
        </w:rPr>
        <w:t xml:space="preserve">Годишното ползване от отгледни сечи е </w:t>
      </w:r>
      <w:r w:rsidR="00CC7654">
        <w:rPr>
          <w:rFonts w:ascii="Century Gothic" w:hAnsi="Century Gothic"/>
        </w:rPr>
        <w:t>21</w:t>
      </w:r>
      <w:r w:rsidRPr="00B074B5">
        <w:rPr>
          <w:rFonts w:ascii="Century Gothic" w:hAnsi="Century Gothic"/>
        </w:rPr>
        <w:t xml:space="preserve"> </w:t>
      </w:r>
      <w:r w:rsidR="00CC7654">
        <w:rPr>
          <w:rFonts w:ascii="Century Gothic" w:hAnsi="Century Gothic"/>
        </w:rPr>
        <w:t>260</w:t>
      </w:r>
      <w:r w:rsidRPr="00B074B5">
        <w:rPr>
          <w:rFonts w:ascii="Century Gothic" w:hAnsi="Century Gothic"/>
        </w:rPr>
        <w:t xml:space="preserve"> куб</w:t>
      </w:r>
      <w:r w:rsidR="00CC7654">
        <w:rPr>
          <w:rFonts w:ascii="Century Gothic" w:hAnsi="Century Gothic"/>
        </w:rPr>
        <w:t>..</w:t>
      </w:r>
      <w:r w:rsidRPr="00B074B5">
        <w:rPr>
          <w:rFonts w:ascii="Century Gothic" w:hAnsi="Century Gothic"/>
        </w:rPr>
        <w:t xml:space="preserve"> м</w:t>
      </w:r>
      <w:r w:rsidR="00CC7654">
        <w:rPr>
          <w:rFonts w:ascii="Century Gothic" w:hAnsi="Century Gothic"/>
        </w:rPr>
        <w:t>.</w:t>
      </w:r>
      <w:r w:rsidRPr="00B074B5">
        <w:rPr>
          <w:rFonts w:ascii="Century Gothic" w:hAnsi="Century Gothic"/>
        </w:rPr>
        <w:t xml:space="preserve"> Отгледните сечи са съобразени със състоянието на всяко насаждение поотделно</w:t>
      </w:r>
      <w:r w:rsidR="00CC7654">
        <w:rPr>
          <w:rFonts w:ascii="Century Gothic" w:hAnsi="Century Gothic"/>
        </w:rPr>
        <w:t>.</w:t>
      </w:r>
    </w:p>
    <w:p w:rsidR="00F63CAF" w:rsidRPr="00B074B5" w:rsidRDefault="00F63CAF" w:rsidP="00F63CAF">
      <w:pPr>
        <w:ind w:firstLine="720"/>
        <w:jc w:val="both"/>
        <w:rPr>
          <w:rFonts w:ascii="Century Gothic" w:hAnsi="Century Gothic"/>
          <w:b/>
        </w:rPr>
      </w:pPr>
    </w:p>
    <w:p w:rsidR="00F63CAF" w:rsidRPr="00B074B5" w:rsidRDefault="00F63CAF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</w:rPr>
      </w:pPr>
    </w:p>
    <w:p w:rsidR="00F63CAF" w:rsidRDefault="00F63CAF" w:rsidP="00F63CAF">
      <w:pPr>
        <w:ind w:firstLine="720"/>
        <w:jc w:val="both"/>
        <w:rPr>
          <w:rFonts w:ascii="Century Gothic" w:hAnsi="Century Gothic"/>
          <w:b/>
        </w:rPr>
      </w:pPr>
      <w:r w:rsidRPr="00B074B5">
        <w:rPr>
          <w:rFonts w:ascii="Century Gothic" w:hAnsi="Century Gothic"/>
          <w:b/>
        </w:rPr>
        <w:t>Общо ползване</w:t>
      </w:r>
    </w:p>
    <w:p w:rsidR="00CC7654" w:rsidRPr="00B074B5" w:rsidRDefault="00CC7654" w:rsidP="00F63CAF">
      <w:pPr>
        <w:ind w:firstLine="720"/>
        <w:jc w:val="both"/>
        <w:rPr>
          <w:rFonts w:ascii="Century Gothic" w:hAnsi="Century Gothic"/>
        </w:rPr>
      </w:pPr>
    </w:p>
    <w:p w:rsidR="00F63CAF" w:rsidRPr="00B074B5" w:rsidRDefault="00F63CAF" w:rsidP="00F63CAF">
      <w:pPr>
        <w:ind w:firstLine="720"/>
        <w:jc w:val="both"/>
        <w:rPr>
          <w:rFonts w:ascii="Century Gothic" w:hAnsi="Century Gothic"/>
        </w:rPr>
      </w:pPr>
      <w:r w:rsidRPr="00B074B5">
        <w:rPr>
          <w:rFonts w:ascii="Century Gothic" w:hAnsi="Century Gothic"/>
        </w:rPr>
        <w:t xml:space="preserve">Общото ползване от всички видове сечи е </w:t>
      </w:r>
      <w:r w:rsidR="00CC7654">
        <w:rPr>
          <w:rFonts w:ascii="Century Gothic" w:hAnsi="Century Gothic"/>
        </w:rPr>
        <w:t>622</w:t>
      </w:r>
      <w:r w:rsidRPr="00B074B5">
        <w:rPr>
          <w:rFonts w:ascii="Century Gothic" w:hAnsi="Century Gothic"/>
        </w:rPr>
        <w:t xml:space="preserve"> </w:t>
      </w:r>
      <w:r w:rsidR="00CC7654">
        <w:rPr>
          <w:rFonts w:ascii="Century Gothic" w:hAnsi="Century Gothic"/>
        </w:rPr>
        <w:t>6</w:t>
      </w:r>
      <w:r w:rsidR="00521F82">
        <w:rPr>
          <w:rFonts w:ascii="Century Gothic" w:hAnsi="Century Gothic"/>
        </w:rPr>
        <w:t>50</w:t>
      </w:r>
      <w:r w:rsidRPr="00B074B5">
        <w:rPr>
          <w:rFonts w:ascii="Century Gothic" w:hAnsi="Century Gothic"/>
        </w:rPr>
        <w:t xml:space="preserve"> куб</w:t>
      </w:r>
      <w:r w:rsidR="00F547C9">
        <w:rPr>
          <w:rFonts w:ascii="Century Gothic" w:hAnsi="Century Gothic"/>
        </w:rPr>
        <w:t>,</w:t>
      </w:r>
      <w:r w:rsidRPr="00B074B5">
        <w:rPr>
          <w:rFonts w:ascii="Century Gothic" w:hAnsi="Century Gothic"/>
        </w:rPr>
        <w:t xml:space="preserve"> м</w:t>
      </w:r>
      <w:r w:rsidR="00F547C9">
        <w:rPr>
          <w:rFonts w:ascii="Century Gothic" w:hAnsi="Century Gothic"/>
        </w:rPr>
        <w:t>,</w:t>
      </w:r>
      <w:r w:rsidRPr="00B074B5">
        <w:rPr>
          <w:rFonts w:ascii="Century Gothic" w:hAnsi="Century Gothic"/>
        </w:rPr>
        <w:t xml:space="preserve"> за десетилетието, или </w:t>
      </w:r>
    </w:p>
    <w:p w:rsidR="00F63CAF" w:rsidRPr="00B074B5" w:rsidRDefault="00CC7654" w:rsidP="00F63CAF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62</w:t>
      </w:r>
      <w:r w:rsidR="00F63CAF" w:rsidRPr="00B074B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265</w:t>
      </w:r>
      <w:r w:rsidR="00F63CAF" w:rsidRPr="00B074B5">
        <w:rPr>
          <w:rFonts w:ascii="Century Gothic" w:hAnsi="Century Gothic"/>
        </w:rPr>
        <w:t xml:space="preserve"> куб</w:t>
      </w:r>
      <w:r>
        <w:rPr>
          <w:rFonts w:ascii="Century Gothic" w:hAnsi="Century Gothic"/>
        </w:rPr>
        <w:t>.</w:t>
      </w:r>
      <w:r w:rsidR="00F63CAF" w:rsidRPr="00B074B5">
        <w:rPr>
          <w:rFonts w:ascii="Century Gothic" w:hAnsi="Century Gothic"/>
        </w:rPr>
        <w:t xml:space="preserve"> м</w:t>
      </w:r>
      <w:r>
        <w:rPr>
          <w:rFonts w:ascii="Century Gothic" w:hAnsi="Century Gothic"/>
        </w:rPr>
        <w:t>.</w:t>
      </w:r>
      <w:r w:rsidR="00F63CAF" w:rsidRPr="00B074B5">
        <w:rPr>
          <w:rFonts w:ascii="Century Gothic" w:hAnsi="Century Gothic"/>
        </w:rPr>
        <w:t xml:space="preserve"> </w:t>
      </w:r>
      <w:r w:rsidR="00521F82">
        <w:rPr>
          <w:rFonts w:ascii="Century Gothic" w:hAnsi="Century Gothic"/>
        </w:rPr>
        <w:t xml:space="preserve"> без клони </w:t>
      </w:r>
      <w:r w:rsidR="00F63CAF" w:rsidRPr="00B074B5">
        <w:rPr>
          <w:rFonts w:ascii="Century Gothic" w:hAnsi="Century Gothic"/>
        </w:rPr>
        <w:t>годишно</w:t>
      </w:r>
      <w:r>
        <w:rPr>
          <w:rFonts w:ascii="Century Gothic" w:hAnsi="Century Gothic"/>
        </w:rPr>
        <w:t>.</w:t>
      </w:r>
    </w:p>
    <w:p w:rsidR="00837FE7" w:rsidRDefault="00837FE7" w:rsidP="000909E3">
      <w:pPr>
        <w:tabs>
          <w:tab w:val="left" w:pos="0"/>
        </w:tabs>
        <w:autoSpaceDE/>
        <w:autoSpaceDN/>
        <w:adjustRightInd/>
        <w:jc w:val="both"/>
        <w:rPr>
          <w:rFonts w:ascii="Century Gothic" w:hAnsi="Century Gothic"/>
          <w:b/>
        </w:rPr>
      </w:pPr>
    </w:p>
    <w:p w:rsidR="00F63CAF" w:rsidRPr="00B074B5" w:rsidRDefault="00F63CAF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</w:rPr>
      </w:pPr>
    </w:p>
    <w:p w:rsidR="00F63CAF" w:rsidRPr="00B074B5" w:rsidRDefault="00F63CAF" w:rsidP="00F63CAF">
      <w:pPr>
        <w:tabs>
          <w:tab w:val="left" w:pos="0"/>
        </w:tabs>
        <w:autoSpaceDE/>
        <w:autoSpaceDN/>
        <w:adjustRightInd/>
        <w:rPr>
          <w:rFonts w:ascii="Century Gothic" w:hAnsi="Century Gothic"/>
          <w:b/>
          <w:lang w:val="ru-RU"/>
        </w:rPr>
      </w:pPr>
    </w:p>
    <w:p w:rsidR="00F63CAF" w:rsidRPr="00760E98" w:rsidRDefault="00F63CAF" w:rsidP="00F63CAF">
      <w:pPr>
        <w:pStyle w:val="PlainText"/>
        <w:jc w:val="center"/>
        <w:rPr>
          <w:rFonts w:ascii="Century Gothic" w:eastAsia="MS Mincho" w:hAnsi="Century Gothic"/>
          <w:sz w:val="22"/>
          <w:szCs w:val="22"/>
          <w:lang w:val="en-GB"/>
        </w:rPr>
      </w:pPr>
      <w:r w:rsidRPr="00B074B5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B074B5">
        <w:rPr>
          <w:rFonts w:ascii="Century Gothic" w:eastAsia="MS Mincho" w:hAnsi="Century Gothic" w:cs="Times New Roman"/>
          <w:sz w:val="22"/>
          <w:szCs w:val="22"/>
        </w:rPr>
        <w:t>No</w:t>
      </w:r>
      <w:r w:rsidRPr="00B074B5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 </w:t>
      </w:r>
      <w:r w:rsidR="00760E98">
        <w:rPr>
          <w:rFonts w:ascii="Century Gothic" w:eastAsia="MS Mincho" w:hAnsi="Century Gothic" w:cs="Times New Roman"/>
          <w:sz w:val="22"/>
          <w:szCs w:val="22"/>
          <w:lang w:val="en-GB"/>
        </w:rPr>
        <w:t>43</w:t>
      </w:r>
    </w:p>
    <w:p w:rsidR="00F63CAF" w:rsidRPr="00B074B5" w:rsidRDefault="00F63CAF" w:rsidP="00F63CAF">
      <w:pPr>
        <w:ind w:firstLine="284"/>
        <w:jc w:val="both"/>
        <w:rPr>
          <w:rFonts w:ascii="Century Gothic" w:hAnsi="Century Gothic"/>
        </w:rPr>
      </w:pPr>
    </w:p>
    <w:p w:rsidR="00F63CAF" w:rsidRPr="00B074B5" w:rsidRDefault="00F63CAF" w:rsidP="00F63CAF">
      <w:pPr>
        <w:ind w:firstLine="284"/>
        <w:jc w:val="both"/>
        <w:rPr>
          <w:rFonts w:ascii="Century Gothic" w:hAnsi="Century Gothic"/>
          <w:b/>
        </w:rPr>
      </w:pPr>
      <w:r w:rsidRPr="00B074B5">
        <w:rPr>
          <w:rFonts w:ascii="Century Gothic" w:hAnsi="Century Gothic"/>
          <w:b/>
        </w:rPr>
        <w:t>Общ размер на ползването:</w:t>
      </w:r>
    </w:p>
    <w:p w:rsidR="00F63CAF" w:rsidRPr="0043784C" w:rsidRDefault="00F63CAF" w:rsidP="00F63CAF">
      <w:pPr>
        <w:ind w:firstLine="284"/>
        <w:jc w:val="both"/>
        <w:rPr>
          <w:rFonts w:ascii="Century Gothic" w:hAnsi="Century Gothic"/>
          <w:highlight w:val="red"/>
        </w:rPr>
      </w:pPr>
    </w:p>
    <w:tbl>
      <w:tblPr>
        <w:tblW w:w="0" w:type="auto"/>
        <w:tblInd w:w="3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018"/>
        <w:gridCol w:w="992"/>
        <w:gridCol w:w="1523"/>
        <w:gridCol w:w="1260"/>
        <w:gridCol w:w="1610"/>
      </w:tblGrid>
      <w:tr w:rsidR="00F63CAF" w:rsidRPr="003431E7" w:rsidTr="00F63CAF">
        <w:trPr>
          <w:trHeight w:val="34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CAF" w:rsidRPr="003431E7" w:rsidRDefault="00F63CAF" w:rsidP="00F63CAF">
            <w:pPr>
              <w:jc w:val="right"/>
              <w:rPr>
                <w:rFonts w:ascii="Century Gothic" w:hAnsi="Century Gothic"/>
                <w:b/>
              </w:rPr>
            </w:pPr>
            <w:r w:rsidRPr="003431E7">
              <w:rPr>
                <w:rFonts w:ascii="Century Gothic" w:hAnsi="Century Gothic"/>
                <w:b/>
              </w:rPr>
              <w:t>№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CAF" w:rsidRPr="003431E7" w:rsidRDefault="00F63CAF" w:rsidP="00F63CAF">
            <w:pPr>
              <w:rPr>
                <w:rFonts w:ascii="Century Gothic" w:hAnsi="Century Gothic"/>
                <w:b/>
              </w:rPr>
            </w:pPr>
            <w:r w:rsidRPr="003431E7">
              <w:rPr>
                <w:rFonts w:ascii="Century Gothic" w:hAnsi="Century Gothic"/>
                <w:b/>
              </w:rPr>
              <w:t>Показатели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CAF" w:rsidRPr="003431E7" w:rsidRDefault="00F63CAF" w:rsidP="00F63CAF">
            <w:pPr>
              <w:jc w:val="center"/>
              <w:rPr>
                <w:rFonts w:ascii="Century Gothic" w:hAnsi="Century Gothic"/>
                <w:b/>
              </w:rPr>
            </w:pPr>
            <w:r w:rsidRPr="003431E7">
              <w:rPr>
                <w:rFonts w:ascii="Century Gothic" w:hAnsi="Century Gothic"/>
                <w:b/>
              </w:rPr>
              <w:t>Мярка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CAF" w:rsidRPr="003431E7" w:rsidRDefault="00C334B3" w:rsidP="00F63CAF">
            <w:pPr>
              <w:jc w:val="right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2010</w:t>
            </w:r>
            <w:r w:rsidR="00F63CAF" w:rsidRPr="003431E7">
              <w:rPr>
                <w:rFonts w:ascii="Century Gothic" w:hAnsi="Century Gothic"/>
                <w:b/>
              </w:rPr>
              <w:t xml:space="preserve"> г</w:t>
            </w:r>
            <w:r w:rsidR="00CC7654">
              <w:rPr>
                <w:rFonts w:ascii="Century Gothic" w:hAnsi="Century Gothic"/>
                <w:b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CAF" w:rsidRPr="003431E7" w:rsidRDefault="00C334B3" w:rsidP="00F63CAF">
            <w:pPr>
              <w:jc w:val="right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2020</w:t>
            </w:r>
            <w:r w:rsidR="00F63CAF" w:rsidRPr="003431E7">
              <w:rPr>
                <w:rFonts w:ascii="Century Gothic" w:hAnsi="Century Gothic"/>
                <w:b/>
              </w:rPr>
              <w:t xml:space="preserve"> г</w:t>
            </w:r>
            <w:r w:rsidR="00CC7654">
              <w:rPr>
                <w:rFonts w:ascii="Century Gothic" w:hAnsi="Century Gothic"/>
                <w:b/>
              </w:rPr>
              <w:t>.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CAF" w:rsidRPr="003431E7" w:rsidRDefault="00F63CAF" w:rsidP="00F63CAF">
            <w:pPr>
              <w:jc w:val="right"/>
              <w:rPr>
                <w:rFonts w:ascii="Century Gothic" w:hAnsi="Century Gothic"/>
                <w:b/>
              </w:rPr>
            </w:pPr>
            <w:r w:rsidRPr="003431E7">
              <w:rPr>
                <w:rFonts w:ascii="Century Gothic" w:hAnsi="Century Gothic"/>
                <w:b/>
              </w:rPr>
              <w:t>Разлика</w:t>
            </w:r>
          </w:p>
        </w:tc>
      </w:tr>
      <w:tr w:rsidR="005C7E6F" w:rsidRPr="003431E7" w:rsidTr="001F1451">
        <w:trPr>
          <w:trHeight w:val="154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Залесена площ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ха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A4650F" w:rsidRDefault="005C7E6F" w:rsidP="005C7E6F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17 482,1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17 516,9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E6F" w:rsidRDefault="005C7E6F" w:rsidP="005C7E6F">
            <w:pPr>
              <w:autoSpaceDE/>
              <w:autoSpaceDN/>
              <w:adjustRightInd/>
              <w:jc w:val="right"/>
              <w:rPr>
                <w:rFonts w:ascii="Century Gothic" w:hAnsi="Century Gothic" w:cs="Calibri"/>
                <w:color w:val="000000"/>
                <w:lang w:eastAsia="en-GB"/>
              </w:rPr>
            </w:pPr>
            <w:r>
              <w:rPr>
                <w:rFonts w:ascii="Century Gothic" w:hAnsi="Century Gothic" w:cs="Calibri"/>
                <w:color w:val="000000"/>
              </w:rPr>
              <w:t>-34,8</w:t>
            </w:r>
          </w:p>
        </w:tc>
      </w:tr>
      <w:tr w:rsidR="005C7E6F" w:rsidRPr="003431E7" w:rsidTr="001F1451">
        <w:trPr>
          <w:trHeight w:val="399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 xml:space="preserve">Общ дървесен запас </w:t>
            </w:r>
          </w:p>
          <w:p w:rsidR="005C7E6F" w:rsidRPr="003431E7" w:rsidRDefault="005C7E6F" w:rsidP="005C7E6F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(без клони)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м</w:t>
            </w:r>
            <w:r w:rsidRPr="003431E7">
              <w:rPr>
                <w:rFonts w:ascii="Century Gothic" w:hAnsi="Century Gothic"/>
                <w:vertAlign w:val="superscript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0001FE" w:rsidRDefault="005C7E6F" w:rsidP="005C7E6F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5 779 445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tabs>
                <w:tab w:val="right" w:pos="1044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  <w:t>6 047 720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E6F" w:rsidRDefault="008B320D" w:rsidP="005C7E6F">
            <w:pPr>
              <w:jc w:val="right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+ 268 275</w:t>
            </w:r>
          </w:p>
        </w:tc>
      </w:tr>
      <w:tr w:rsidR="005C7E6F" w:rsidRPr="003431E7" w:rsidTr="001F1451">
        <w:trPr>
          <w:trHeight w:val="399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 xml:space="preserve">Общ дървесен запас </w:t>
            </w:r>
          </w:p>
          <w:p w:rsidR="005C7E6F" w:rsidRPr="003431E7" w:rsidRDefault="005C7E6F" w:rsidP="005C7E6F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(с клони)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м</w:t>
            </w:r>
            <w:r w:rsidRPr="003431E7">
              <w:rPr>
                <w:rFonts w:ascii="Century Gothic" w:hAnsi="Century Gothic"/>
                <w:vertAlign w:val="superscript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D64AF5" w:rsidRDefault="005C7E6F" w:rsidP="005C7E6F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6 782 </w:t>
            </w:r>
            <w:r>
              <w:rPr>
                <w:rFonts w:ascii="Century Gothic" w:hAnsi="Century Gothic"/>
                <w:lang w:val="en-US"/>
              </w:rPr>
              <w:t>17</w:t>
            </w: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tabs>
                <w:tab w:val="right" w:pos="1044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  <w:t>7</w:t>
            </w:r>
            <w:r w:rsidRPr="003431E7">
              <w:rPr>
                <w:rFonts w:ascii="Century Gothic" w:hAnsi="Century Gothic"/>
              </w:rPr>
              <w:t> </w:t>
            </w:r>
            <w:r>
              <w:rPr>
                <w:rFonts w:ascii="Century Gothic" w:hAnsi="Century Gothic"/>
              </w:rPr>
              <w:t>018</w:t>
            </w:r>
            <w:r w:rsidRPr="003431E7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715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E6F" w:rsidRDefault="008B320D" w:rsidP="002977FD">
            <w:pPr>
              <w:jc w:val="right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        +</w:t>
            </w:r>
            <w:r w:rsidR="002977FD">
              <w:rPr>
                <w:rFonts w:ascii="Century Gothic" w:hAnsi="Century Gothic" w:cs="Calibri"/>
                <w:color w:val="000000"/>
              </w:rPr>
              <w:t xml:space="preserve"> </w:t>
            </w:r>
            <w:r>
              <w:rPr>
                <w:rFonts w:ascii="Century Gothic" w:hAnsi="Century Gothic" w:cs="Calibri"/>
                <w:color w:val="000000"/>
              </w:rPr>
              <w:t>236 540</w:t>
            </w:r>
          </w:p>
        </w:tc>
      </w:tr>
      <w:tr w:rsidR="005C7E6F" w:rsidRPr="003431E7" w:rsidTr="001F1451">
        <w:trPr>
          <w:trHeight w:val="459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 xml:space="preserve">Среден запас на 1 ха </w:t>
            </w:r>
          </w:p>
          <w:p w:rsidR="005C7E6F" w:rsidRPr="003431E7" w:rsidRDefault="005C7E6F" w:rsidP="005C7E6F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(без клони)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м</w:t>
            </w:r>
            <w:r w:rsidRPr="003431E7">
              <w:rPr>
                <w:rFonts w:ascii="Century Gothic" w:hAnsi="Century Gothic"/>
                <w:vertAlign w:val="superscript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A4650F" w:rsidRDefault="005C7E6F" w:rsidP="005C7E6F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346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E6F" w:rsidRDefault="008B320D" w:rsidP="005C7E6F">
            <w:pPr>
              <w:jc w:val="right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+15</w:t>
            </w:r>
          </w:p>
        </w:tc>
      </w:tr>
      <w:tr w:rsidR="005C7E6F" w:rsidRPr="003431E7" w:rsidTr="001F1451">
        <w:trPr>
          <w:trHeight w:val="459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Общ среден годишен прираст (без клони)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м</w:t>
            </w:r>
            <w:r w:rsidRPr="003431E7">
              <w:rPr>
                <w:rFonts w:ascii="Century Gothic" w:hAnsi="Century Gothic"/>
                <w:vertAlign w:val="superscript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8B320D" w:rsidRDefault="005C7E6F" w:rsidP="008B320D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entury Gothic" w:hAnsi="Century Gothic"/>
              </w:rPr>
            </w:pPr>
            <w:r w:rsidRPr="008B320D">
              <w:rPr>
                <w:rFonts w:ascii="Century Gothic" w:hAnsi="Century Gothic"/>
              </w:rPr>
              <w:t>767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8B320D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     77 571 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E6F" w:rsidRPr="008B320D" w:rsidRDefault="008B320D" w:rsidP="008B320D">
            <w:pPr>
              <w:pStyle w:val="ListParagraph"/>
              <w:ind w:left="42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 xml:space="preserve">       -</w:t>
            </w:r>
            <w:r w:rsidRPr="008B320D">
              <w:rPr>
                <w:rFonts w:ascii="Century Gothic" w:hAnsi="Century Gothic" w:cs="Calibri"/>
                <w:color w:val="000000"/>
              </w:rPr>
              <w:t>4 196</w:t>
            </w:r>
          </w:p>
        </w:tc>
      </w:tr>
      <w:tr w:rsidR="005C7E6F" w:rsidRPr="003431E7" w:rsidTr="001F1451">
        <w:trPr>
          <w:trHeight w:val="459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Среден годишен прираст (без клони) на 1 ха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м</w:t>
            </w:r>
            <w:r w:rsidRPr="003431E7">
              <w:rPr>
                <w:rFonts w:ascii="Century Gothic" w:hAnsi="Century Gothic"/>
                <w:vertAlign w:val="superscript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A4650F" w:rsidRDefault="005C7E6F" w:rsidP="005C7E6F">
            <w:pPr>
              <w:tabs>
                <w:tab w:val="center" w:pos="653"/>
                <w:tab w:val="right" w:pos="1307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  <w:t>4,68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E6F" w:rsidRPr="003431E7" w:rsidRDefault="005C7E6F" w:rsidP="005C7E6F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  <w:r w:rsidRPr="003431E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43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E6F" w:rsidRDefault="005C7E6F" w:rsidP="005C7E6F">
            <w:pPr>
              <w:jc w:val="right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-</w:t>
            </w:r>
            <w:r w:rsidR="008B320D">
              <w:rPr>
                <w:rFonts w:ascii="Century Gothic" w:hAnsi="Century Gothic" w:cs="Calibri"/>
                <w:color w:val="000000"/>
              </w:rPr>
              <w:t>0,25</w:t>
            </w:r>
          </w:p>
        </w:tc>
      </w:tr>
      <w:tr w:rsidR="00F63CAF" w:rsidRPr="003431E7" w:rsidTr="00F63CAF">
        <w:trPr>
          <w:trHeight w:val="291"/>
        </w:trPr>
        <w:tc>
          <w:tcPr>
            <w:tcW w:w="8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CAF" w:rsidRPr="003431E7" w:rsidRDefault="00F63CAF" w:rsidP="00F63CAF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  <w:b/>
              </w:rPr>
              <w:t>Норми на годишно ползване за държавните гори</w:t>
            </w:r>
          </w:p>
        </w:tc>
      </w:tr>
      <w:tr w:rsidR="008B320D" w:rsidRPr="003431E7" w:rsidTr="001F1451">
        <w:trPr>
          <w:trHeight w:val="163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right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Възобновителни сечи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м</w:t>
            </w:r>
            <w:r w:rsidRPr="003431E7">
              <w:rPr>
                <w:rFonts w:ascii="Century Gothic" w:hAnsi="Century Gothic"/>
                <w:vertAlign w:val="superscript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D64AF5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35 313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41</w:t>
            </w:r>
            <w:r w:rsidRPr="003431E7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005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20D" w:rsidRDefault="008B320D" w:rsidP="008B320D">
            <w:pPr>
              <w:autoSpaceDE/>
              <w:autoSpaceDN/>
              <w:adjustRightInd/>
              <w:jc w:val="right"/>
              <w:rPr>
                <w:rFonts w:ascii="Century Gothic" w:hAnsi="Century Gothic" w:cs="Calibri"/>
                <w:color w:val="000000"/>
                <w:lang w:eastAsia="en-GB"/>
              </w:rPr>
            </w:pPr>
            <w:r>
              <w:rPr>
                <w:rFonts w:ascii="Century Gothic" w:hAnsi="Century Gothic" w:cs="Calibri"/>
                <w:color w:val="000000"/>
              </w:rPr>
              <w:t>+5 692</w:t>
            </w:r>
          </w:p>
        </w:tc>
      </w:tr>
      <w:tr w:rsidR="008B320D" w:rsidRPr="003431E7" w:rsidTr="001F1451">
        <w:trPr>
          <w:trHeight w:hRule="exact" w:val="34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Отгледни сеч</w:t>
            </w:r>
            <w:r>
              <w:rPr>
                <w:rFonts w:ascii="Century Gothic" w:hAnsi="Century Gothic"/>
              </w:rPr>
              <w:t xml:space="preserve">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м</w:t>
            </w:r>
            <w:r w:rsidRPr="003431E7">
              <w:rPr>
                <w:rFonts w:ascii="Century Gothic" w:hAnsi="Century Gothic"/>
                <w:vertAlign w:val="superscript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A4650F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34 839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tabs>
                <w:tab w:val="center" w:pos="522"/>
                <w:tab w:val="right" w:pos="1044"/>
              </w:tabs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  <w:t>21</w:t>
            </w:r>
            <w:r w:rsidRPr="003431E7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260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20D" w:rsidRDefault="008B320D" w:rsidP="008B320D">
            <w:pPr>
              <w:jc w:val="right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-13 579</w:t>
            </w:r>
          </w:p>
        </w:tc>
      </w:tr>
      <w:tr w:rsidR="008B320D" w:rsidRPr="003431E7" w:rsidTr="001F1451">
        <w:trPr>
          <w:trHeight w:hRule="exact" w:val="34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Технически сечи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м</w:t>
            </w:r>
            <w:r w:rsidRPr="003431E7">
              <w:rPr>
                <w:rFonts w:ascii="Century Gothic" w:hAnsi="Century Gothic"/>
                <w:vertAlign w:val="superscript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A4650F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20D" w:rsidRDefault="008B320D" w:rsidP="008B320D">
            <w:pPr>
              <w:jc w:val="right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</w:t>
            </w:r>
          </w:p>
        </w:tc>
      </w:tr>
      <w:tr w:rsidR="008B320D" w:rsidRPr="003431E7" w:rsidTr="00F63CAF">
        <w:trPr>
          <w:trHeight w:val="175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Общо: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м</w:t>
            </w:r>
            <w:r w:rsidRPr="003431E7">
              <w:rPr>
                <w:rFonts w:ascii="Century Gothic" w:hAnsi="Century Gothic"/>
                <w:vertAlign w:val="superscript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D64AF5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70</w:t>
            </w:r>
            <w:r w:rsidRPr="00D64AF5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385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A4650F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62 265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- 8 120</w:t>
            </w:r>
          </w:p>
        </w:tc>
      </w:tr>
      <w:tr w:rsidR="008B320D" w:rsidRPr="003431E7" w:rsidTr="00F63CAF">
        <w:trPr>
          <w:trHeight w:val="307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Годишно ползване на 1 ха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м</w:t>
            </w:r>
            <w:r w:rsidRPr="003431E7">
              <w:rPr>
                <w:rFonts w:ascii="Century Gothic" w:hAnsi="Century Gothic"/>
                <w:vertAlign w:val="superscript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D64AF5" w:rsidRDefault="008B320D" w:rsidP="008B320D">
            <w:pPr>
              <w:tabs>
                <w:tab w:val="center" w:pos="653"/>
                <w:tab w:val="right" w:pos="1307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  <w:t>4,02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tabs>
                <w:tab w:val="center" w:pos="522"/>
                <w:tab w:val="right" w:pos="1044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  <w:t>3,55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              -</w:t>
            </w:r>
            <w:r w:rsidRPr="003431E7">
              <w:rPr>
                <w:rFonts w:ascii="Century Gothic" w:hAnsi="Century Gothic"/>
              </w:rPr>
              <w:t>0,</w:t>
            </w:r>
            <w:r>
              <w:rPr>
                <w:rFonts w:ascii="Century Gothic" w:hAnsi="Century Gothic"/>
              </w:rPr>
              <w:t>47</w:t>
            </w:r>
          </w:p>
        </w:tc>
      </w:tr>
      <w:tr w:rsidR="008B320D" w:rsidRPr="003431E7" w:rsidTr="00F63CAF">
        <w:trPr>
          <w:trHeight w:val="175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Процент от запаса/ с клони/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%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D64AF5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1,03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tabs>
                <w:tab w:val="center" w:pos="522"/>
                <w:tab w:val="right" w:pos="1044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  <w:t>0</w:t>
            </w:r>
            <w:r w:rsidRPr="003431E7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89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  <w:r w:rsidRPr="003431E7">
              <w:rPr>
                <w:rFonts w:ascii="Century Gothic" w:hAnsi="Century Gothic"/>
              </w:rPr>
              <w:t>0,</w:t>
            </w:r>
            <w:r>
              <w:rPr>
                <w:rFonts w:ascii="Century Gothic" w:hAnsi="Century Gothic"/>
              </w:rPr>
              <w:t>14</w:t>
            </w:r>
          </w:p>
        </w:tc>
      </w:tr>
      <w:tr w:rsidR="008B320D" w:rsidRPr="003431E7" w:rsidTr="00F63CAF">
        <w:trPr>
          <w:trHeight w:val="240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Процент от запаса /без клони/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%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A4650F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1,21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tabs>
                <w:tab w:val="center" w:pos="522"/>
                <w:tab w:val="right" w:pos="1044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  <w:t>1,03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  <w:r w:rsidRPr="003431E7">
              <w:rPr>
                <w:rFonts w:ascii="Century Gothic" w:hAnsi="Century Gothic"/>
              </w:rPr>
              <w:t>0,</w:t>
            </w:r>
            <w:r>
              <w:rPr>
                <w:rFonts w:ascii="Century Gothic" w:hAnsi="Century Gothic"/>
              </w:rPr>
              <w:t>18</w:t>
            </w:r>
          </w:p>
        </w:tc>
      </w:tr>
      <w:tr w:rsidR="008B320D" w:rsidRPr="003431E7" w:rsidTr="00F63CAF">
        <w:trPr>
          <w:trHeight w:val="240"/>
        </w:trPr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Процент от прираста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center"/>
              <w:rPr>
                <w:rFonts w:ascii="Century Gothic" w:hAnsi="Century Gothic"/>
              </w:rPr>
            </w:pPr>
            <w:r w:rsidRPr="003431E7">
              <w:rPr>
                <w:rFonts w:ascii="Century Gothic" w:hAnsi="Century Gothic"/>
              </w:rPr>
              <w:t>%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A4650F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86,0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80,3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20D" w:rsidRPr="003431E7" w:rsidRDefault="008B320D" w:rsidP="008B320D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-5,7</w:t>
            </w:r>
          </w:p>
        </w:tc>
      </w:tr>
    </w:tbl>
    <w:p w:rsidR="00F63CAF" w:rsidRPr="0043784C" w:rsidRDefault="00F63CAF" w:rsidP="00F63CAF">
      <w:pPr>
        <w:rPr>
          <w:rFonts w:ascii="Century Gothic" w:hAnsi="Century Gothic"/>
          <w:highlight w:val="red"/>
        </w:rPr>
      </w:pPr>
    </w:p>
    <w:p w:rsidR="00F63CAF" w:rsidRPr="003431E7" w:rsidRDefault="00F63CAF" w:rsidP="00F63CAF">
      <w:pPr>
        <w:rPr>
          <w:rFonts w:ascii="Century Gothic" w:hAnsi="Century Gothic"/>
          <w:b/>
        </w:rPr>
      </w:pPr>
      <w:r w:rsidRPr="003431E7">
        <w:rPr>
          <w:rFonts w:ascii="Century Gothic" w:hAnsi="Century Gothic"/>
          <w:b/>
        </w:rPr>
        <w:t>Сравнението е само за държавните гори</w:t>
      </w:r>
      <w:r w:rsidR="00F547C9">
        <w:rPr>
          <w:rFonts w:ascii="Century Gothic" w:hAnsi="Century Gothic"/>
          <w:b/>
        </w:rPr>
        <w:t>,</w:t>
      </w:r>
    </w:p>
    <w:p w:rsidR="00F63CAF" w:rsidRPr="0043784C" w:rsidRDefault="00F63CAF" w:rsidP="00F63CAF">
      <w:pPr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1A0BAA" w:rsidRDefault="001A0BAA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1A0BAA" w:rsidRDefault="001A0BAA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1A0BAA" w:rsidRDefault="001A0BAA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1A0BAA" w:rsidRPr="0043784C" w:rsidRDefault="001A0BAA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F63CAF" w:rsidRPr="0043784C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  <w:highlight w:val="red"/>
        </w:rPr>
      </w:pPr>
    </w:p>
    <w:p w:rsidR="00BF45DD" w:rsidRDefault="00BF45DD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</w:rPr>
      </w:pPr>
    </w:p>
    <w:p w:rsidR="00F63CAF" w:rsidRPr="00291927" w:rsidRDefault="00F63CAF" w:rsidP="00F63CAF">
      <w:pPr>
        <w:tabs>
          <w:tab w:val="left" w:pos="900"/>
          <w:tab w:val="left" w:pos="4860"/>
        </w:tabs>
        <w:ind w:firstLine="284"/>
        <w:jc w:val="both"/>
        <w:rPr>
          <w:rFonts w:ascii="Century Gothic" w:hAnsi="Century Gothic"/>
        </w:rPr>
      </w:pPr>
      <w:r w:rsidRPr="00291927">
        <w:rPr>
          <w:rFonts w:ascii="Century Gothic" w:hAnsi="Century Gothic"/>
        </w:rPr>
        <w:t>Възприетите проценти за сортиментиране на добивите по видове сечи и видове гори и дървесен вид са представени в следващата таблица :</w:t>
      </w:r>
    </w:p>
    <w:p w:rsidR="00F63CAF" w:rsidRPr="00291927" w:rsidRDefault="00F63CAF" w:rsidP="00F63CAF">
      <w:pPr>
        <w:pStyle w:val="PlainText"/>
        <w:rPr>
          <w:sz w:val="16"/>
          <w:szCs w:val="16"/>
          <w:lang w:val="bg-BG"/>
        </w:rPr>
      </w:pPr>
    </w:p>
    <w:p w:rsidR="00F63CAF" w:rsidRPr="00760E98" w:rsidRDefault="00F63CAF" w:rsidP="00F63CAF">
      <w:pPr>
        <w:pStyle w:val="PlainText"/>
        <w:jc w:val="center"/>
        <w:rPr>
          <w:rFonts w:ascii="Century Gothic" w:eastAsia="MS Mincho" w:hAnsi="Century Gothic"/>
          <w:sz w:val="22"/>
          <w:szCs w:val="22"/>
          <w:lang w:val="en-GB"/>
        </w:rPr>
      </w:pPr>
      <w:r w:rsidRPr="00291927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Таблица </w:t>
      </w:r>
      <w:r w:rsidRPr="00291927">
        <w:rPr>
          <w:rFonts w:ascii="Century Gothic" w:eastAsia="MS Mincho" w:hAnsi="Century Gothic" w:cs="Times New Roman"/>
          <w:sz w:val="22"/>
          <w:szCs w:val="22"/>
        </w:rPr>
        <w:t>No</w:t>
      </w:r>
      <w:r w:rsidRPr="00291927">
        <w:rPr>
          <w:rFonts w:ascii="Century Gothic" w:eastAsia="MS Mincho" w:hAnsi="Century Gothic" w:cs="Times New Roman"/>
          <w:sz w:val="22"/>
          <w:szCs w:val="22"/>
          <w:lang w:val="bg-BG"/>
        </w:rPr>
        <w:t xml:space="preserve"> </w:t>
      </w:r>
      <w:r w:rsidR="00760E98">
        <w:rPr>
          <w:rFonts w:ascii="Century Gothic" w:eastAsia="MS Mincho" w:hAnsi="Century Gothic" w:cs="Times New Roman"/>
          <w:sz w:val="22"/>
          <w:szCs w:val="22"/>
          <w:lang w:val="en-GB"/>
        </w:rPr>
        <w:t>44</w:t>
      </w:r>
    </w:p>
    <w:p w:rsidR="00F63CAF" w:rsidRPr="00291927" w:rsidRDefault="00F63CAF" w:rsidP="00F63CAF">
      <w:pPr>
        <w:pStyle w:val="PlainText"/>
        <w:rPr>
          <w:sz w:val="16"/>
          <w:szCs w:val="16"/>
          <w:lang w:val="bg-BG"/>
        </w:rPr>
      </w:pPr>
    </w:p>
    <w:p w:rsidR="00F63CAF" w:rsidRPr="00291927" w:rsidRDefault="00F63CAF" w:rsidP="00F63CAF">
      <w:pPr>
        <w:pStyle w:val="PlainText"/>
        <w:rPr>
          <w:sz w:val="16"/>
          <w:szCs w:val="16"/>
          <w:lang w:val="bg-BG"/>
        </w:rPr>
      </w:pPr>
    </w:p>
    <w:p w:rsidR="00F63CAF" w:rsidRPr="00291927" w:rsidRDefault="00F63CAF" w:rsidP="00810468">
      <w:pPr>
        <w:pStyle w:val="PlainText"/>
        <w:jc w:val="center"/>
        <w:rPr>
          <w:rFonts w:ascii="Century Gothic" w:hAnsi="Century Gothic"/>
          <w:lang w:val="bg-BG"/>
        </w:rPr>
      </w:pPr>
      <w:r w:rsidRPr="00291927">
        <w:rPr>
          <w:rFonts w:ascii="Century Gothic" w:hAnsi="Century Gothic"/>
          <w:lang w:val="bg-BG"/>
        </w:rPr>
        <w:t>ПРОЦЕНТИ НА СОРТИМЕНТИРАНЕ</w:t>
      </w:r>
    </w:p>
    <w:tbl>
      <w:tblPr>
        <w:tblW w:w="8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821"/>
        <w:gridCol w:w="528"/>
        <w:gridCol w:w="760"/>
        <w:gridCol w:w="720"/>
        <w:gridCol w:w="700"/>
        <w:gridCol w:w="800"/>
        <w:gridCol w:w="720"/>
        <w:gridCol w:w="660"/>
      </w:tblGrid>
      <w:tr w:rsidR="00515D0F" w:rsidRPr="00593834" w:rsidTr="00515D0F">
        <w:trPr>
          <w:trHeight w:val="255"/>
          <w:jc w:val="center"/>
        </w:trPr>
        <w:tc>
          <w:tcPr>
            <w:tcW w:w="2580" w:type="dxa"/>
            <w:shd w:val="clear" w:color="auto" w:fill="969696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Courier New"/>
                <w:sz w:val="18"/>
                <w:szCs w:val="18"/>
              </w:rPr>
            </w:pPr>
            <w:r w:rsidRPr="00593834">
              <w:rPr>
                <w:rFonts w:ascii="Century Gothic" w:hAnsi="Century Gothic" w:cs="Courier New"/>
                <w:spacing w:val="-20"/>
                <w:sz w:val="18"/>
                <w:szCs w:val="18"/>
              </w:rPr>
              <w:t>вид сеч и дървесен вид</w:t>
            </w:r>
          </w:p>
        </w:tc>
        <w:tc>
          <w:tcPr>
            <w:tcW w:w="821" w:type="dxa"/>
            <w:shd w:val="clear" w:color="auto" w:fill="969696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</w:rPr>
            </w:pPr>
            <w:r w:rsidRPr="00593834">
              <w:rPr>
                <w:rFonts w:ascii="Century Gothic" w:hAnsi="Century Gothic" w:cs="Arial"/>
              </w:rPr>
              <w:t> </w:t>
            </w:r>
          </w:p>
        </w:tc>
        <w:tc>
          <w:tcPr>
            <w:tcW w:w="528" w:type="dxa"/>
            <w:shd w:val="clear" w:color="auto" w:fill="969696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</w:rPr>
            </w:pPr>
            <w:r w:rsidRPr="00593834">
              <w:rPr>
                <w:rFonts w:ascii="Century Gothic" w:hAnsi="Century Gothic" w:cs="Arial"/>
              </w:rPr>
              <w:t>ред</w:t>
            </w:r>
          </w:p>
        </w:tc>
        <w:tc>
          <w:tcPr>
            <w:tcW w:w="760" w:type="dxa"/>
            <w:shd w:val="clear" w:color="auto" w:fill="969696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</w:rPr>
            </w:pPr>
            <w:r w:rsidRPr="00593834">
              <w:rPr>
                <w:rFonts w:ascii="Century Gothic" w:hAnsi="Century Gothic" w:cs="Arial"/>
              </w:rPr>
              <w:t>едра</w:t>
            </w:r>
          </w:p>
        </w:tc>
        <w:tc>
          <w:tcPr>
            <w:tcW w:w="720" w:type="dxa"/>
            <w:shd w:val="clear" w:color="auto" w:fill="969696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</w:rPr>
            </w:pPr>
            <w:r w:rsidRPr="00593834">
              <w:rPr>
                <w:rFonts w:ascii="Century Gothic" w:hAnsi="Century Gothic" w:cs="Arial"/>
              </w:rPr>
              <w:t>сред</w:t>
            </w:r>
          </w:p>
        </w:tc>
        <w:tc>
          <w:tcPr>
            <w:tcW w:w="700" w:type="dxa"/>
            <w:shd w:val="clear" w:color="auto" w:fill="969696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</w:rPr>
            </w:pPr>
            <w:r w:rsidRPr="00593834">
              <w:rPr>
                <w:rFonts w:ascii="Century Gothic" w:hAnsi="Century Gothic" w:cs="Arial"/>
              </w:rPr>
              <w:t>дреб</w:t>
            </w:r>
          </w:p>
        </w:tc>
        <w:tc>
          <w:tcPr>
            <w:tcW w:w="800" w:type="dxa"/>
            <w:shd w:val="clear" w:color="auto" w:fill="969696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</w:rPr>
            </w:pPr>
            <w:r w:rsidRPr="00593834">
              <w:rPr>
                <w:rFonts w:ascii="Century Gothic" w:hAnsi="Century Gothic" w:cs="Arial"/>
              </w:rPr>
              <w:t>дърв</w:t>
            </w:r>
          </w:p>
        </w:tc>
        <w:tc>
          <w:tcPr>
            <w:tcW w:w="720" w:type="dxa"/>
            <w:shd w:val="clear" w:color="auto" w:fill="969696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</w:rPr>
            </w:pPr>
            <w:r w:rsidRPr="00593834">
              <w:rPr>
                <w:rFonts w:ascii="Century Gothic" w:hAnsi="Century Gothic" w:cs="Arial"/>
              </w:rPr>
              <w:t>върш</w:t>
            </w:r>
          </w:p>
        </w:tc>
        <w:tc>
          <w:tcPr>
            <w:tcW w:w="660" w:type="dxa"/>
            <w:shd w:val="clear" w:color="auto" w:fill="969696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</w:rPr>
            </w:pPr>
            <w:r w:rsidRPr="00593834">
              <w:rPr>
                <w:rFonts w:ascii="Century Gothic" w:hAnsi="Century Gothic" w:cs="Arial"/>
              </w:rPr>
              <w:t>отпд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Courier New"/>
                <w:spacing w:val="-20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  <w:r w:rsidRPr="00593834">
              <w:rPr>
                <w:rFonts w:ascii="Century Gothic" w:hAnsi="Century Gothic" w:cs="Courier New"/>
                <w:sz w:val="18"/>
                <w:szCs w:val="18"/>
                <w:lang w:eastAsia="bg-BG"/>
              </w:rPr>
              <w:t>Възобн. в тополови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т</w:t>
            </w:r>
            <w:r>
              <w:rPr>
                <w:rFonts w:ascii="Century Gothic" w:hAnsi="Century Gothic" w:cs="Arial"/>
                <w:lang w:eastAsia="bg-BG"/>
              </w:rPr>
              <w:t>р</w:t>
            </w:r>
            <w:r w:rsidRPr="00593834">
              <w:rPr>
                <w:rFonts w:ascii="Century Gothic" w:hAnsi="Century Gothic" w:cs="Arial"/>
                <w:lang w:eastAsia="bg-BG"/>
              </w:rPr>
              <w:t>п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10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  <w:r w:rsidRPr="00593834">
              <w:rPr>
                <w:rFonts w:ascii="Century Gothic" w:hAnsi="Century Gothic" w:cs="Courier New"/>
                <w:sz w:val="18"/>
                <w:szCs w:val="18"/>
                <w:lang w:eastAsia="bg-BG"/>
              </w:rPr>
              <w:t>Възобн. във вис.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бб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22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см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25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бк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11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здб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17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  <w:r w:rsidRPr="00593834">
              <w:rPr>
                <w:rFonts w:ascii="Century Gothic" w:hAnsi="Century Gothic" w:cs="Courier New"/>
                <w:sz w:val="18"/>
                <w:szCs w:val="18"/>
                <w:lang w:eastAsia="bg-BG"/>
              </w:rPr>
              <w:t>Възобн.</w:t>
            </w:r>
            <w:r w:rsidRPr="00593834">
              <w:rPr>
                <w:rFonts w:ascii="Century Gothic" w:hAnsi="Century Gothic" w:cs="Courier New"/>
                <w:sz w:val="18"/>
                <w:szCs w:val="18"/>
                <w:lang w:val="en-US" w:eastAsia="bg-BG"/>
              </w:rPr>
              <w:t xml:space="preserve"> в превръщане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бк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17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здб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10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  <w:r w:rsidRPr="00593834">
              <w:rPr>
                <w:rFonts w:ascii="Century Gothic" w:hAnsi="Century Gothic" w:cs="Courier New"/>
                <w:sz w:val="18"/>
                <w:szCs w:val="18"/>
                <w:lang w:val="en-US" w:eastAsia="bg-BG"/>
              </w:rPr>
              <w:t>Прочистка във вис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бб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46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см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48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  <w:r w:rsidRPr="00593834">
              <w:rPr>
                <w:rFonts w:ascii="Century Gothic" w:hAnsi="Century Gothic" w:cs="Courier New"/>
                <w:sz w:val="18"/>
                <w:szCs w:val="18"/>
                <w:lang w:val="en-US" w:eastAsia="bg-BG"/>
              </w:rPr>
              <w:t>Прореждане във вис.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бб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25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см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29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бк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2</w:t>
            </w: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25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  <w:r w:rsidRPr="00593834">
              <w:rPr>
                <w:rFonts w:ascii="Century Gothic" w:hAnsi="Century Gothic" w:cs="Courier New"/>
                <w:sz w:val="18"/>
                <w:szCs w:val="18"/>
                <w:lang w:val="en-US" w:eastAsia="bg-BG"/>
              </w:rPr>
              <w:t>Пробирка във вис.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бб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22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24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см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2</w:t>
            </w:r>
            <w:r w:rsidRPr="00593834">
              <w:rPr>
                <w:rFonts w:ascii="Century Gothic" w:hAnsi="Century Gothic" w:cs="Arial"/>
                <w:lang w:eastAsia="bg-BG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23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бк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18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  <w:r w:rsidRPr="00593834">
              <w:rPr>
                <w:rFonts w:ascii="Century Gothic" w:hAnsi="Century Gothic" w:cs="Courier New"/>
                <w:sz w:val="18"/>
                <w:szCs w:val="18"/>
                <w:lang w:val="en-US" w:eastAsia="bg-BG"/>
              </w:rPr>
              <w:t>Селекционни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бб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12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бк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38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см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12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  <w:r w:rsidRPr="00593834">
              <w:rPr>
                <w:rFonts w:ascii="Century Gothic" w:hAnsi="Century Gothic" w:cs="Courier New"/>
                <w:sz w:val="18"/>
                <w:szCs w:val="18"/>
                <w:lang w:eastAsia="bg-BG"/>
              </w:rPr>
              <w:t>Прорежд. в превръщане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бк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29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здб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26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  <w:r w:rsidRPr="00593834">
              <w:rPr>
                <w:rFonts w:ascii="Century Gothic" w:hAnsi="Century Gothic" w:cs="Courier New"/>
                <w:sz w:val="18"/>
                <w:szCs w:val="18"/>
                <w:lang w:eastAsia="bg-BG"/>
              </w:rPr>
              <w:t>Пробирки в превръщане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бк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603EFE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1</w:t>
            </w:r>
            <w:r w:rsidR="00603EFE">
              <w:rPr>
                <w:rFonts w:ascii="Century Gothic" w:hAnsi="Century Gothic" w:cs="Arial"/>
                <w:lang w:eastAsia="bg-BG"/>
              </w:rPr>
              <w:t>6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здб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 w:rsidRPr="00593834">
              <w:rPr>
                <w:rFonts w:ascii="Century Gothic" w:hAnsi="Century Gothic" w:cs="Arial"/>
                <w:lang w:eastAsia="bg-BG"/>
              </w:rPr>
              <w:t>21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jc w:val="right"/>
              <w:rPr>
                <w:rFonts w:ascii="Century Gothic" w:hAnsi="Century Gothic" w:cs="Arial"/>
                <w:lang w:eastAsia="bg-BG"/>
              </w:rPr>
            </w:pPr>
            <w:r>
              <w:rPr>
                <w:rFonts w:ascii="Century Gothic" w:hAnsi="Century Gothic" w:cs="Arial"/>
                <w:lang w:eastAsia="bg-BG"/>
              </w:rPr>
              <w:t>2</w:t>
            </w:r>
            <w:r w:rsidRPr="00593834">
              <w:rPr>
                <w:rFonts w:ascii="Century Gothic" w:hAnsi="Century Gothic" w:cs="Arial"/>
                <w:lang w:eastAsia="bg-BG"/>
              </w:rPr>
              <w:t>5</w:t>
            </w:r>
          </w:p>
        </w:tc>
      </w:tr>
      <w:tr w:rsidR="00515D0F" w:rsidRPr="00593834" w:rsidTr="00515D0F">
        <w:trPr>
          <w:trHeight w:val="255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Courier New"/>
                <w:sz w:val="18"/>
                <w:szCs w:val="18"/>
                <w:lang w:eastAsia="bg-BG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D0F" w:rsidRPr="00593834" w:rsidRDefault="00515D0F" w:rsidP="001F1451">
            <w:pPr>
              <w:autoSpaceDE/>
              <w:autoSpaceDN/>
              <w:adjustRightInd/>
              <w:jc w:val="right"/>
              <w:rPr>
                <w:rFonts w:ascii="Century Gothic" w:hAnsi="Century Gothic" w:cs="Arial"/>
                <w:lang w:eastAsia="bg-BG"/>
              </w:rPr>
            </w:pPr>
          </w:p>
        </w:tc>
      </w:tr>
    </w:tbl>
    <w:p w:rsidR="00F63CAF" w:rsidRDefault="00F63CAF" w:rsidP="00F63CAF">
      <w:pPr>
        <w:ind w:firstLine="284"/>
        <w:rPr>
          <w:rFonts w:ascii="Century Gothic" w:hAnsi="Century Gothic"/>
          <w:highlight w:val="red"/>
        </w:rPr>
      </w:pPr>
    </w:p>
    <w:p w:rsidR="00BC7E0B" w:rsidRDefault="00BC7E0B" w:rsidP="00F63CAF">
      <w:pPr>
        <w:ind w:firstLine="284"/>
        <w:rPr>
          <w:rFonts w:ascii="Century Gothic" w:hAnsi="Century Gothic"/>
          <w:highlight w:val="red"/>
        </w:rPr>
      </w:pPr>
    </w:p>
    <w:p w:rsidR="00BC7E0B" w:rsidRPr="0043784C" w:rsidRDefault="00BC7E0B" w:rsidP="00F63CAF">
      <w:pPr>
        <w:ind w:firstLine="284"/>
        <w:rPr>
          <w:rFonts w:ascii="Century Gothic" w:hAnsi="Century Gothic"/>
          <w:highlight w:val="red"/>
        </w:rPr>
      </w:pPr>
    </w:p>
    <w:p w:rsidR="00BF45DD" w:rsidRDefault="00BF45DD" w:rsidP="00F63CAF">
      <w:pPr>
        <w:ind w:firstLine="284"/>
        <w:rPr>
          <w:rFonts w:ascii="Century Gothic" w:hAnsi="Century Gothic"/>
        </w:rPr>
      </w:pPr>
    </w:p>
    <w:p w:rsidR="00F63CAF" w:rsidRPr="00B4088A" w:rsidRDefault="00F63CAF" w:rsidP="00F63CAF">
      <w:pPr>
        <w:ind w:firstLine="284"/>
        <w:rPr>
          <w:rFonts w:ascii="Century Gothic" w:hAnsi="Century Gothic"/>
        </w:rPr>
      </w:pPr>
      <w:r w:rsidRPr="00B4088A">
        <w:rPr>
          <w:rFonts w:ascii="Century Gothic" w:hAnsi="Century Gothic"/>
        </w:rPr>
        <w:t>Р-</w:t>
      </w:r>
      <w:r w:rsidR="000B5666">
        <w:rPr>
          <w:rFonts w:ascii="Century Gothic" w:hAnsi="Century Gothic"/>
        </w:rPr>
        <w:t>л обект</w:t>
      </w:r>
      <w:r w:rsidRPr="00B4088A">
        <w:rPr>
          <w:rFonts w:ascii="Century Gothic" w:hAnsi="Century Gothic"/>
        </w:rPr>
        <w:t xml:space="preserve"> :</w:t>
      </w:r>
      <w:r w:rsidRPr="00B4088A">
        <w:rPr>
          <w:rFonts w:ascii="Century Gothic" w:hAnsi="Century Gothic"/>
        </w:rPr>
        <w:tab/>
      </w:r>
      <w:r w:rsidRPr="00B4088A">
        <w:rPr>
          <w:rFonts w:ascii="Century Gothic" w:hAnsi="Century Gothic"/>
        </w:rPr>
        <w:tab/>
      </w:r>
      <w:r w:rsidRPr="00B4088A">
        <w:rPr>
          <w:rFonts w:ascii="Century Gothic" w:hAnsi="Century Gothic"/>
        </w:rPr>
        <w:tab/>
      </w:r>
      <w:r w:rsidRPr="00B4088A">
        <w:rPr>
          <w:rFonts w:ascii="Century Gothic" w:hAnsi="Century Gothic"/>
        </w:rPr>
        <w:tab/>
      </w:r>
      <w:r w:rsidRPr="00B4088A">
        <w:rPr>
          <w:rFonts w:ascii="Century Gothic" w:hAnsi="Century Gothic"/>
        </w:rPr>
        <w:tab/>
      </w:r>
      <w:r w:rsidRPr="00B4088A">
        <w:rPr>
          <w:rFonts w:ascii="Century Gothic" w:hAnsi="Century Gothic"/>
        </w:rPr>
        <w:tab/>
        <w:t>Управител „Нишава КиТ”ООД:</w:t>
      </w:r>
    </w:p>
    <w:p w:rsidR="00DE0AD2" w:rsidRDefault="00F63CAF" w:rsidP="00C516F1">
      <w:pPr>
        <w:ind w:firstLine="284"/>
        <w:rPr>
          <w:rFonts w:ascii="Century Gothic" w:hAnsi="Century Gothic"/>
        </w:rPr>
      </w:pPr>
      <w:r w:rsidRPr="00B4088A">
        <w:rPr>
          <w:rFonts w:ascii="Century Gothic" w:hAnsi="Century Gothic"/>
        </w:rPr>
        <w:t>(</w:t>
      </w:r>
      <w:r w:rsidR="00884DCA">
        <w:rPr>
          <w:rFonts w:ascii="Century Gothic" w:hAnsi="Century Gothic"/>
        </w:rPr>
        <w:t xml:space="preserve">д-р </w:t>
      </w:r>
      <w:r w:rsidRPr="00B4088A">
        <w:rPr>
          <w:rFonts w:ascii="Century Gothic" w:hAnsi="Century Gothic"/>
        </w:rPr>
        <w:t>инж</w:t>
      </w:r>
      <w:r w:rsidR="000B5666">
        <w:rPr>
          <w:rFonts w:ascii="Century Gothic" w:hAnsi="Century Gothic"/>
        </w:rPr>
        <w:t>.</w:t>
      </w:r>
      <w:r w:rsidRPr="00B4088A">
        <w:rPr>
          <w:rFonts w:ascii="Century Gothic" w:hAnsi="Century Gothic"/>
        </w:rPr>
        <w:t xml:space="preserve"> К</w:t>
      </w:r>
      <w:r w:rsidR="00F547C9">
        <w:rPr>
          <w:rFonts w:ascii="Century Gothic" w:hAnsi="Century Gothic"/>
        </w:rPr>
        <w:t>,</w:t>
      </w:r>
      <w:r w:rsidRPr="00B4088A">
        <w:rPr>
          <w:rFonts w:ascii="Century Gothic" w:hAnsi="Century Gothic"/>
        </w:rPr>
        <w:t>Карамфилов)</w:t>
      </w:r>
      <w:r w:rsidRPr="00B4088A">
        <w:rPr>
          <w:rFonts w:ascii="Century Gothic" w:hAnsi="Century Gothic"/>
        </w:rPr>
        <w:tab/>
      </w:r>
      <w:r w:rsidRPr="00B4088A">
        <w:rPr>
          <w:rFonts w:ascii="Century Gothic" w:hAnsi="Century Gothic"/>
        </w:rPr>
        <w:tab/>
      </w:r>
      <w:r w:rsidRPr="00B4088A">
        <w:rPr>
          <w:rFonts w:ascii="Century Gothic" w:hAnsi="Century Gothic"/>
        </w:rPr>
        <w:tab/>
      </w:r>
      <w:r w:rsidRPr="00B4088A">
        <w:rPr>
          <w:rFonts w:ascii="Century Gothic" w:hAnsi="Century Gothic"/>
        </w:rPr>
        <w:tab/>
        <w:t>(инж</w:t>
      </w:r>
      <w:r w:rsidR="000B5666">
        <w:rPr>
          <w:rFonts w:ascii="Century Gothic" w:hAnsi="Century Gothic"/>
        </w:rPr>
        <w:t>.</w:t>
      </w:r>
      <w:r w:rsidRPr="00B4088A">
        <w:rPr>
          <w:rFonts w:ascii="Century Gothic" w:hAnsi="Century Gothic"/>
        </w:rPr>
        <w:t>П</w:t>
      </w:r>
      <w:r w:rsidR="000B5666">
        <w:rPr>
          <w:rFonts w:ascii="Century Gothic" w:hAnsi="Century Gothic"/>
        </w:rPr>
        <w:t>.</w:t>
      </w:r>
      <w:r w:rsidRPr="00B4088A">
        <w:rPr>
          <w:rFonts w:ascii="Century Gothic" w:hAnsi="Century Gothic"/>
        </w:rPr>
        <w:t>Пиров)</w:t>
      </w:r>
      <w:r w:rsidRPr="00B22EB2">
        <w:rPr>
          <w:rFonts w:ascii="Century Gothic" w:hAnsi="Century Gothic"/>
        </w:rPr>
        <w:t xml:space="preserve"> </w:t>
      </w:r>
    </w:p>
    <w:p w:rsidR="00BC7E0B" w:rsidRDefault="00BC7E0B" w:rsidP="00C516F1">
      <w:pPr>
        <w:ind w:firstLine="284"/>
        <w:rPr>
          <w:rFonts w:ascii="Century Gothic" w:hAnsi="Century Gothic"/>
        </w:rPr>
      </w:pPr>
    </w:p>
    <w:p w:rsidR="00BC7E0B" w:rsidRDefault="00BC7E0B" w:rsidP="00C516F1">
      <w:pPr>
        <w:ind w:firstLine="284"/>
        <w:rPr>
          <w:rFonts w:ascii="Century Gothic" w:hAnsi="Century Gothic"/>
        </w:rPr>
      </w:pPr>
    </w:p>
    <w:p w:rsidR="00BC7E0B" w:rsidRDefault="00BC7E0B" w:rsidP="00C516F1">
      <w:pPr>
        <w:ind w:firstLine="284"/>
        <w:rPr>
          <w:rFonts w:ascii="Century Gothic" w:hAnsi="Century Gothic"/>
        </w:rPr>
      </w:pPr>
    </w:p>
    <w:p w:rsidR="00BC7E0B" w:rsidRDefault="00BC7E0B" w:rsidP="00C516F1">
      <w:pPr>
        <w:ind w:firstLine="284"/>
        <w:rPr>
          <w:rFonts w:ascii="Century Gothic" w:hAnsi="Century Gothic"/>
        </w:rPr>
      </w:pPr>
    </w:p>
    <w:p w:rsidR="00BC7E0B" w:rsidRDefault="00BC7E0B" w:rsidP="00C516F1">
      <w:pPr>
        <w:ind w:firstLine="284"/>
        <w:rPr>
          <w:rFonts w:ascii="Century Gothic" w:hAnsi="Century Gothic"/>
        </w:rPr>
      </w:pPr>
    </w:p>
    <w:p w:rsidR="001A0BAA" w:rsidRDefault="001A0BAA" w:rsidP="00C516F1">
      <w:pPr>
        <w:ind w:firstLine="284"/>
        <w:rPr>
          <w:rFonts w:ascii="Century Gothic" w:hAnsi="Century Gothic"/>
        </w:rPr>
      </w:pPr>
    </w:p>
    <w:p w:rsidR="001A0BAA" w:rsidRDefault="001A0BAA" w:rsidP="00C516F1">
      <w:pPr>
        <w:ind w:firstLine="284"/>
        <w:rPr>
          <w:rFonts w:ascii="Century Gothic" w:hAnsi="Century Gothic"/>
        </w:rPr>
      </w:pPr>
    </w:p>
    <w:p w:rsidR="000B5666" w:rsidRDefault="000B5666" w:rsidP="00C516F1">
      <w:pPr>
        <w:ind w:firstLine="284"/>
        <w:rPr>
          <w:rFonts w:ascii="Century Gothic" w:hAnsi="Century Gothic"/>
        </w:rPr>
      </w:pPr>
    </w:p>
    <w:p w:rsidR="000B5666" w:rsidRDefault="000B5666" w:rsidP="00C516F1">
      <w:pPr>
        <w:ind w:firstLine="284"/>
        <w:rPr>
          <w:rFonts w:ascii="Century Gothic" w:hAnsi="Century Gothic"/>
        </w:rPr>
      </w:pPr>
    </w:p>
    <w:p w:rsidR="00BC7E0B" w:rsidRPr="00BC7E0B" w:rsidRDefault="00BC7E0B" w:rsidP="00BC7E0B">
      <w:pPr>
        <w:ind w:firstLine="284"/>
        <w:jc w:val="center"/>
        <w:rPr>
          <w:rFonts w:ascii="Century Gothic" w:hAnsi="Century Gothic"/>
          <w:b/>
          <w:sz w:val="22"/>
          <w:szCs w:val="22"/>
        </w:rPr>
      </w:pPr>
      <w:r w:rsidRPr="00BC7E0B">
        <w:rPr>
          <w:rFonts w:ascii="Century Gothic" w:hAnsi="Century Gothic"/>
          <w:b/>
          <w:sz w:val="22"/>
          <w:szCs w:val="22"/>
        </w:rPr>
        <w:lastRenderedPageBreak/>
        <w:t>Приложение:</w:t>
      </w:r>
    </w:p>
    <w:p w:rsidR="00BC7E0B" w:rsidRPr="00BC7E0B" w:rsidRDefault="00BC7E0B" w:rsidP="00C516F1">
      <w:pPr>
        <w:ind w:firstLine="284"/>
        <w:rPr>
          <w:rFonts w:ascii="Century Gothic" w:hAnsi="Century Gothic"/>
          <w:b/>
          <w:sz w:val="22"/>
          <w:szCs w:val="22"/>
        </w:rPr>
      </w:pPr>
      <w:r w:rsidRPr="00BC7E0B">
        <w:rPr>
          <w:rFonts w:ascii="Century Gothic" w:hAnsi="Century Gothic"/>
          <w:b/>
          <w:sz w:val="22"/>
          <w:szCs w:val="22"/>
        </w:rPr>
        <w:t xml:space="preserve"> Списък по функционални предназначения на горите в </w:t>
      </w:r>
      <w:r w:rsidR="00C334B3">
        <w:rPr>
          <w:rFonts w:ascii="Century Gothic" w:hAnsi="Century Gothic"/>
          <w:b/>
          <w:sz w:val="22"/>
          <w:szCs w:val="22"/>
        </w:rPr>
        <w:t>ТП ДГС</w:t>
      </w:r>
      <w:r w:rsidRPr="00BC7E0B">
        <w:rPr>
          <w:rFonts w:ascii="Century Gothic" w:hAnsi="Century Gothic"/>
          <w:b/>
          <w:sz w:val="22"/>
          <w:szCs w:val="22"/>
        </w:rPr>
        <w:t xml:space="preserve"> </w:t>
      </w:r>
      <w:r w:rsidR="00C334B3">
        <w:rPr>
          <w:rFonts w:ascii="Century Gothic" w:hAnsi="Century Gothic"/>
          <w:b/>
          <w:sz w:val="22"/>
          <w:szCs w:val="22"/>
        </w:rPr>
        <w:t>ДОСПАТ</w:t>
      </w:r>
      <w:r w:rsidRPr="00BC7E0B">
        <w:rPr>
          <w:rFonts w:ascii="Century Gothic" w:hAnsi="Century Gothic"/>
          <w:b/>
          <w:sz w:val="22"/>
          <w:szCs w:val="22"/>
        </w:rPr>
        <w:t>:</w:t>
      </w:r>
    </w:p>
    <w:p w:rsidR="00BC7E0B" w:rsidRDefault="00BC7E0B" w:rsidP="00C516F1">
      <w:pPr>
        <w:ind w:firstLine="284"/>
        <w:rPr>
          <w:rFonts w:ascii="Century Gothic" w:hAnsi="Century Gothic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5"/>
        <w:gridCol w:w="5049"/>
        <w:gridCol w:w="711"/>
        <w:gridCol w:w="897"/>
        <w:gridCol w:w="1104"/>
      </w:tblGrid>
      <w:tr w:rsidR="000B5666" w:rsidTr="000B5666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Горски територии по функции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Списък отдели и подотдели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Обща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Залесена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Незалесена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площ</w:t>
            </w:r>
          </w:p>
        </w:tc>
      </w:tr>
      <w:tr w:rsidR="000B5666" w:rsidTr="000B5666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ха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стопанска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е, ж,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д, е, ж, к, л, м, р1, ч1, 1, 2, 3, 4, 5, 6, 7, 8, 10;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е, ж, з, и, л, н,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д, е, ж, и, к, с, у, х,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д, е, з, к, л, о, щ, я, а1, г1, е1, л1,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и, р, с, ф, щ, ю, я, а1, б1, в1,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д, м, п, у, х, 1,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ж,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е, и, л, м, н, р, с, т, у, ц, ч, ю, в1, д1, ж1, 3, 4, 5, 7, 8, 9, 10, 11, 12, 13;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:к, л, м, о, ц, 8, 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м, 1,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:е, ж, к, л, о, 6, 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д, е, к, л, о, р, с, у, ч,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р, т;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е, ж,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ж, и,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е, ж, 1, 2, 3,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л, м, н, о, п, р, с, т, у, ф, х, ц, ч, ш, щ, 1, 2, 3, 4, 5, 6,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з, к, л, о, п, р, с, ц, 1, 2, 3, 4, 5, 6, 7, 12;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е, з, 1, 2, 3, 5,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ж, з, и, к, л,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:п, у;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ж,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з, и, к, л, м,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:з, и, к,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д, е, ж,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:и, л, н, о, п;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т, ф, 1,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1252,7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1208,0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44,7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защитена местност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ж, з, и, к, л, м, н, о, п, р, с, т, у, ф, х, ц, ч;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л, м, н, о, п, р, с, т, у, ф, х, ч,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и, к, л, м, н, о, п, р, с, т, у, ф, х, ц,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з, п, р, с,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м, н, о, п, р,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1, 2, 3, 4, 5, 6;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962,6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18,1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курортна гора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ж, и, к, л,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ж, и, к,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ж, з, и, к, л, о,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:л, м, о, р, с, т, х;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:о, ф, ч;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ж, и, л, н, о, 1, 2,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ч, ш, щ, е1;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ж, з,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е, ж, з, и, к, л, м, н, о,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ж, к, л, м, о, п, р, ч, щ,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ж, з, и, к, л, м, н, о, р, с, у, ф,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л, м,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и,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ж, з, и, к, л,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1,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е, ж, з, к, л, м,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и, к, л, м, н, о, п,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д, е, ж, з,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ж, з, и, к, л, м, 1, 2, 3, 4, 5, 6, 7,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е, ж, з, и, л, м, н, о, п,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ж, з, и, к, л, м, н,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1268,8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1246,8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22,0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вододайна зона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к, л,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д, е, ж, щ;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:ч;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е, ж, з, и, м, п, х, ц, ю, а1,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е, з, л, о, п, с, у, ф, х, ц, ч, ш,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е, з, и, к, л, м, н, о,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е, ж, з, и, к, л, о, п, р, с, т, у,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м, н, т, а1, б1, в1, г1, д1,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л, н, п, т, ц, а1,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р,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е, з, к, м, н, о, п, р, т, ч, я, а1, б1,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:о, р, т, у, х, ц, ч, ш, щ, ю, я, а1, б1, г1, д1, е1, л1, м1, н1, о1, п1, р1, т1, у1, щ1, ю1, я1, а2, б2, е2, ж2,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:с, т;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и, м, т, х, щ, г1, и1, л1, м1, о1, п1, р1, с1, т1, у1, х1, ч1, я1, а2, б2,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ж, з, и, м, н, о, п,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ж, з, и, к, л, м, н, о,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:л, м, н, у,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е, ж, з, и, к, л, м, н, о,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е, ж, з,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к, л, м, н,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м, н,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ж, з, и, к, л, м, н, о, р, с, т, у, ф, х, ц, ч;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д, е, ж,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:н, о, п,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е, ж, з, и, к, л, 2, 3, 4, 5, 6,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ж, з, и, м, 1, 2, 3, 4, 5, 6,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:н;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1594,6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33,0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тех.пр.борба с ероз.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з, п,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:б1, в1;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:к, м, п, 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:щ, я, а1;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и, п, ш, ш1;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д, в1, д1, е1;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е, ж, и, м;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з, 1, 2, 3, 5, 8, 13, 14;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т;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м;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д, е, з,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е,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е, ж, 1,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ж, и, к, н,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с,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д, л, м, о, т,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е, и, к, л, м, н, о, п, р, т, 1, 2, 3, 4, 5, 6, 7, 8, 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ж, з, м, н, о,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з, и, р, ш, г1, е1,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:ц, ш, а1, б1, в1;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д, е, л, 1, 2,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д, е, ж, з,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ж, з, и, н, 1, 2, 3, 4, 5,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ж, з, и, к, л,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е, и, л, м, н, с, т, у, ц, б1, 1, 2, 3, 4, 7, 8, 9, 10;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:и, ф, ц, ш,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:у, ф, 8, 9, 10;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и, л, ю;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д, е, ж, 1, 2, 3, 5, 6, 7, 11;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о, п;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1656,9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1598,5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58,4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семенна база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:о, у;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д, е,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к, л, м;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 м край язовир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к, 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:п,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ж, и, к,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:к, л, о,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:м;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:ф, ч;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:н, о, х, ц,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:ч, ш, щ, е1;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:к, л, о, щ,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ж, з, и, к, л,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ж, з, и, к,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з,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1,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е, ж,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з,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д, 3, 4, 5;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лесонепригодна площ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:о1;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:о;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:т;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:о1;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23,4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ловностоп. територия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д, ж, 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д, 3,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1, 3, 5, 6,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д, з,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:е, ж, з,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токовище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:о;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:и, п, х;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:и, н, 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е,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:п, а1;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семепроизв.градина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и;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защитена зона местообитания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н, 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ж, и, к, л,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з, и, п,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ж, и, к,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ж, з, и, к, л, о,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:л, м, о, р, с, т, х;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:о, ф, ч;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з, к, н, п, ф;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л, м, п, р, с, т, у, ф, х, ц, ч,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и, к,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ж, з, и, к, л, н, о, х, ц,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д, е, ж, 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ж, з, и, н,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е,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:з, л,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:щ;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е, ж, и, к, л, м;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з, п,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:к, м, п, 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:з, и, л, м, н;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:х, и1, к1, м1, о1, 14;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х, 1, 2, 3, 4, 5, 6, 7, 10;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е, з, и, к, л,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е, н, о, 2, 3, 5, 6, 11, 12, 14;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д, е, ж, з, л, м, н, о, п, с, т, у, ф, х, ю, я, а1, б1,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и, к, н, о, ц, ч, ш, п1,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д, е, ж, з, и, к, л, р, ц, ч, щ, ю, г1, д1, е1, ж1, 3, 5, 6, 7, 8, 10, 11, 12;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л, м, н, п, р, с, т, ш, ю, в1, м1, ц1,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ж, з, н, о, п, с, ф, щ, я, а1, м1, п1, т1, х1, я1, а2;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ж, и, н, п, ш, д1, и1, о1, р1, т1, х1, ш1,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д, з, в1, д1, е1;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е, ж, и, ц;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:и, к, г1;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:к, о, т, ф, х, а1, б1, д1, и1, к1,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:м, р, т, ш, щ, в1, г1, 2,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е, з, я,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е, ж, з, и, м, п, х, ц, ю, а1,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е, з, л, о, п, с, у, ф, х, ц, ч, ш,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е, з, и, к, л, м, н, о,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м, н, т, а1, б1, в1, г1, д1,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л,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е, л, м, р, с, т, у, ц, ч, я, е1, з1, л1, 1, 2, 3, 5, 6,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е, ж, з, и, к, л, м, н, о,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е, з, и, л, м, т, х, ц, щ, ю, я, а1, г1, д1, е1, ж1,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и, к, л, м, н, о, р,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е, з, к, м, н, о, п, р, т, ч, я, а1, б1,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з, м, н;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ж, з, л, ф, ц, ч, щ, ю, я, в1, д1, е1, ж1, к1, ф1, х1;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е, ж, з, и, к, л, н, о, т, у, ф, х, ц;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з, к, н, о, п, с, ц, ч, ш, ю, я, а1, б1, о1, п1, у1, ф1, щ1;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о, п, р, т, ф, г1, д1, е1, з1, к1,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ж, з, и, к, м, н, о, п, р, т, ф, ц, ч, щ, ю, б1, г1, д1, е1, и1, к1, п1, р1, т1, х1, ш1, щ1, ю1, а2, г2,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ж, и, л, м, о, п, т, у, ф, х, ц, ч, ш, щ, я, а1, г1, д1, е1, ж1, и1, к1, 1,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з, л, п, щ, ю, б1, г1, е1, з1,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е, ж, 1, 2, 3, 4, 5, 6, 7, 8, 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е, з, к, 1, 2, 3, 4, 5, 6, 7, 8, 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з, м, н, п, р, с, т, у, ф, х, 1, 2, 5,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ж, и, к,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е, ж, з, и, к,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77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д, ж, к,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ж, з, и, к, у;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е, з, и, к, н, о;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е, з, м, н, о, с, у, ф, 1, 8, 9, 10, 11, 12, 14, 16;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з, и, к, л, м, н, п, р, т, ф, х,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з, и, л, н, о, п, р, с,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е, и, к, о, п, у, ф, х, ц, ч, ш, щ, б1, в1, г1, д1,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е, з, м, о;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и, м, т, х, щ, г1, и1, л1, м1, о1, п1, р1, с1, т1, у1, х1, ч1, я1, а2, б2,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л, м, н, о, п, р, с, т, у,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ж, з, и, м, н, о, п,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ж, з, и, к, л, м, н, о,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е, ж, з,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и, н,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л, м,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е, 1, 2, 3,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ж, з,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д, е, з, и, к, л,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е, ж, и, 1,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ж, и, к, л,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ж, з, м, н, о, т, у, х, ц, ч, ш, ю, я, б1, 1, 2, 3, 4, 5, 6, 7, 8, 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е, ж, и, к, н,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ж, к, л, м, н, о, п, р, т, ц,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е, ж, м, н,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е,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е, ж, з, к, м,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е, ж, и, к, л, м, н, о, т,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ж, з, к, м, н, п, р,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и, л, н, п, 1, 2, 3, 4, 5, 7,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е, з, м, н, о, 2, 3, 4, 5, 6, 7, 8, 9, 10, 11, 12;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1, 2, 3, 4, 5, 6, 7, 8, 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о,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ж, з, и,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1,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ж, з,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ж,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з, к, л, м, о, п, р, с,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д, е, ж,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:з, и,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е, ж, з,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ж, з, и, н, 1, 2, 3, 4, 5, 6, 7,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ж, з, и, к, л,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л, м, н,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з,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з,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д, е,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ж, з, 1,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з,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:к, л,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ж, з, и, к, л, м, н, о, р, с, у, ф, х,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л, м,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и,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е,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ж, з, и, к, л,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1,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е, ж, з, к, л, м,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ж, з, и, к, л, м, н, о, п,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д, е, ж, з,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ж, з, и, к, л, м, 1, 2, 3, 4, 5, 6, 7,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е, ж, з, и, к, л, м, н, о, п,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ж, з, и, к, л, м, н,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и,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з,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:и, п, х;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е, и, к, н, 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к, м, п;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е, о;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:н, о, п, с,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е,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:е, ж, к, т;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:п, ц, ш, а1;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д, е, ж, з, 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д, ж, 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д, 3,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1, 3,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з,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о, п, 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ж, з, и, м, 1, 2, 3, 4, 5, 6,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ж, 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л, м, н,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з, к, л, м, с, х, ч, ш,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ж, з, и, к, м, н,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ж, и, л, п, р, с, т,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з, и,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д, и, н,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д, е, ж, л, о, п;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к, л, м, о, 1, 2, 3, 5, 6, 7,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е,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д,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д, 1, 2,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1, 3, 4, 6,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1, 2,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е, и, к, н, р, с;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ж,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о, п, с, т, у, ф, х, ц, ш, а1, 5, 9, 11, 12, 13, 14;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д, ж, з, х, 9, 10, 12, 13, 19;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1,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ж,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1, 2,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ж,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е, ж, л, 1, 2, 4, 6, 7, 8, 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:е, з, п, р, у, 5,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ж, з, и, к, л, м, н, о, п,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к, о, 2, 3, 6, 9, 10;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ж, и, н, о, п, р, с, 1, 2, 3, 4, 5, 6,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к, л, м, н,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д, 1,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з, м, н, о, п, с, х, ц, ш, б1, д1, е1, ж1, з1, о1, п1, р1, х1, 4, 5, 6, 8, 10, 16, 18, 23;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к, н, у, ч, ю, я, 1,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ж, з, и, к, м, н, о, п, 1, 2, 3, 4, 5, 7,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2, 3, 4, 6, 7,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1, 2,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327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1,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ж, к, 5, 9, 10, 11, 12;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е, 1, 2, 3, 5, 6,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е,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е, ж, з, 1, 2, 3, 4, 5, 6, 7, 8, 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е,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з,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1,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:с, х, ц, ч,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и, р, т, у, ф,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д, е, к, л, у, ч, б1, д1, ж1, и1, к1, р1, 3, 9, 10;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к, м, о, т, 2,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и, н, п, с,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м, о, п, р, с, т, у, ю;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12219,7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11744,2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475,5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защитени зони птици и местообитания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е, ж, з, и, к, л, м, п, с;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ж, м, н, о;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ж, л, н, п, р, с, т, ф,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:н;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ш, а1, б1,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е, ж, и, л, м, о, р, с, т, у, х, ц, ч, ш,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л, 1,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:б1,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:к, н, ч, ю, а1, п1, у1, в2,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м, н, о, п, р, с, т, у, ф,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л, о, х, ц, а1, в1, 2,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д, е, з, и, к, л, м, н, о,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з, к, л, м, н, о, р, с,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д, е, ж, и, 1,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е, ж, к,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е, м,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ж, з, и,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з,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д, е,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е,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е, ж, з,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д, е, ж, з, и, к, л, м, н, о, п, р,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к, л, м, н,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:ц, ш;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з, и, к, л, м, н, о, п, р, с, т, у, 1, 2, 3, 4, 5, 6, 7,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к, л, м, н, о, р, с, т, у, ф, 1, 2, 3, 4, 5, 6, 7, 8, 9, 10;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ж, з, л, м, о, п, с, т,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з,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ж,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е, ж, з, и, л, н, о,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л, м, т,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д, ж, з, к, л, м,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д, е, ж, з, и, к, л,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з, и, л, м, н, о, п, р, с, у, ф, х, 1, 2, 3, 4, 5, 6, 7, 8, 9;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е, ж, з,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з, и, к, л, м, н, о, р, с, т, у, ф, х, ч, щ, ю, я, б1, в1,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д, е, ж,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е, з, и, к,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и, 1, 2, 3, 4, 5, 6, 7, 8;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е, к, л,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е, ж, и, л,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1, 2, 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1,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2, 3, 4, 5, 6;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1, 2, 3, 4,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е, ж, 1, 2, 3;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ж,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:7;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е,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д, е, и, 1, 2, 3, 4;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з, и, к, 1, 2, 3, 4, 5, 6, 7, 8, 9, 10;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:у;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:к, 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:л, м, о, 5;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з, л, м, н, п,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ж, з, и, к, м, о, п, р, с, т, у, ф, х, ц, ш, щ, и1, к1, л1, п1, р1, ф1, 1, 2;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:1, 2;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2442,3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2317,3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125,0</w:t>
            </w:r>
          </w:p>
        </w:tc>
      </w:tr>
      <w:tr w:rsidR="000B5666" w:rsidTr="000B5666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гори във фаза на старост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:н;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з,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з, к, н, п, ф;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:о;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:и, и, к,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:м;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п;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:т;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д,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ж, з,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ж, з,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ж, з, и,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з,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з,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:к, л, н, ф;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е, 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к, 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г, 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д,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:з, 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г, е, з, и, н;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е, ж, з, к, м;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:е, и, к, 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е, к, л, м, о;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г, д, и, м;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:е, з, н;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:л, н;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г, п;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:и;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е, и, к, н, 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:е,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в, г,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д, к, м, п;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:л, м, о, п, р;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:в, 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к, л;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ж, н;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:у;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:г, д, о;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:м;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:ж, к, т;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:ц, ш;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:з, к;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:б, в, г, 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:з;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:г;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:т;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:д;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е, к, н, р, с;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д, ж;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и, м, ш, я, б1, в1;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:б;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б, в;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е;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:а, в, г, м, о, п, р, с, т, у, ю;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2053,0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2053,0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B5666" w:rsidRDefault="000B56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</w:tbl>
    <w:p w:rsidR="00BC7E0B" w:rsidRDefault="00BC7E0B" w:rsidP="00C516F1">
      <w:pPr>
        <w:ind w:firstLine="284"/>
      </w:pPr>
    </w:p>
    <w:p w:rsidR="001A0BAA" w:rsidRDefault="001A0BAA" w:rsidP="00C516F1">
      <w:pPr>
        <w:ind w:firstLine="284"/>
      </w:pPr>
    </w:p>
    <w:p w:rsidR="001A0BAA" w:rsidRDefault="001A0BAA" w:rsidP="00C516F1">
      <w:pPr>
        <w:ind w:firstLine="284"/>
      </w:pPr>
    </w:p>
    <w:p w:rsidR="00810468" w:rsidRPr="00DE0AD2" w:rsidRDefault="00810468" w:rsidP="00C516F1">
      <w:pPr>
        <w:ind w:firstLine="284"/>
      </w:pPr>
    </w:p>
    <w:sectPr w:rsidR="00810468" w:rsidRPr="00DE0AD2" w:rsidSect="00F63CAF">
      <w:footerReference w:type="even" r:id="rId10"/>
      <w:footerReference w:type="default" r:id="rId11"/>
      <w:pgSz w:w="11907" w:h="16840" w:code="9"/>
      <w:pgMar w:top="851" w:right="964" w:bottom="851" w:left="119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176" w:rsidRDefault="00D02176">
      <w:r>
        <w:separator/>
      </w:r>
    </w:p>
  </w:endnote>
  <w:endnote w:type="continuationSeparator" w:id="0">
    <w:p w:rsidR="00D02176" w:rsidRDefault="00D0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451" w:rsidRDefault="001F1451" w:rsidP="003F6B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1451" w:rsidRDefault="001F1451" w:rsidP="008575A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451" w:rsidRPr="00404AD2" w:rsidRDefault="001F1451" w:rsidP="003F6BCD">
    <w:pPr>
      <w:pStyle w:val="Footer"/>
      <w:framePr w:wrap="around" w:vAnchor="text" w:hAnchor="margin" w:xAlign="center" w:y="1"/>
      <w:rPr>
        <w:rStyle w:val="PageNumber"/>
        <w:rFonts w:ascii="Century Gothic" w:hAnsi="Century Gothic"/>
      </w:rPr>
    </w:pPr>
    <w:r w:rsidRPr="00404AD2">
      <w:rPr>
        <w:rStyle w:val="PageNumber"/>
        <w:rFonts w:ascii="Century Gothic" w:hAnsi="Century Gothic"/>
      </w:rPr>
      <w:fldChar w:fldCharType="begin"/>
    </w:r>
    <w:r w:rsidRPr="00404AD2">
      <w:rPr>
        <w:rStyle w:val="PageNumber"/>
        <w:rFonts w:ascii="Century Gothic" w:hAnsi="Century Gothic"/>
      </w:rPr>
      <w:instrText xml:space="preserve">PAGE  </w:instrText>
    </w:r>
    <w:r w:rsidRPr="00404AD2">
      <w:rPr>
        <w:rStyle w:val="PageNumber"/>
        <w:rFonts w:ascii="Century Gothic" w:hAnsi="Century Gothic"/>
      </w:rPr>
      <w:fldChar w:fldCharType="separate"/>
    </w:r>
    <w:r w:rsidR="006667E5">
      <w:rPr>
        <w:rStyle w:val="PageNumber"/>
        <w:rFonts w:ascii="Century Gothic" w:hAnsi="Century Gothic"/>
        <w:noProof/>
      </w:rPr>
      <w:t>20</w:t>
    </w:r>
    <w:r w:rsidRPr="00404AD2">
      <w:rPr>
        <w:rStyle w:val="PageNumber"/>
        <w:rFonts w:ascii="Century Gothic" w:hAnsi="Century Gothic"/>
      </w:rPr>
      <w:fldChar w:fldCharType="end"/>
    </w:r>
  </w:p>
  <w:p w:rsidR="001F1451" w:rsidRPr="00404AD2" w:rsidRDefault="001F1451" w:rsidP="00404AD2">
    <w:pPr>
      <w:pStyle w:val="Footer"/>
      <w:framePr w:wrap="auto" w:vAnchor="text" w:hAnchor="page" w:x="1702" w:y="1"/>
      <w:ind w:left="5040" w:right="360" w:firstLine="4320"/>
      <w:rPr>
        <w:rStyle w:val="PageNumber"/>
        <w:rFonts w:ascii="Century Gothic" w:hAnsi="Century Gothic"/>
        <w:lang w:val="en-US"/>
      </w:rPr>
    </w:pPr>
  </w:p>
  <w:p w:rsidR="001F1451" w:rsidRPr="00E14D4E" w:rsidRDefault="001F1451" w:rsidP="00404AD2">
    <w:pPr>
      <w:pStyle w:val="Footer"/>
      <w:framePr w:wrap="auto" w:vAnchor="text" w:hAnchor="page" w:x="1702" w:y="1"/>
      <w:ind w:right="360"/>
      <w:rPr>
        <w:rStyle w:val="PageNumber"/>
        <w:rFonts w:ascii="Century Gothic" w:hAnsi="Century Gothic"/>
        <w:szCs w:val="24"/>
        <w:lang w:val="en-US"/>
      </w:rPr>
    </w:pPr>
  </w:p>
  <w:p w:rsidR="001F1451" w:rsidRPr="00404AD2" w:rsidRDefault="001F1451">
    <w:pPr>
      <w:pStyle w:val="Footer"/>
      <w:ind w:right="360"/>
      <w:rPr>
        <w:rFonts w:ascii="Century Gothic" w:hAnsi="Century Gothic"/>
        <w:lang w:val="en-US"/>
      </w:rPr>
    </w:pPr>
    <w:r w:rsidRPr="00404AD2">
      <w:rPr>
        <w:rFonts w:ascii="Century Gothic" w:hAnsi="Century Gothic"/>
        <w:lang w:val="en-US"/>
      </w:rPr>
      <w:tab/>
    </w:r>
    <w:r w:rsidRPr="00404AD2">
      <w:rPr>
        <w:rFonts w:ascii="Century Gothic" w:hAnsi="Century Gothic"/>
        <w:lang w:val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451" w:rsidRDefault="001F1451" w:rsidP="00367C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1451" w:rsidRDefault="001F1451" w:rsidP="008575A3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451" w:rsidRPr="00404AD2" w:rsidRDefault="001F1451" w:rsidP="00367C22">
    <w:pPr>
      <w:pStyle w:val="Footer"/>
      <w:framePr w:wrap="around" w:vAnchor="text" w:hAnchor="margin" w:xAlign="right" w:y="1"/>
      <w:rPr>
        <w:rStyle w:val="PageNumber"/>
        <w:rFonts w:ascii="Century Gothic" w:hAnsi="Century Gothic"/>
      </w:rPr>
    </w:pPr>
    <w:r w:rsidRPr="00404AD2">
      <w:rPr>
        <w:rStyle w:val="PageNumber"/>
        <w:rFonts w:ascii="Century Gothic" w:hAnsi="Century Gothic"/>
      </w:rPr>
      <w:fldChar w:fldCharType="begin"/>
    </w:r>
    <w:r w:rsidRPr="00404AD2">
      <w:rPr>
        <w:rStyle w:val="PageNumber"/>
        <w:rFonts w:ascii="Century Gothic" w:hAnsi="Century Gothic"/>
      </w:rPr>
      <w:instrText xml:space="preserve">PAGE  </w:instrText>
    </w:r>
    <w:r w:rsidRPr="00404AD2">
      <w:rPr>
        <w:rStyle w:val="PageNumber"/>
        <w:rFonts w:ascii="Century Gothic" w:hAnsi="Century Gothic"/>
      </w:rPr>
      <w:fldChar w:fldCharType="separate"/>
    </w:r>
    <w:r w:rsidR="006667E5">
      <w:rPr>
        <w:rStyle w:val="PageNumber"/>
        <w:rFonts w:ascii="Century Gothic" w:hAnsi="Century Gothic"/>
        <w:noProof/>
      </w:rPr>
      <w:t>35</w:t>
    </w:r>
    <w:r w:rsidRPr="00404AD2">
      <w:rPr>
        <w:rStyle w:val="PageNumber"/>
        <w:rFonts w:ascii="Century Gothic" w:hAnsi="Century Gothic"/>
      </w:rPr>
      <w:fldChar w:fldCharType="end"/>
    </w:r>
  </w:p>
  <w:p w:rsidR="001F1451" w:rsidRPr="00404AD2" w:rsidRDefault="001F1451" w:rsidP="00404AD2">
    <w:pPr>
      <w:pStyle w:val="Footer"/>
      <w:framePr w:wrap="auto" w:vAnchor="text" w:hAnchor="page" w:x="1702" w:y="1"/>
      <w:ind w:left="5040" w:right="360" w:firstLine="4320"/>
      <w:rPr>
        <w:rStyle w:val="PageNumber"/>
        <w:rFonts w:ascii="Century Gothic" w:hAnsi="Century Gothic"/>
        <w:lang w:val="en-US"/>
      </w:rPr>
    </w:pPr>
  </w:p>
  <w:p w:rsidR="001F1451" w:rsidRPr="00404AD2" w:rsidRDefault="001F1451" w:rsidP="00404AD2">
    <w:pPr>
      <w:pStyle w:val="Footer"/>
      <w:framePr w:wrap="auto" w:vAnchor="text" w:hAnchor="page" w:x="1702" w:y="1"/>
      <w:ind w:right="360"/>
      <w:rPr>
        <w:rStyle w:val="PageNumber"/>
        <w:rFonts w:ascii="Century Gothic" w:hAnsi="Century Gothic"/>
        <w:sz w:val="24"/>
        <w:szCs w:val="24"/>
        <w:lang w:val="en-US"/>
      </w:rPr>
    </w:pPr>
  </w:p>
  <w:p w:rsidR="001F1451" w:rsidRPr="00404AD2" w:rsidRDefault="001F1451">
    <w:pPr>
      <w:pStyle w:val="Footer"/>
      <w:ind w:right="360"/>
      <w:rPr>
        <w:rFonts w:ascii="Century Gothic" w:hAnsi="Century Gothic"/>
        <w:lang w:val="en-US"/>
      </w:rPr>
    </w:pPr>
    <w:r w:rsidRPr="00404AD2">
      <w:rPr>
        <w:rFonts w:ascii="Century Gothic" w:hAnsi="Century Gothic"/>
        <w:lang w:val="en-US"/>
      </w:rPr>
      <w:tab/>
    </w:r>
    <w:r w:rsidRPr="00404AD2">
      <w:rPr>
        <w:rFonts w:ascii="Century Gothic" w:hAnsi="Century Gothic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176" w:rsidRDefault="00D02176">
      <w:r>
        <w:separator/>
      </w:r>
    </w:p>
  </w:footnote>
  <w:footnote w:type="continuationSeparator" w:id="0">
    <w:p w:rsidR="00D02176" w:rsidRDefault="00D0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910AD7A"/>
    <w:lvl w:ilvl="0">
      <w:numFmt w:val="decimal"/>
      <w:lvlText w:val="*"/>
      <w:lvlJc w:val="left"/>
    </w:lvl>
  </w:abstractNum>
  <w:abstractNum w:abstractNumId="1" w15:restartNumberingAfterBreak="0">
    <w:nsid w:val="00C65272"/>
    <w:multiLevelType w:val="multilevel"/>
    <w:tmpl w:val="2F0414B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050681"/>
    <w:multiLevelType w:val="hybridMultilevel"/>
    <w:tmpl w:val="6CD823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A33E3"/>
    <w:multiLevelType w:val="hybridMultilevel"/>
    <w:tmpl w:val="0AF01B64"/>
    <w:lvl w:ilvl="0" w:tplc="8510565A">
      <w:start w:val="3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047F9"/>
    <w:multiLevelType w:val="multilevel"/>
    <w:tmpl w:val="3EACDD5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6BB6931"/>
    <w:multiLevelType w:val="hybridMultilevel"/>
    <w:tmpl w:val="8BB05EDE"/>
    <w:lvl w:ilvl="0" w:tplc="709C918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0204D1"/>
    <w:multiLevelType w:val="hybridMultilevel"/>
    <w:tmpl w:val="A83A3360"/>
    <w:lvl w:ilvl="0" w:tplc="C248D4B4">
      <w:start w:val="15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07284BB1"/>
    <w:multiLevelType w:val="multilevel"/>
    <w:tmpl w:val="5822749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055BBA"/>
    <w:multiLevelType w:val="hybridMultilevel"/>
    <w:tmpl w:val="35EE4CD6"/>
    <w:lvl w:ilvl="0" w:tplc="28A82A96">
      <w:start w:val="77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30EBC"/>
    <w:multiLevelType w:val="hybridMultilevel"/>
    <w:tmpl w:val="883E3C5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C436C8"/>
    <w:multiLevelType w:val="hybridMultilevel"/>
    <w:tmpl w:val="86B66CC2"/>
    <w:lvl w:ilvl="0" w:tplc="0C04514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4E6BD0"/>
    <w:multiLevelType w:val="hybridMultilevel"/>
    <w:tmpl w:val="A2A4ED7E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 w:tentative="1">
      <w:start w:val="1"/>
      <w:numFmt w:val="lowerLetter"/>
      <w:lvlText w:val="%2."/>
      <w:lvlJc w:val="left"/>
      <w:pPr>
        <w:ind w:left="2216" w:hanging="360"/>
      </w:p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0402000F" w:tentative="1">
      <w:start w:val="1"/>
      <w:numFmt w:val="decimal"/>
      <w:lvlText w:val="%4."/>
      <w:lvlJc w:val="left"/>
      <w:pPr>
        <w:ind w:left="3656" w:hanging="360"/>
      </w:p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2" w15:restartNumberingAfterBreak="0">
    <w:nsid w:val="255C703C"/>
    <w:multiLevelType w:val="multilevel"/>
    <w:tmpl w:val="9ADA30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5D50314"/>
    <w:multiLevelType w:val="singleLevel"/>
    <w:tmpl w:val="2D80E2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14" w15:restartNumberingAfterBreak="0">
    <w:nsid w:val="28B0354D"/>
    <w:multiLevelType w:val="hybridMultilevel"/>
    <w:tmpl w:val="F7F28F9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C2E1AA5"/>
    <w:multiLevelType w:val="singleLevel"/>
    <w:tmpl w:val="2D80E2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16" w15:restartNumberingAfterBreak="0">
    <w:nsid w:val="2D9A3472"/>
    <w:multiLevelType w:val="singleLevel"/>
    <w:tmpl w:val="2D80E2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17" w15:restartNumberingAfterBreak="0">
    <w:nsid w:val="31CC15FC"/>
    <w:multiLevelType w:val="hybridMultilevel"/>
    <w:tmpl w:val="1AEEA6E4"/>
    <w:lvl w:ilvl="0" w:tplc="3908354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B560A5"/>
    <w:multiLevelType w:val="multilevel"/>
    <w:tmpl w:val="8F260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3AA21C75"/>
    <w:multiLevelType w:val="hybridMultilevel"/>
    <w:tmpl w:val="58227490"/>
    <w:lvl w:ilvl="0" w:tplc="4C443DAC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6C6EEB"/>
    <w:multiLevelType w:val="hybridMultilevel"/>
    <w:tmpl w:val="A3545B60"/>
    <w:lvl w:ilvl="0" w:tplc="72CEA970">
      <w:start w:val="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13E6F"/>
    <w:multiLevelType w:val="hybridMultilevel"/>
    <w:tmpl w:val="9BFED36E"/>
    <w:lvl w:ilvl="0" w:tplc="E0CEF278">
      <w:start w:val="81"/>
      <w:numFmt w:val="bullet"/>
      <w:lvlText w:val="-"/>
      <w:lvlJc w:val="left"/>
      <w:pPr>
        <w:ind w:left="420" w:hanging="360"/>
      </w:pPr>
      <w:rPr>
        <w:rFonts w:ascii="Century Gothic" w:eastAsia="Times New Roman" w:hAnsi="Century Gothic" w:cs="Calibr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4885978"/>
    <w:multiLevelType w:val="multilevel"/>
    <w:tmpl w:val="2376E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5C59B8"/>
    <w:multiLevelType w:val="singleLevel"/>
    <w:tmpl w:val="2D80E2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24" w15:restartNumberingAfterBreak="0">
    <w:nsid w:val="4C9C4892"/>
    <w:multiLevelType w:val="hybridMultilevel"/>
    <w:tmpl w:val="BDA023EA"/>
    <w:lvl w:ilvl="0" w:tplc="551A3D86">
      <w:start w:val="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05C9B"/>
    <w:multiLevelType w:val="singleLevel"/>
    <w:tmpl w:val="EB6A0804"/>
    <w:lvl w:ilvl="0">
      <w:start w:val="1"/>
      <w:numFmt w:val="decimal"/>
      <w:lvlText w:val="%1."/>
      <w:legacy w:legacy="1" w:legacySpace="0" w:legacyIndent="1080"/>
      <w:lvlJc w:val="left"/>
      <w:pPr>
        <w:ind w:left="1800" w:hanging="1080"/>
      </w:pPr>
      <w:rPr>
        <w:rFonts w:ascii="Times New Roman" w:hAnsi="Times New Roman" w:cs="Times New Roman" w:hint="default"/>
        <w:b/>
        <w:bCs/>
      </w:rPr>
    </w:lvl>
  </w:abstractNum>
  <w:abstractNum w:abstractNumId="26" w15:restartNumberingAfterBreak="0">
    <w:nsid w:val="5805782B"/>
    <w:multiLevelType w:val="multilevel"/>
    <w:tmpl w:val="2376E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8270B6"/>
    <w:multiLevelType w:val="singleLevel"/>
    <w:tmpl w:val="A4DE6F50"/>
    <w:lvl w:ilvl="0">
      <w:start w:val="1"/>
      <w:numFmt w:val="decimal"/>
      <w:lvlText w:val="%1."/>
      <w:legacy w:legacy="1" w:legacySpace="0" w:legacyIndent="928"/>
      <w:lvlJc w:val="left"/>
      <w:pPr>
        <w:ind w:left="1648" w:hanging="928"/>
      </w:pPr>
      <w:rPr>
        <w:rFonts w:ascii="Times New Roman" w:hAnsi="Times New Roman" w:cs="Times New Roman" w:hint="default"/>
        <w:b/>
        <w:bCs/>
      </w:rPr>
    </w:lvl>
  </w:abstractNum>
  <w:abstractNum w:abstractNumId="28" w15:restartNumberingAfterBreak="0">
    <w:nsid w:val="64DF0BD2"/>
    <w:multiLevelType w:val="hybridMultilevel"/>
    <w:tmpl w:val="A65814E4"/>
    <w:lvl w:ilvl="0" w:tplc="21A2C9F0">
      <w:start w:val="1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6CC76A8"/>
    <w:multiLevelType w:val="hybridMultilevel"/>
    <w:tmpl w:val="BB66E8F6"/>
    <w:lvl w:ilvl="0" w:tplc="040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74C31F7A"/>
    <w:multiLevelType w:val="hybridMultilevel"/>
    <w:tmpl w:val="9EB2A1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75D52"/>
    <w:multiLevelType w:val="hybridMultilevel"/>
    <w:tmpl w:val="26CEF96C"/>
    <w:lvl w:ilvl="0" w:tplc="1A6C161A">
      <w:start w:val="81"/>
      <w:numFmt w:val="bullet"/>
      <w:lvlText w:val="-"/>
      <w:lvlJc w:val="left"/>
      <w:pPr>
        <w:ind w:left="1190" w:hanging="360"/>
      </w:pPr>
      <w:rPr>
        <w:rFonts w:ascii="Century Gothic" w:eastAsia="Times New Roman" w:hAnsi="Century Gothic" w:cs="Calibri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43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0"/>
          <w:szCs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614" w:hanging="360"/>
        </w:pPr>
        <w:rPr>
          <w:rFonts w:ascii="Symbol" w:hAnsi="Symbol" w:cs="Symbol" w:hint="default"/>
          <w:b/>
          <w:bCs/>
          <w:i w:val="0"/>
          <w:iCs w:val="0"/>
          <w:sz w:val="28"/>
          <w:szCs w:val="28"/>
        </w:rPr>
      </w:lvl>
    </w:lvlOverride>
  </w:num>
  <w:num w:numId="5">
    <w:abstractNumId w:val="27"/>
  </w:num>
  <w:num w:numId="6">
    <w:abstractNumId w:val="25"/>
  </w:num>
  <w:num w:numId="7">
    <w:abstractNumId w:val="26"/>
  </w:num>
  <w:num w:numId="8">
    <w:abstractNumId w:val="9"/>
  </w:num>
  <w:num w:numId="9">
    <w:abstractNumId w:val="26"/>
    <w:lvlOverride w:ilvl="0">
      <w:startOverride w:val="3"/>
    </w:lvlOverride>
  </w:num>
  <w:num w:numId="10">
    <w:abstractNumId w:val="15"/>
  </w:num>
  <w:num w:numId="11">
    <w:abstractNumId w:val="28"/>
  </w:num>
  <w:num w:numId="12">
    <w:abstractNumId w:val="29"/>
  </w:num>
  <w:num w:numId="13">
    <w:abstractNumId w:val="10"/>
  </w:num>
  <w:num w:numId="14">
    <w:abstractNumId w:val="19"/>
  </w:num>
  <w:num w:numId="15">
    <w:abstractNumId w:val="22"/>
  </w:num>
  <w:num w:numId="16">
    <w:abstractNumId w:val="3"/>
  </w:num>
  <w:num w:numId="17">
    <w:abstractNumId w:val="7"/>
  </w:num>
  <w:num w:numId="18">
    <w:abstractNumId w:val="17"/>
  </w:num>
  <w:num w:numId="19">
    <w:abstractNumId w:val="30"/>
  </w:num>
  <w:num w:numId="20">
    <w:abstractNumId w:val="16"/>
  </w:num>
  <w:num w:numId="21">
    <w:abstractNumId w:val="13"/>
  </w:num>
  <w:num w:numId="22">
    <w:abstractNumId w:val="6"/>
  </w:num>
  <w:num w:numId="23">
    <w:abstractNumId w:val="5"/>
  </w:num>
  <w:num w:numId="24">
    <w:abstractNumId w:val="4"/>
  </w:num>
  <w:num w:numId="25">
    <w:abstractNumId w:val="2"/>
  </w:num>
  <w:num w:numId="26">
    <w:abstractNumId w:val="11"/>
  </w:num>
  <w:num w:numId="27">
    <w:abstractNumId w:val="14"/>
  </w:num>
  <w:num w:numId="28">
    <w:abstractNumId w:val="23"/>
  </w:num>
  <w:num w:numId="29">
    <w:abstractNumId w:val="1"/>
  </w:num>
  <w:num w:numId="30">
    <w:abstractNumId w:val="18"/>
  </w:num>
  <w:num w:numId="31">
    <w:abstractNumId w:val="12"/>
  </w:num>
  <w:num w:numId="32">
    <w:abstractNumId w:val="8"/>
  </w:num>
  <w:num w:numId="33">
    <w:abstractNumId w:val="24"/>
  </w:num>
  <w:num w:numId="34">
    <w:abstractNumId w:val="31"/>
  </w:num>
  <w:num w:numId="35">
    <w:abstractNumId w:val="21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BC"/>
    <w:rsid w:val="000001FE"/>
    <w:rsid w:val="00000B43"/>
    <w:rsid w:val="0000162C"/>
    <w:rsid w:val="000028C4"/>
    <w:rsid w:val="00002BAF"/>
    <w:rsid w:val="00002EF5"/>
    <w:rsid w:val="00006875"/>
    <w:rsid w:val="0001088C"/>
    <w:rsid w:val="00010F10"/>
    <w:rsid w:val="000117B3"/>
    <w:rsid w:val="000128E7"/>
    <w:rsid w:val="00013568"/>
    <w:rsid w:val="00014273"/>
    <w:rsid w:val="00015B72"/>
    <w:rsid w:val="000225F0"/>
    <w:rsid w:val="000228FD"/>
    <w:rsid w:val="000234FA"/>
    <w:rsid w:val="00023AE5"/>
    <w:rsid w:val="00024B3B"/>
    <w:rsid w:val="00025304"/>
    <w:rsid w:val="00025B83"/>
    <w:rsid w:val="00026AAA"/>
    <w:rsid w:val="00027D88"/>
    <w:rsid w:val="00030A37"/>
    <w:rsid w:val="00031F10"/>
    <w:rsid w:val="00032059"/>
    <w:rsid w:val="000338B7"/>
    <w:rsid w:val="000347ED"/>
    <w:rsid w:val="000356A4"/>
    <w:rsid w:val="000422E0"/>
    <w:rsid w:val="00044F8C"/>
    <w:rsid w:val="00045F47"/>
    <w:rsid w:val="000465DF"/>
    <w:rsid w:val="00046869"/>
    <w:rsid w:val="00050254"/>
    <w:rsid w:val="000506DA"/>
    <w:rsid w:val="000508CF"/>
    <w:rsid w:val="00050D20"/>
    <w:rsid w:val="00051B38"/>
    <w:rsid w:val="0005258A"/>
    <w:rsid w:val="00052C0A"/>
    <w:rsid w:val="00053823"/>
    <w:rsid w:val="00054825"/>
    <w:rsid w:val="000548A4"/>
    <w:rsid w:val="000573F1"/>
    <w:rsid w:val="00057672"/>
    <w:rsid w:val="000601CB"/>
    <w:rsid w:val="00060BFF"/>
    <w:rsid w:val="0006117C"/>
    <w:rsid w:val="00061E76"/>
    <w:rsid w:val="00066323"/>
    <w:rsid w:val="000677AD"/>
    <w:rsid w:val="00071908"/>
    <w:rsid w:val="00071E1B"/>
    <w:rsid w:val="00072475"/>
    <w:rsid w:val="000729FD"/>
    <w:rsid w:val="00073B08"/>
    <w:rsid w:val="00074899"/>
    <w:rsid w:val="00074D9C"/>
    <w:rsid w:val="00075462"/>
    <w:rsid w:val="00075C02"/>
    <w:rsid w:val="000808E8"/>
    <w:rsid w:val="00081205"/>
    <w:rsid w:val="000830BC"/>
    <w:rsid w:val="000873BC"/>
    <w:rsid w:val="0008744D"/>
    <w:rsid w:val="00087453"/>
    <w:rsid w:val="00090440"/>
    <w:rsid w:val="00090862"/>
    <w:rsid w:val="000909E3"/>
    <w:rsid w:val="00090FA3"/>
    <w:rsid w:val="00091B45"/>
    <w:rsid w:val="00092FCE"/>
    <w:rsid w:val="000951BD"/>
    <w:rsid w:val="00096BF3"/>
    <w:rsid w:val="00097447"/>
    <w:rsid w:val="0009745B"/>
    <w:rsid w:val="000A0C0E"/>
    <w:rsid w:val="000A104A"/>
    <w:rsid w:val="000A137A"/>
    <w:rsid w:val="000A2D07"/>
    <w:rsid w:val="000A3E33"/>
    <w:rsid w:val="000A57D9"/>
    <w:rsid w:val="000A645D"/>
    <w:rsid w:val="000A7322"/>
    <w:rsid w:val="000B0AA7"/>
    <w:rsid w:val="000B4176"/>
    <w:rsid w:val="000B4685"/>
    <w:rsid w:val="000B49F2"/>
    <w:rsid w:val="000B5666"/>
    <w:rsid w:val="000B5C7B"/>
    <w:rsid w:val="000B654B"/>
    <w:rsid w:val="000C26A0"/>
    <w:rsid w:val="000C2A2A"/>
    <w:rsid w:val="000C7751"/>
    <w:rsid w:val="000D1D58"/>
    <w:rsid w:val="000D22FC"/>
    <w:rsid w:val="000D236A"/>
    <w:rsid w:val="000D2848"/>
    <w:rsid w:val="000D2DDD"/>
    <w:rsid w:val="000E2042"/>
    <w:rsid w:val="000E4BB8"/>
    <w:rsid w:val="000E552C"/>
    <w:rsid w:val="000E65B0"/>
    <w:rsid w:val="000F060A"/>
    <w:rsid w:val="000F1528"/>
    <w:rsid w:val="000F1E80"/>
    <w:rsid w:val="000F2666"/>
    <w:rsid w:val="000F3404"/>
    <w:rsid w:val="000F5EF6"/>
    <w:rsid w:val="000F69E7"/>
    <w:rsid w:val="0010177F"/>
    <w:rsid w:val="0010246D"/>
    <w:rsid w:val="00104F44"/>
    <w:rsid w:val="00107C57"/>
    <w:rsid w:val="00110E6E"/>
    <w:rsid w:val="001112E9"/>
    <w:rsid w:val="00112024"/>
    <w:rsid w:val="00112BBF"/>
    <w:rsid w:val="00115594"/>
    <w:rsid w:val="00116106"/>
    <w:rsid w:val="00116FF3"/>
    <w:rsid w:val="0012070E"/>
    <w:rsid w:val="001208F7"/>
    <w:rsid w:val="001222BE"/>
    <w:rsid w:val="001222C9"/>
    <w:rsid w:val="00123BEF"/>
    <w:rsid w:val="00125591"/>
    <w:rsid w:val="0012599A"/>
    <w:rsid w:val="00126091"/>
    <w:rsid w:val="001277CE"/>
    <w:rsid w:val="0013303D"/>
    <w:rsid w:val="0013309C"/>
    <w:rsid w:val="00137FB1"/>
    <w:rsid w:val="001402C4"/>
    <w:rsid w:val="00140C12"/>
    <w:rsid w:val="00140F4A"/>
    <w:rsid w:val="00140FF3"/>
    <w:rsid w:val="0014130F"/>
    <w:rsid w:val="00143771"/>
    <w:rsid w:val="00143B0B"/>
    <w:rsid w:val="001462AE"/>
    <w:rsid w:val="001467AE"/>
    <w:rsid w:val="001469D8"/>
    <w:rsid w:val="0014736A"/>
    <w:rsid w:val="00151389"/>
    <w:rsid w:val="00156AD3"/>
    <w:rsid w:val="00157515"/>
    <w:rsid w:val="00157C4D"/>
    <w:rsid w:val="0016017F"/>
    <w:rsid w:val="0016072C"/>
    <w:rsid w:val="0016326F"/>
    <w:rsid w:val="001635F8"/>
    <w:rsid w:val="00165A38"/>
    <w:rsid w:val="00166E94"/>
    <w:rsid w:val="00167279"/>
    <w:rsid w:val="00167E60"/>
    <w:rsid w:val="001708AE"/>
    <w:rsid w:val="00170CAD"/>
    <w:rsid w:val="00171368"/>
    <w:rsid w:val="001716A0"/>
    <w:rsid w:val="001726D1"/>
    <w:rsid w:val="0017278A"/>
    <w:rsid w:val="00172C71"/>
    <w:rsid w:val="001741A0"/>
    <w:rsid w:val="00176728"/>
    <w:rsid w:val="00176DDC"/>
    <w:rsid w:val="00181A41"/>
    <w:rsid w:val="0018445B"/>
    <w:rsid w:val="001846F5"/>
    <w:rsid w:val="0018484A"/>
    <w:rsid w:val="001868F5"/>
    <w:rsid w:val="00190829"/>
    <w:rsid w:val="00190919"/>
    <w:rsid w:val="00193843"/>
    <w:rsid w:val="001944AD"/>
    <w:rsid w:val="00195EEF"/>
    <w:rsid w:val="00197A93"/>
    <w:rsid w:val="001A0BAA"/>
    <w:rsid w:val="001A114E"/>
    <w:rsid w:val="001A2373"/>
    <w:rsid w:val="001A4722"/>
    <w:rsid w:val="001A5570"/>
    <w:rsid w:val="001A78DB"/>
    <w:rsid w:val="001B1BBB"/>
    <w:rsid w:val="001B1D23"/>
    <w:rsid w:val="001B3008"/>
    <w:rsid w:val="001B55E2"/>
    <w:rsid w:val="001B580A"/>
    <w:rsid w:val="001C079E"/>
    <w:rsid w:val="001C0807"/>
    <w:rsid w:val="001C0A52"/>
    <w:rsid w:val="001C0F41"/>
    <w:rsid w:val="001C27DA"/>
    <w:rsid w:val="001C4F9A"/>
    <w:rsid w:val="001C52FD"/>
    <w:rsid w:val="001C56AD"/>
    <w:rsid w:val="001C6F98"/>
    <w:rsid w:val="001D0B9B"/>
    <w:rsid w:val="001D30E4"/>
    <w:rsid w:val="001D32CA"/>
    <w:rsid w:val="001D32F4"/>
    <w:rsid w:val="001D34D8"/>
    <w:rsid w:val="001D3610"/>
    <w:rsid w:val="001D38A5"/>
    <w:rsid w:val="001D3915"/>
    <w:rsid w:val="001D7035"/>
    <w:rsid w:val="001D75F6"/>
    <w:rsid w:val="001E0EAF"/>
    <w:rsid w:val="001E18CB"/>
    <w:rsid w:val="001E2F79"/>
    <w:rsid w:val="001E72BB"/>
    <w:rsid w:val="001F1451"/>
    <w:rsid w:val="001F2C5A"/>
    <w:rsid w:val="001F491A"/>
    <w:rsid w:val="001F517A"/>
    <w:rsid w:val="001F621E"/>
    <w:rsid w:val="001F6E09"/>
    <w:rsid w:val="001F6FDD"/>
    <w:rsid w:val="00204B38"/>
    <w:rsid w:val="002053D8"/>
    <w:rsid w:val="00205EFA"/>
    <w:rsid w:val="002105BC"/>
    <w:rsid w:val="00211E08"/>
    <w:rsid w:val="00212094"/>
    <w:rsid w:val="002122F5"/>
    <w:rsid w:val="00212C58"/>
    <w:rsid w:val="00214035"/>
    <w:rsid w:val="00214D5B"/>
    <w:rsid w:val="002164DA"/>
    <w:rsid w:val="00220319"/>
    <w:rsid w:val="00220CF9"/>
    <w:rsid w:val="00222B93"/>
    <w:rsid w:val="0022329C"/>
    <w:rsid w:val="00224285"/>
    <w:rsid w:val="00225E2D"/>
    <w:rsid w:val="002260C4"/>
    <w:rsid w:val="00227544"/>
    <w:rsid w:val="00227AF8"/>
    <w:rsid w:val="00227BF2"/>
    <w:rsid w:val="002324D8"/>
    <w:rsid w:val="002330CB"/>
    <w:rsid w:val="0023576B"/>
    <w:rsid w:val="00235CC5"/>
    <w:rsid w:val="00235D5E"/>
    <w:rsid w:val="00236044"/>
    <w:rsid w:val="002367E1"/>
    <w:rsid w:val="002368B5"/>
    <w:rsid w:val="00236B82"/>
    <w:rsid w:val="002372B5"/>
    <w:rsid w:val="00237832"/>
    <w:rsid w:val="00240A12"/>
    <w:rsid w:val="002412D1"/>
    <w:rsid w:val="002422DB"/>
    <w:rsid w:val="002424EB"/>
    <w:rsid w:val="00243C04"/>
    <w:rsid w:val="00245EAF"/>
    <w:rsid w:val="002468A9"/>
    <w:rsid w:val="00247E2A"/>
    <w:rsid w:val="00250120"/>
    <w:rsid w:val="002506A0"/>
    <w:rsid w:val="00251CB4"/>
    <w:rsid w:val="00252EDF"/>
    <w:rsid w:val="00253FC9"/>
    <w:rsid w:val="00254052"/>
    <w:rsid w:val="002544ED"/>
    <w:rsid w:val="00254AD8"/>
    <w:rsid w:val="00254B7A"/>
    <w:rsid w:val="00254CBE"/>
    <w:rsid w:val="002579F6"/>
    <w:rsid w:val="00261599"/>
    <w:rsid w:val="002627E3"/>
    <w:rsid w:val="0026365F"/>
    <w:rsid w:val="0026425C"/>
    <w:rsid w:val="00264537"/>
    <w:rsid w:val="00265EA4"/>
    <w:rsid w:val="00266152"/>
    <w:rsid w:val="0026649A"/>
    <w:rsid w:val="002667B2"/>
    <w:rsid w:val="00266FAF"/>
    <w:rsid w:val="0026727C"/>
    <w:rsid w:val="00267F95"/>
    <w:rsid w:val="0027071B"/>
    <w:rsid w:val="00271671"/>
    <w:rsid w:val="00271D0F"/>
    <w:rsid w:val="002750ED"/>
    <w:rsid w:val="00275DC4"/>
    <w:rsid w:val="00275F88"/>
    <w:rsid w:val="00277AF3"/>
    <w:rsid w:val="00283736"/>
    <w:rsid w:val="00283B7E"/>
    <w:rsid w:val="00291212"/>
    <w:rsid w:val="00291927"/>
    <w:rsid w:val="0029199A"/>
    <w:rsid w:val="002929B9"/>
    <w:rsid w:val="00292CF7"/>
    <w:rsid w:val="0029363E"/>
    <w:rsid w:val="00295126"/>
    <w:rsid w:val="002957D4"/>
    <w:rsid w:val="00295EE3"/>
    <w:rsid w:val="002977FD"/>
    <w:rsid w:val="002A03F3"/>
    <w:rsid w:val="002A1CA2"/>
    <w:rsid w:val="002A296B"/>
    <w:rsid w:val="002A399D"/>
    <w:rsid w:val="002A58D3"/>
    <w:rsid w:val="002B069B"/>
    <w:rsid w:val="002B0E29"/>
    <w:rsid w:val="002B168E"/>
    <w:rsid w:val="002B222A"/>
    <w:rsid w:val="002B2373"/>
    <w:rsid w:val="002B42D7"/>
    <w:rsid w:val="002B56E5"/>
    <w:rsid w:val="002B6D20"/>
    <w:rsid w:val="002B6EC2"/>
    <w:rsid w:val="002B7F38"/>
    <w:rsid w:val="002C0CB2"/>
    <w:rsid w:val="002C1C16"/>
    <w:rsid w:val="002C2B1A"/>
    <w:rsid w:val="002C343F"/>
    <w:rsid w:val="002C3806"/>
    <w:rsid w:val="002C4957"/>
    <w:rsid w:val="002C49F3"/>
    <w:rsid w:val="002C4F34"/>
    <w:rsid w:val="002C68A0"/>
    <w:rsid w:val="002C6FD1"/>
    <w:rsid w:val="002C72B4"/>
    <w:rsid w:val="002C7CC0"/>
    <w:rsid w:val="002D00C9"/>
    <w:rsid w:val="002D4655"/>
    <w:rsid w:val="002D4B5B"/>
    <w:rsid w:val="002D6882"/>
    <w:rsid w:val="002D7915"/>
    <w:rsid w:val="002E21A4"/>
    <w:rsid w:val="002E58E7"/>
    <w:rsid w:val="002E7FA4"/>
    <w:rsid w:val="002F0141"/>
    <w:rsid w:val="002F0CBC"/>
    <w:rsid w:val="002F31C0"/>
    <w:rsid w:val="002F39F7"/>
    <w:rsid w:val="002F458A"/>
    <w:rsid w:val="002F5B84"/>
    <w:rsid w:val="002F631E"/>
    <w:rsid w:val="00300286"/>
    <w:rsid w:val="003007F1"/>
    <w:rsid w:val="00300C8C"/>
    <w:rsid w:val="003033F1"/>
    <w:rsid w:val="00304146"/>
    <w:rsid w:val="0030441A"/>
    <w:rsid w:val="00305631"/>
    <w:rsid w:val="0030668F"/>
    <w:rsid w:val="00306C7E"/>
    <w:rsid w:val="003101FC"/>
    <w:rsid w:val="00313A08"/>
    <w:rsid w:val="00313F95"/>
    <w:rsid w:val="003146B0"/>
    <w:rsid w:val="00314A97"/>
    <w:rsid w:val="00315D5F"/>
    <w:rsid w:val="00316268"/>
    <w:rsid w:val="00317260"/>
    <w:rsid w:val="003174B7"/>
    <w:rsid w:val="00320890"/>
    <w:rsid w:val="00323AA5"/>
    <w:rsid w:val="003263D7"/>
    <w:rsid w:val="00330D0F"/>
    <w:rsid w:val="00331B21"/>
    <w:rsid w:val="00332EF1"/>
    <w:rsid w:val="0033438B"/>
    <w:rsid w:val="003357FC"/>
    <w:rsid w:val="00335AE2"/>
    <w:rsid w:val="0033770C"/>
    <w:rsid w:val="0034312D"/>
    <w:rsid w:val="003431E7"/>
    <w:rsid w:val="00344E58"/>
    <w:rsid w:val="0034506C"/>
    <w:rsid w:val="00347423"/>
    <w:rsid w:val="00350727"/>
    <w:rsid w:val="00350CFB"/>
    <w:rsid w:val="00351206"/>
    <w:rsid w:val="003517D5"/>
    <w:rsid w:val="00351C6E"/>
    <w:rsid w:val="003526D7"/>
    <w:rsid w:val="00354256"/>
    <w:rsid w:val="00354E56"/>
    <w:rsid w:val="0035793E"/>
    <w:rsid w:val="003608C4"/>
    <w:rsid w:val="00360A57"/>
    <w:rsid w:val="00360AC4"/>
    <w:rsid w:val="00360BB0"/>
    <w:rsid w:val="00360FBA"/>
    <w:rsid w:val="0036116D"/>
    <w:rsid w:val="0036227C"/>
    <w:rsid w:val="00362283"/>
    <w:rsid w:val="00362FB6"/>
    <w:rsid w:val="00364D33"/>
    <w:rsid w:val="003650AB"/>
    <w:rsid w:val="003653A8"/>
    <w:rsid w:val="003660B0"/>
    <w:rsid w:val="00367C22"/>
    <w:rsid w:val="00370545"/>
    <w:rsid w:val="00374FE6"/>
    <w:rsid w:val="00376EC6"/>
    <w:rsid w:val="003817A2"/>
    <w:rsid w:val="00381A4C"/>
    <w:rsid w:val="003828C7"/>
    <w:rsid w:val="00382906"/>
    <w:rsid w:val="003835B8"/>
    <w:rsid w:val="00383C69"/>
    <w:rsid w:val="0038442B"/>
    <w:rsid w:val="003858D0"/>
    <w:rsid w:val="00387062"/>
    <w:rsid w:val="00390469"/>
    <w:rsid w:val="00390944"/>
    <w:rsid w:val="00391C88"/>
    <w:rsid w:val="00393928"/>
    <w:rsid w:val="003A0C54"/>
    <w:rsid w:val="003A16EB"/>
    <w:rsid w:val="003A35CE"/>
    <w:rsid w:val="003A3D2B"/>
    <w:rsid w:val="003A5BDB"/>
    <w:rsid w:val="003A6EBD"/>
    <w:rsid w:val="003A73CD"/>
    <w:rsid w:val="003B03C8"/>
    <w:rsid w:val="003B1550"/>
    <w:rsid w:val="003B186B"/>
    <w:rsid w:val="003B4EB8"/>
    <w:rsid w:val="003B7627"/>
    <w:rsid w:val="003B7BE2"/>
    <w:rsid w:val="003C21FB"/>
    <w:rsid w:val="003C36A8"/>
    <w:rsid w:val="003C40AB"/>
    <w:rsid w:val="003D25EC"/>
    <w:rsid w:val="003D4AED"/>
    <w:rsid w:val="003D5A50"/>
    <w:rsid w:val="003D5B39"/>
    <w:rsid w:val="003D5D4C"/>
    <w:rsid w:val="003E0472"/>
    <w:rsid w:val="003E0905"/>
    <w:rsid w:val="003E3995"/>
    <w:rsid w:val="003E4FBC"/>
    <w:rsid w:val="003E50FB"/>
    <w:rsid w:val="003E6A2D"/>
    <w:rsid w:val="003E7D5D"/>
    <w:rsid w:val="003F0AC7"/>
    <w:rsid w:val="003F1D7B"/>
    <w:rsid w:val="003F229F"/>
    <w:rsid w:val="003F266F"/>
    <w:rsid w:val="003F2B45"/>
    <w:rsid w:val="003F5E86"/>
    <w:rsid w:val="003F6BCD"/>
    <w:rsid w:val="003F7062"/>
    <w:rsid w:val="00400AF9"/>
    <w:rsid w:val="00401DFC"/>
    <w:rsid w:val="00404AD2"/>
    <w:rsid w:val="00406AFB"/>
    <w:rsid w:val="00406B46"/>
    <w:rsid w:val="00410A99"/>
    <w:rsid w:val="00410FB2"/>
    <w:rsid w:val="00411D4B"/>
    <w:rsid w:val="00412F68"/>
    <w:rsid w:val="0041397B"/>
    <w:rsid w:val="004148AE"/>
    <w:rsid w:val="00414A27"/>
    <w:rsid w:val="0041578D"/>
    <w:rsid w:val="0041611D"/>
    <w:rsid w:val="00416264"/>
    <w:rsid w:val="00417561"/>
    <w:rsid w:val="004209A9"/>
    <w:rsid w:val="00424253"/>
    <w:rsid w:val="00426476"/>
    <w:rsid w:val="00430426"/>
    <w:rsid w:val="00430A54"/>
    <w:rsid w:val="00431BFD"/>
    <w:rsid w:val="00432811"/>
    <w:rsid w:val="00432A2F"/>
    <w:rsid w:val="00434AB1"/>
    <w:rsid w:val="00436935"/>
    <w:rsid w:val="0043784C"/>
    <w:rsid w:val="00440CC1"/>
    <w:rsid w:val="004416D5"/>
    <w:rsid w:val="00442331"/>
    <w:rsid w:val="00444596"/>
    <w:rsid w:val="00446121"/>
    <w:rsid w:val="00446872"/>
    <w:rsid w:val="004477E6"/>
    <w:rsid w:val="004501CD"/>
    <w:rsid w:val="00451B63"/>
    <w:rsid w:val="00451D6F"/>
    <w:rsid w:val="00452960"/>
    <w:rsid w:val="00454719"/>
    <w:rsid w:val="0045477E"/>
    <w:rsid w:val="00462B10"/>
    <w:rsid w:val="00464367"/>
    <w:rsid w:val="00466157"/>
    <w:rsid w:val="0046681D"/>
    <w:rsid w:val="00467AD4"/>
    <w:rsid w:val="00467E64"/>
    <w:rsid w:val="00470B63"/>
    <w:rsid w:val="00474298"/>
    <w:rsid w:val="00477064"/>
    <w:rsid w:val="00484799"/>
    <w:rsid w:val="004855B0"/>
    <w:rsid w:val="00485CEB"/>
    <w:rsid w:val="00486DBA"/>
    <w:rsid w:val="004873ED"/>
    <w:rsid w:val="00487D5B"/>
    <w:rsid w:val="00490002"/>
    <w:rsid w:val="004902B3"/>
    <w:rsid w:val="0049060A"/>
    <w:rsid w:val="004910F5"/>
    <w:rsid w:val="0049186C"/>
    <w:rsid w:val="00493411"/>
    <w:rsid w:val="00497987"/>
    <w:rsid w:val="004A1692"/>
    <w:rsid w:val="004A1E1B"/>
    <w:rsid w:val="004A288A"/>
    <w:rsid w:val="004A465C"/>
    <w:rsid w:val="004A5C72"/>
    <w:rsid w:val="004A6133"/>
    <w:rsid w:val="004A7AC8"/>
    <w:rsid w:val="004B156A"/>
    <w:rsid w:val="004B3070"/>
    <w:rsid w:val="004B3B75"/>
    <w:rsid w:val="004B40BF"/>
    <w:rsid w:val="004B56B1"/>
    <w:rsid w:val="004B5C63"/>
    <w:rsid w:val="004C50C6"/>
    <w:rsid w:val="004D4108"/>
    <w:rsid w:val="004D4E3E"/>
    <w:rsid w:val="004D5598"/>
    <w:rsid w:val="004D662D"/>
    <w:rsid w:val="004D7E2A"/>
    <w:rsid w:val="004E2ADC"/>
    <w:rsid w:val="004E4529"/>
    <w:rsid w:val="004E6864"/>
    <w:rsid w:val="004E6A50"/>
    <w:rsid w:val="004E7CD6"/>
    <w:rsid w:val="004E7F70"/>
    <w:rsid w:val="004F0898"/>
    <w:rsid w:val="004F1325"/>
    <w:rsid w:val="004F2AF6"/>
    <w:rsid w:val="004F4116"/>
    <w:rsid w:val="004F684E"/>
    <w:rsid w:val="004F68DD"/>
    <w:rsid w:val="004F759C"/>
    <w:rsid w:val="004F7B77"/>
    <w:rsid w:val="005000F2"/>
    <w:rsid w:val="00500190"/>
    <w:rsid w:val="00501C4E"/>
    <w:rsid w:val="005035B4"/>
    <w:rsid w:val="00503D2A"/>
    <w:rsid w:val="005105F6"/>
    <w:rsid w:val="00512497"/>
    <w:rsid w:val="0051383C"/>
    <w:rsid w:val="00515D0F"/>
    <w:rsid w:val="00516634"/>
    <w:rsid w:val="00516DEA"/>
    <w:rsid w:val="005172A5"/>
    <w:rsid w:val="00520988"/>
    <w:rsid w:val="00521F82"/>
    <w:rsid w:val="00521FA5"/>
    <w:rsid w:val="005226E4"/>
    <w:rsid w:val="005237C6"/>
    <w:rsid w:val="00525C10"/>
    <w:rsid w:val="00526E4C"/>
    <w:rsid w:val="00527C43"/>
    <w:rsid w:val="005304A7"/>
    <w:rsid w:val="00533229"/>
    <w:rsid w:val="0054006A"/>
    <w:rsid w:val="005428CA"/>
    <w:rsid w:val="00543245"/>
    <w:rsid w:val="00543C68"/>
    <w:rsid w:val="00543CEA"/>
    <w:rsid w:val="00544E73"/>
    <w:rsid w:val="005456CA"/>
    <w:rsid w:val="00545E25"/>
    <w:rsid w:val="005461CB"/>
    <w:rsid w:val="00550CA0"/>
    <w:rsid w:val="00550DF6"/>
    <w:rsid w:val="00551D26"/>
    <w:rsid w:val="00553184"/>
    <w:rsid w:val="005532AD"/>
    <w:rsid w:val="005552C2"/>
    <w:rsid w:val="00555B43"/>
    <w:rsid w:val="00555BD3"/>
    <w:rsid w:val="0055777E"/>
    <w:rsid w:val="005616CB"/>
    <w:rsid w:val="00561E2D"/>
    <w:rsid w:val="00562577"/>
    <w:rsid w:val="0056313B"/>
    <w:rsid w:val="00564C43"/>
    <w:rsid w:val="00565A8B"/>
    <w:rsid w:val="00565B85"/>
    <w:rsid w:val="00566373"/>
    <w:rsid w:val="00566940"/>
    <w:rsid w:val="00566F69"/>
    <w:rsid w:val="005717E8"/>
    <w:rsid w:val="00572038"/>
    <w:rsid w:val="005728BC"/>
    <w:rsid w:val="0057312D"/>
    <w:rsid w:val="00573794"/>
    <w:rsid w:val="00573FDA"/>
    <w:rsid w:val="00574594"/>
    <w:rsid w:val="005749BC"/>
    <w:rsid w:val="00574FC5"/>
    <w:rsid w:val="00576CAE"/>
    <w:rsid w:val="0058063B"/>
    <w:rsid w:val="00582BA6"/>
    <w:rsid w:val="005831A4"/>
    <w:rsid w:val="005833D0"/>
    <w:rsid w:val="00584896"/>
    <w:rsid w:val="00584C4D"/>
    <w:rsid w:val="00585001"/>
    <w:rsid w:val="005854C5"/>
    <w:rsid w:val="00590806"/>
    <w:rsid w:val="00590FBB"/>
    <w:rsid w:val="0059189A"/>
    <w:rsid w:val="00591F15"/>
    <w:rsid w:val="00595765"/>
    <w:rsid w:val="00597101"/>
    <w:rsid w:val="00597212"/>
    <w:rsid w:val="00597E14"/>
    <w:rsid w:val="005A0DA5"/>
    <w:rsid w:val="005A21DE"/>
    <w:rsid w:val="005A226A"/>
    <w:rsid w:val="005A2AAB"/>
    <w:rsid w:val="005A4734"/>
    <w:rsid w:val="005A5778"/>
    <w:rsid w:val="005B1430"/>
    <w:rsid w:val="005B4E00"/>
    <w:rsid w:val="005B5401"/>
    <w:rsid w:val="005B7402"/>
    <w:rsid w:val="005B799C"/>
    <w:rsid w:val="005C384E"/>
    <w:rsid w:val="005C6002"/>
    <w:rsid w:val="005C7E6F"/>
    <w:rsid w:val="005D0648"/>
    <w:rsid w:val="005D2284"/>
    <w:rsid w:val="005D3440"/>
    <w:rsid w:val="005D3F39"/>
    <w:rsid w:val="005D5F49"/>
    <w:rsid w:val="005D63D3"/>
    <w:rsid w:val="005D6D0C"/>
    <w:rsid w:val="005E1604"/>
    <w:rsid w:val="005E1FA5"/>
    <w:rsid w:val="005E21CE"/>
    <w:rsid w:val="005E30EE"/>
    <w:rsid w:val="005E423C"/>
    <w:rsid w:val="005F0031"/>
    <w:rsid w:val="005F0F09"/>
    <w:rsid w:val="005F536A"/>
    <w:rsid w:val="00603EFE"/>
    <w:rsid w:val="00605F29"/>
    <w:rsid w:val="00605F7B"/>
    <w:rsid w:val="00610F58"/>
    <w:rsid w:val="00612450"/>
    <w:rsid w:val="0061252D"/>
    <w:rsid w:val="0061265D"/>
    <w:rsid w:val="00613AD1"/>
    <w:rsid w:val="00613C67"/>
    <w:rsid w:val="00616C9E"/>
    <w:rsid w:val="006222AC"/>
    <w:rsid w:val="00623FCE"/>
    <w:rsid w:val="006240A2"/>
    <w:rsid w:val="0063057B"/>
    <w:rsid w:val="00630C6B"/>
    <w:rsid w:val="006335F6"/>
    <w:rsid w:val="00635252"/>
    <w:rsid w:val="006357E5"/>
    <w:rsid w:val="00637629"/>
    <w:rsid w:val="006411F9"/>
    <w:rsid w:val="006442DA"/>
    <w:rsid w:val="00650330"/>
    <w:rsid w:val="00650E6D"/>
    <w:rsid w:val="006523FF"/>
    <w:rsid w:val="00652442"/>
    <w:rsid w:val="00652A29"/>
    <w:rsid w:val="00655219"/>
    <w:rsid w:val="006554C3"/>
    <w:rsid w:val="00655F21"/>
    <w:rsid w:val="00660D26"/>
    <w:rsid w:val="00660F00"/>
    <w:rsid w:val="0066240D"/>
    <w:rsid w:val="00662C4D"/>
    <w:rsid w:val="00663100"/>
    <w:rsid w:val="0066511A"/>
    <w:rsid w:val="00665C4F"/>
    <w:rsid w:val="006667E5"/>
    <w:rsid w:val="00667619"/>
    <w:rsid w:val="006679C8"/>
    <w:rsid w:val="00671815"/>
    <w:rsid w:val="00672DA1"/>
    <w:rsid w:val="00673D24"/>
    <w:rsid w:val="006743BB"/>
    <w:rsid w:val="0067442D"/>
    <w:rsid w:val="006748D5"/>
    <w:rsid w:val="00675B57"/>
    <w:rsid w:val="006779CF"/>
    <w:rsid w:val="00677E3B"/>
    <w:rsid w:val="0068170A"/>
    <w:rsid w:val="0068268B"/>
    <w:rsid w:val="00682E5E"/>
    <w:rsid w:val="00684794"/>
    <w:rsid w:val="00685F89"/>
    <w:rsid w:val="00687FA2"/>
    <w:rsid w:val="00690132"/>
    <w:rsid w:val="006903BE"/>
    <w:rsid w:val="006914A6"/>
    <w:rsid w:val="00691AB7"/>
    <w:rsid w:val="006924FF"/>
    <w:rsid w:val="006955A0"/>
    <w:rsid w:val="00695874"/>
    <w:rsid w:val="00695A5C"/>
    <w:rsid w:val="00696816"/>
    <w:rsid w:val="006A0E89"/>
    <w:rsid w:val="006A1451"/>
    <w:rsid w:val="006A65C1"/>
    <w:rsid w:val="006A71DA"/>
    <w:rsid w:val="006A7F05"/>
    <w:rsid w:val="006B02A0"/>
    <w:rsid w:val="006B033B"/>
    <w:rsid w:val="006B2281"/>
    <w:rsid w:val="006B3C34"/>
    <w:rsid w:val="006B4670"/>
    <w:rsid w:val="006C1C96"/>
    <w:rsid w:val="006C2CD2"/>
    <w:rsid w:val="006C41A5"/>
    <w:rsid w:val="006C517F"/>
    <w:rsid w:val="006C7517"/>
    <w:rsid w:val="006C7D25"/>
    <w:rsid w:val="006D03F8"/>
    <w:rsid w:val="006D1445"/>
    <w:rsid w:val="006D1E52"/>
    <w:rsid w:val="006D25B7"/>
    <w:rsid w:val="006D392D"/>
    <w:rsid w:val="006D3AAB"/>
    <w:rsid w:val="006D459F"/>
    <w:rsid w:val="006D50CA"/>
    <w:rsid w:val="006D591E"/>
    <w:rsid w:val="006D6B16"/>
    <w:rsid w:val="006D741E"/>
    <w:rsid w:val="006E0088"/>
    <w:rsid w:val="006E0CA1"/>
    <w:rsid w:val="006E0E24"/>
    <w:rsid w:val="006E199F"/>
    <w:rsid w:val="006E1F17"/>
    <w:rsid w:val="006E42FC"/>
    <w:rsid w:val="006E5DB8"/>
    <w:rsid w:val="006E7B5F"/>
    <w:rsid w:val="006F271B"/>
    <w:rsid w:val="006F275D"/>
    <w:rsid w:val="006F3287"/>
    <w:rsid w:val="006F4EF3"/>
    <w:rsid w:val="006F5AEC"/>
    <w:rsid w:val="006F5B36"/>
    <w:rsid w:val="006F63FF"/>
    <w:rsid w:val="006F75EF"/>
    <w:rsid w:val="007010AF"/>
    <w:rsid w:val="00701EA8"/>
    <w:rsid w:val="00705CDD"/>
    <w:rsid w:val="00706C0F"/>
    <w:rsid w:val="00710008"/>
    <w:rsid w:val="007101E8"/>
    <w:rsid w:val="00712103"/>
    <w:rsid w:val="0071504D"/>
    <w:rsid w:val="00715D7D"/>
    <w:rsid w:val="00716618"/>
    <w:rsid w:val="00717ACB"/>
    <w:rsid w:val="00717C87"/>
    <w:rsid w:val="0072013B"/>
    <w:rsid w:val="00722727"/>
    <w:rsid w:val="00723038"/>
    <w:rsid w:val="00723E5A"/>
    <w:rsid w:val="007241AB"/>
    <w:rsid w:val="0072527A"/>
    <w:rsid w:val="00730702"/>
    <w:rsid w:val="00731476"/>
    <w:rsid w:val="00732516"/>
    <w:rsid w:val="007344FF"/>
    <w:rsid w:val="00734FB7"/>
    <w:rsid w:val="00736634"/>
    <w:rsid w:val="00736E8F"/>
    <w:rsid w:val="00740EFD"/>
    <w:rsid w:val="007413E9"/>
    <w:rsid w:val="0074338B"/>
    <w:rsid w:val="00744DE3"/>
    <w:rsid w:val="00747CDC"/>
    <w:rsid w:val="00750C1A"/>
    <w:rsid w:val="00752560"/>
    <w:rsid w:val="00752E4C"/>
    <w:rsid w:val="00752EE9"/>
    <w:rsid w:val="00753815"/>
    <w:rsid w:val="007538E4"/>
    <w:rsid w:val="007554AC"/>
    <w:rsid w:val="007558E7"/>
    <w:rsid w:val="007566E2"/>
    <w:rsid w:val="0076012A"/>
    <w:rsid w:val="00760E98"/>
    <w:rsid w:val="007618D5"/>
    <w:rsid w:val="0076230D"/>
    <w:rsid w:val="00762746"/>
    <w:rsid w:val="00762E08"/>
    <w:rsid w:val="00763477"/>
    <w:rsid w:val="00764F6D"/>
    <w:rsid w:val="00766C1E"/>
    <w:rsid w:val="0076738F"/>
    <w:rsid w:val="00767861"/>
    <w:rsid w:val="00767BF5"/>
    <w:rsid w:val="00771A11"/>
    <w:rsid w:val="00771DA0"/>
    <w:rsid w:val="007734F4"/>
    <w:rsid w:val="00777FE6"/>
    <w:rsid w:val="00781630"/>
    <w:rsid w:val="00783044"/>
    <w:rsid w:val="00783AF6"/>
    <w:rsid w:val="00784837"/>
    <w:rsid w:val="00785610"/>
    <w:rsid w:val="00787E07"/>
    <w:rsid w:val="0079388C"/>
    <w:rsid w:val="007949D2"/>
    <w:rsid w:val="00796528"/>
    <w:rsid w:val="007A0A5B"/>
    <w:rsid w:val="007A42C3"/>
    <w:rsid w:val="007A4992"/>
    <w:rsid w:val="007A7B63"/>
    <w:rsid w:val="007B07DA"/>
    <w:rsid w:val="007B223E"/>
    <w:rsid w:val="007B31E4"/>
    <w:rsid w:val="007B3C9E"/>
    <w:rsid w:val="007B4005"/>
    <w:rsid w:val="007B4727"/>
    <w:rsid w:val="007B4D66"/>
    <w:rsid w:val="007B5BC5"/>
    <w:rsid w:val="007B7C22"/>
    <w:rsid w:val="007C200F"/>
    <w:rsid w:val="007C29E8"/>
    <w:rsid w:val="007C6F72"/>
    <w:rsid w:val="007D0AE8"/>
    <w:rsid w:val="007D29FA"/>
    <w:rsid w:val="007D2B82"/>
    <w:rsid w:val="007D3238"/>
    <w:rsid w:val="007D58D1"/>
    <w:rsid w:val="007D6548"/>
    <w:rsid w:val="007E170A"/>
    <w:rsid w:val="007E27E9"/>
    <w:rsid w:val="007E2919"/>
    <w:rsid w:val="007E2E6B"/>
    <w:rsid w:val="007E30DF"/>
    <w:rsid w:val="007E41EE"/>
    <w:rsid w:val="007E43D2"/>
    <w:rsid w:val="007E6731"/>
    <w:rsid w:val="007E796B"/>
    <w:rsid w:val="007E7E03"/>
    <w:rsid w:val="007F01CD"/>
    <w:rsid w:val="007F03DC"/>
    <w:rsid w:val="007F1E24"/>
    <w:rsid w:val="007F24E0"/>
    <w:rsid w:val="007F30AA"/>
    <w:rsid w:val="007F3DB1"/>
    <w:rsid w:val="007F3DF7"/>
    <w:rsid w:val="007F5956"/>
    <w:rsid w:val="007F5A26"/>
    <w:rsid w:val="007F7561"/>
    <w:rsid w:val="008009CF"/>
    <w:rsid w:val="00800E60"/>
    <w:rsid w:val="008035AB"/>
    <w:rsid w:val="008048BE"/>
    <w:rsid w:val="008053D0"/>
    <w:rsid w:val="00805C2A"/>
    <w:rsid w:val="008065D9"/>
    <w:rsid w:val="00806BA0"/>
    <w:rsid w:val="00810439"/>
    <w:rsid w:val="00810468"/>
    <w:rsid w:val="008105B1"/>
    <w:rsid w:val="008105F5"/>
    <w:rsid w:val="0081388F"/>
    <w:rsid w:val="00814B18"/>
    <w:rsid w:val="00816ED8"/>
    <w:rsid w:val="008176CD"/>
    <w:rsid w:val="0082143B"/>
    <w:rsid w:val="008231D4"/>
    <w:rsid w:val="0082352A"/>
    <w:rsid w:val="00824868"/>
    <w:rsid w:val="00825B4F"/>
    <w:rsid w:val="0083538E"/>
    <w:rsid w:val="00836157"/>
    <w:rsid w:val="0083639E"/>
    <w:rsid w:val="008373E7"/>
    <w:rsid w:val="00837FE7"/>
    <w:rsid w:val="008406C0"/>
    <w:rsid w:val="00841AF4"/>
    <w:rsid w:val="00842990"/>
    <w:rsid w:val="0084491E"/>
    <w:rsid w:val="008458BB"/>
    <w:rsid w:val="008460AD"/>
    <w:rsid w:val="008507EB"/>
    <w:rsid w:val="00850DDD"/>
    <w:rsid w:val="0085236B"/>
    <w:rsid w:val="00852592"/>
    <w:rsid w:val="00854210"/>
    <w:rsid w:val="00854EEB"/>
    <w:rsid w:val="00857531"/>
    <w:rsid w:val="008575A3"/>
    <w:rsid w:val="00860C17"/>
    <w:rsid w:val="0086102B"/>
    <w:rsid w:val="00861639"/>
    <w:rsid w:val="00861925"/>
    <w:rsid w:val="00861F1F"/>
    <w:rsid w:val="00861F3D"/>
    <w:rsid w:val="008649CD"/>
    <w:rsid w:val="00865812"/>
    <w:rsid w:val="00867187"/>
    <w:rsid w:val="00867367"/>
    <w:rsid w:val="00871559"/>
    <w:rsid w:val="008727A7"/>
    <w:rsid w:val="008746F4"/>
    <w:rsid w:val="00875CD9"/>
    <w:rsid w:val="00876A0F"/>
    <w:rsid w:val="00877E6D"/>
    <w:rsid w:val="008814AA"/>
    <w:rsid w:val="008817D5"/>
    <w:rsid w:val="00882090"/>
    <w:rsid w:val="00882497"/>
    <w:rsid w:val="0088275E"/>
    <w:rsid w:val="00882A36"/>
    <w:rsid w:val="008830DC"/>
    <w:rsid w:val="00884DCA"/>
    <w:rsid w:val="008850BE"/>
    <w:rsid w:val="008853DA"/>
    <w:rsid w:val="00885B2D"/>
    <w:rsid w:val="00887421"/>
    <w:rsid w:val="00887BE6"/>
    <w:rsid w:val="00890076"/>
    <w:rsid w:val="0089085F"/>
    <w:rsid w:val="00892B77"/>
    <w:rsid w:val="008947F6"/>
    <w:rsid w:val="00895E2E"/>
    <w:rsid w:val="008A0375"/>
    <w:rsid w:val="008A0658"/>
    <w:rsid w:val="008A09E4"/>
    <w:rsid w:val="008A10AB"/>
    <w:rsid w:val="008A5E33"/>
    <w:rsid w:val="008B1B56"/>
    <w:rsid w:val="008B30D6"/>
    <w:rsid w:val="008B320D"/>
    <w:rsid w:val="008B3BD2"/>
    <w:rsid w:val="008B53F2"/>
    <w:rsid w:val="008B6731"/>
    <w:rsid w:val="008B7752"/>
    <w:rsid w:val="008C0A14"/>
    <w:rsid w:val="008C1DD2"/>
    <w:rsid w:val="008C2C81"/>
    <w:rsid w:val="008C7584"/>
    <w:rsid w:val="008D155B"/>
    <w:rsid w:val="008D189B"/>
    <w:rsid w:val="008D3517"/>
    <w:rsid w:val="008D35A5"/>
    <w:rsid w:val="008D3663"/>
    <w:rsid w:val="008D3EA3"/>
    <w:rsid w:val="008D4EE7"/>
    <w:rsid w:val="008D51E5"/>
    <w:rsid w:val="008D6989"/>
    <w:rsid w:val="008E1A1F"/>
    <w:rsid w:val="008E2597"/>
    <w:rsid w:val="008E39F0"/>
    <w:rsid w:val="008E424C"/>
    <w:rsid w:val="008E4C3F"/>
    <w:rsid w:val="008E589F"/>
    <w:rsid w:val="008E6CAF"/>
    <w:rsid w:val="008E7AF9"/>
    <w:rsid w:val="008F02B9"/>
    <w:rsid w:val="008F0A72"/>
    <w:rsid w:val="008F2333"/>
    <w:rsid w:val="008F57A6"/>
    <w:rsid w:val="008F647A"/>
    <w:rsid w:val="008F73F2"/>
    <w:rsid w:val="00900AC8"/>
    <w:rsid w:val="009018E4"/>
    <w:rsid w:val="0090393C"/>
    <w:rsid w:val="00903F93"/>
    <w:rsid w:val="009103B6"/>
    <w:rsid w:val="00911180"/>
    <w:rsid w:val="009138AB"/>
    <w:rsid w:val="009150EF"/>
    <w:rsid w:val="009170DE"/>
    <w:rsid w:val="009202B1"/>
    <w:rsid w:val="0092055D"/>
    <w:rsid w:val="00920C44"/>
    <w:rsid w:val="00922BAC"/>
    <w:rsid w:val="00922E18"/>
    <w:rsid w:val="0092393C"/>
    <w:rsid w:val="00930591"/>
    <w:rsid w:val="009308C8"/>
    <w:rsid w:val="00930FFE"/>
    <w:rsid w:val="00935875"/>
    <w:rsid w:val="009403F7"/>
    <w:rsid w:val="00940AD2"/>
    <w:rsid w:val="00940DD4"/>
    <w:rsid w:val="00941856"/>
    <w:rsid w:val="00943866"/>
    <w:rsid w:val="00943F38"/>
    <w:rsid w:val="00951B5C"/>
    <w:rsid w:val="00952ED8"/>
    <w:rsid w:val="00953850"/>
    <w:rsid w:val="009541A2"/>
    <w:rsid w:val="0095428D"/>
    <w:rsid w:val="00954589"/>
    <w:rsid w:val="00957A19"/>
    <w:rsid w:val="00961458"/>
    <w:rsid w:val="00961715"/>
    <w:rsid w:val="00962664"/>
    <w:rsid w:val="0096440B"/>
    <w:rsid w:val="009653DC"/>
    <w:rsid w:val="009657D8"/>
    <w:rsid w:val="00966796"/>
    <w:rsid w:val="009669B2"/>
    <w:rsid w:val="00966A40"/>
    <w:rsid w:val="00970607"/>
    <w:rsid w:val="0097321B"/>
    <w:rsid w:val="009744FE"/>
    <w:rsid w:val="00975092"/>
    <w:rsid w:val="0097527F"/>
    <w:rsid w:val="00980654"/>
    <w:rsid w:val="00983741"/>
    <w:rsid w:val="00983E08"/>
    <w:rsid w:val="00985413"/>
    <w:rsid w:val="00990EE4"/>
    <w:rsid w:val="00991566"/>
    <w:rsid w:val="00992526"/>
    <w:rsid w:val="00996CE7"/>
    <w:rsid w:val="00997CAB"/>
    <w:rsid w:val="009A3569"/>
    <w:rsid w:val="009A4FCB"/>
    <w:rsid w:val="009A700B"/>
    <w:rsid w:val="009A74A2"/>
    <w:rsid w:val="009B01E2"/>
    <w:rsid w:val="009B0CA6"/>
    <w:rsid w:val="009B2450"/>
    <w:rsid w:val="009B26C7"/>
    <w:rsid w:val="009B38C9"/>
    <w:rsid w:val="009B3E70"/>
    <w:rsid w:val="009B4F27"/>
    <w:rsid w:val="009B5791"/>
    <w:rsid w:val="009B6C74"/>
    <w:rsid w:val="009B7E22"/>
    <w:rsid w:val="009C2284"/>
    <w:rsid w:val="009C3B88"/>
    <w:rsid w:val="009C6617"/>
    <w:rsid w:val="009C69E5"/>
    <w:rsid w:val="009D0751"/>
    <w:rsid w:val="009D129A"/>
    <w:rsid w:val="009D160E"/>
    <w:rsid w:val="009D2577"/>
    <w:rsid w:val="009D44E0"/>
    <w:rsid w:val="009D4E1D"/>
    <w:rsid w:val="009D65FC"/>
    <w:rsid w:val="009D6CFD"/>
    <w:rsid w:val="009D77C0"/>
    <w:rsid w:val="009E1378"/>
    <w:rsid w:val="009E3441"/>
    <w:rsid w:val="009E7087"/>
    <w:rsid w:val="009F0F6E"/>
    <w:rsid w:val="009F154A"/>
    <w:rsid w:val="009F540D"/>
    <w:rsid w:val="009F5FB7"/>
    <w:rsid w:val="009F6493"/>
    <w:rsid w:val="009F7B57"/>
    <w:rsid w:val="009F7E6F"/>
    <w:rsid w:val="00A0229E"/>
    <w:rsid w:val="00A0243F"/>
    <w:rsid w:val="00A0363D"/>
    <w:rsid w:val="00A05810"/>
    <w:rsid w:val="00A059FB"/>
    <w:rsid w:val="00A05B69"/>
    <w:rsid w:val="00A05BA7"/>
    <w:rsid w:val="00A11A22"/>
    <w:rsid w:val="00A12607"/>
    <w:rsid w:val="00A14212"/>
    <w:rsid w:val="00A1577B"/>
    <w:rsid w:val="00A16878"/>
    <w:rsid w:val="00A200EB"/>
    <w:rsid w:val="00A2125C"/>
    <w:rsid w:val="00A21DE3"/>
    <w:rsid w:val="00A25FF4"/>
    <w:rsid w:val="00A315A2"/>
    <w:rsid w:val="00A31E68"/>
    <w:rsid w:val="00A328A0"/>
    <w:rsid w:val="00A32F68"/>
    <w:rsid w:val="00A3351D"/>
    <w:rsid w:val="00A33763"/>
    <w:rsid w:val="00A36E94"/>
    <w:rsid w:val="00A36EE4"/>
    <w:rsid w:val="00A3734D"/>
    <w:rsid w:val="00A40180"/>
    <w:rsid w:val="00A40FB6"/>
    <w:rsid w:val="00A42D95"/>
    <w:rsid w:val="00A45960"/>
    <w:rsid w:val="00A45E7A"/>
    <w:rsid w:val="00A46B81"/>
    <w:rsid w:val="00A46CA7"/>
    <w:rsid w:val="00A46F19"/>
    <w:rsid w:val="00A477C2"/>
    <w:rsid w:val="00A518F5"/>
    <w:rsid w:val="00A52C97"/>
    <w:rsid w:val="00A541D1"/>
    <w:rsid w:val="00A56E6E"/>
    <w:rsid w:val="00A57CBF"/>
    <w:rsid w:val="00A6040D"/>
    <w:rsid w:val="00A62127"/>
    <w:rsid w:val="00A630D2"/>
    <w:rsid w:val="00A654D7"/>
    <w:rsid w:val="00A6633F"/>
    <w:rsid w:val="00A7136E"/>
    <w:rsid w:val="00A719A5"/>
    <w:rsid w:val="00A7323B"/>
    <w:rsid w:val="00A739BB"/>
    <w:rsid w:val="00A73C88"/>
    <w:rsid w:val="00A752CA"/>
    <w:rsid w:val="00A763A5"/>
    <w:rsid w:val="00A77B77"/>
    <w:rsid w:val="00A77C85"/>
    <w:rsid w:val="00A812DA"/>
    <w:rsid w:val="00A81AA0"/>
    <w:rsid w:val="00A83F67"/>
    <w:rsid w:val="00A84772"/>
    <w:rsid w:val="00A84882"/>
    <w:rsid w:val="00A8489A"/>
    <w:rsid w:val="00A85CAD"/>
    <w:rsid w:val="00A85E0D"/>
    <w:rsid w:val="00A86A6C"/>
    <w:rsid w:val="00A8724B"/>
    <w:rsid w:val="00A87E62"/>
    <w:rsid w:val="00A93CDB"/>
    <w:rsid w:val="00A95392"/>
    <w:rsid w:val="00A974B0"/>
    <w:rsid w:val="00AA07B4"/>
    <w:rsid w:val="00AA107F"/>
    <w:rsid w:val="00AA150F"/>
    <w:rsid w:val="00AA2166"/>
    <w:rsid w:val="00AA30D1"/>
    <w:rsid w:val="00AA3B26"/>
    <w:rsid w:val="00AB42F3"/>
    <w:rsid w:val="00AB4764"/>
    <w:rsid w:val="00AB4AEF"/>
    <w:rsid w:val="00AB4D11"/>
    <w:rsid w:val="00AB728D"/>
    <w:rsid w:val="00AB735A"/>
    <w:rsid w:val="00AB789C"/>
    <w:rsid w:val="00AC0EAE"/>
    <w:rsid w:val="00AC2A6F"/>
    <w:rsid w:val="00AC3546"/>
    <w:rsid w:val="00AC7131"/>
    <w:rsid w:val="00AC7EAF"/>
    <w:rsid w:val="00AD0ED4"/>
    <w:rsid w:val="00AD132A"/>
    <w:rsid w:val="00AD37BD"/>
    <w:rsid w:val="00AD539A"/>
    <w:rsid w:val="00AD57CC"/>
    <w:rsid w:val="00AD7553"/>
    <w:rsid w:val="00AE1BA6"/>
    <w:rsid w:val="00AE3F51"/>
    <w:rsid w:val="00AE6555"/>
    <w:rsid w:val="00AE6729"/>
    <w:rsid w:val="00AE6AEC"/>
    <w:rsid w:val="00AF04A6"/>
    <w:rsid w:val="00AF22F3"/>
    <w:rsid w:val="00AF34AA"/>
    <w:rsid w:val="00AF38FD"/>
    <w:rsid w:val="00AF44CF"/>
    <w:rsid w:val="00B04278"/>
    <w:rsid w:val="00B044E3"/>
    <w:rsid w:val="00B074B5"/>
    <w:rsid w:val="00B10EBA"/>
    <w:rsid w:val="00B11C02"/>
    <w:rsid w:val="00B12347"/>
    <w:rsid w:val="00B13D0D"/>
    <w:rsid w:val="00B13FCC"/>
    <w:rsid w:val="00B147D1"/>
    <w:rsid w:val="00B1564E"/>
    <w:rsid w:val="00B1639D"/>
    <w:rsid w:val="00B22EB2"/>
    <w:rsid w:val="00B247DA"/>
    <w:rsid w:val="00B25365"/>
    <w:rsid w:val="00B259EA"/>
    <w:rsid w:val="00B26535"/>
    <w:rsid w:val="00B26E6C"/>
    <w:rsid w:val="00B27DF8"/>
    <w:rsid w:val="00B32483"/>
    <w:rsid w:val="00B32D42"/>
    <w:rsid w:val="00B339BB"/>
    <w:rsid w:val="00B34C43"/>
    <w:rsid w:val="00B35E74"/>
    <w:rsid w:val="00B3625C"/>
    <w:rsid w:val="00B36348"/>
    <w:rsid w:val="00B37052"/>
    <w:rsid w:val="00B4088A"/>
    <w:rsid w:val="00B4282B"/>
    <w:rsid w:val="00B42BA4"/>
    <w:rsid w:val="00B449E5"/>
    <w:rsid w:val="00B44D33"/>
    <w:rsid w:val="00B45079"/>
    <w:rsid w:val="00B4511D"/>
    <w:rsid w:val="00B45CBC"/>
    <w:rsid w:val="00B46C89"/>
    <w:rsid w:val="00B47A16"/>
    <w:rsid w:val="00B5364F"/>
    <w:rsid w:val="00B56426"/>
    <w:rsid w:val="00B600F0"/>
    <w:rsid w:val="00B629D6"/>
    <w:rsid w:val="00B62A46"/>
    <w:rsid w:val="00B63116"/>
    <w:rsid w:val="00B64B33"/>
    <w:rsid w:val="00B64CDB"/>
    <w:rsid w:val="00B6541E"/>
    <w:rsid w:val="00B6599B"/>
    <w:rsid w:val="00B6700A"/>
    <w:rsid w:val="00B675DE"/>
    <w:rsid w:val="00B67BE3"/>
    <w:rsid w:val="00B73D3A"/>
    <w:rsid w:val="00B74FEB"/>
    <w:rsid w:val="00B77BEF"/>
    <w:rsid w:val="00B856DD"/>
    <w:rsid w:val="00B85B4A"/>
    <w:rsid w:val="00B86705"/>
    <w:rsid w:val="00B867A6"/>
    <w:rsid w:val="00B87D8D"/>
    <w:rsid w:val="00B90DC7"/>
    <w:rsid w:val="00B921B4"/>
    <w:rsid w:val="00B9239F"/>
    <w:rsid w:val="00B929E2"/>
    <w:rsid w:val="00BA0B6E"/>
    <w:rsid w:val="00BA2054"/>
    <w:rsid w:val="00BA3D85"/>
    <w:rsid w:val="00BA4570"/>
    <w:rsid w:val="00BA5199"/>
    <w:rsid w:val="00BB1190"/>
    <w:rsid w:val="00BB3524"/>
    <w:rsid w:val="00BB4D55"/>
    <w:rsid w:val="00BB60F3"/>
    <w:rsid w:val="00BB6D73"/>
    <w:rsid w:val="00BC0115"/>
    <w:rsid w:val="00BC0C0C"/>
    <w:rsid w:val="00BC1D23"/>
    <w:rsid w:val="00BC1DD7"/>
    <w:rsid w:val="00BC20E2"/>
    <w:rsid w:val="00BC297C"/>
    <w:rsid w:val="00BC54E4"/>
    <w:rsid w:val="00BC6752"/>
    <w:rsid w:val="00BC74AC"/>
    <w:rsid w:val="00BC7D6A"/>
    <w:rsid w:val="00BC7E0B"/>
    <w:rsid w:val="00BD189E"/>
    <w:rsid w:val="00BD1EE7"/>
    <w:rsid w:val="00BD47E4"/>
    <w:rsid w:val="00BD6258"/>
    <w:rsid w:val="00BE01D5"/>
    <w:rsid w:val="00BE05A7"/>
    <w:rsid w:val="00BE0AAC"/>
    <w:rsid w:val="00BE1CE7"/>
    <w:rsid w:val="00BE20E4"/>
    <w:rsid w:val="00BE35DF"/>
    <w:rsid w:val="00BE370C"/>
    <w:rsid w:val="00BE466B"/>
    <w:rsid w:val="00BE65DD"/>
    <w:rsid w:val="00BE6F70"/>
    <w:rsid w:val="00BE6FD9"/>
    <w:rsid w:val="00BE75CB"/>
    <w:rsid w:val="00BF2D25"/>
    <w:rsid w:val="00BF309B"/>
    <w:rsid w:val="00BF3644"/>
    <w:rsid w:val="00BF40B2"/>
    <w:rsid w:val="00BF45DD"/>
    <w:rsid w:val="00BF4C30"/>
    <w:rsid w:val="00BF6017"/>
    <w:rsid w:val="00BF6C32"/>
    <w:rsid w:val="00BF6F24"/>
    <w:rsid w:val="00BF6FCF"/>
    <w:rsid w:val="00BF7EAF"/>
    <w:rsid w:val="00C00146"/>
    <w:rsid w:val="00C00AA6"/>
    <w:rsid w:val="00C00D7A"/>
    <w:rsid w:val="00C03785"/>
    <w:rsid w:val="00C03A5B"/>
    <w:rsid w:val="00C03DFF"/>
    <w:rsid w:val="00C03F84"/>
    <w:rsid w:val="00C0497B"/>
    <w:rsid w:val="00C053E6"/>
    <w:rsid w:val="00C0716B"/>
    <w:rsid w:val="00C073D6"/>
    <w:rsid w:val="00C1242F"/>
    <w:rsid w:val="00C13C6E"/>
    <w:rsid w:val="00C15D2A"/>
    <w:rsid w:val="00C169E3"/>
    <w:rsid w:val="00C20EE8"/>
    <w:rsid w:val="00C22653"/>
    <w:rsid w:val="00C23570"/>
    <w:rsid w:val="00C241D2"/>
    <w:rsid w:val="00C25DC4"/>
    <w:rsid w:val="00C25E2F"/>
    <w:rsid w:val="00C269DD"/>
    <w:rsid w:val="00C27550"/>
    <w:rsid w:val="00C304A5"/>
    <w:rsid w:val="00C32898"/>
    <w:rsid w:val="00C32DE5"/>
    <w:rsid w:val="00C33284"/>
    <w:rsid w:val="00C334B3"/>
    <w:rsid w:val="00C34335"/>
    <w:rsid w:val="00C34F58"/>
    <w:rsid w:val="00C36109"/>
    <w:rsid w:val="00C37E5E"/>
    <w:rsid w:val="00C412FB"/>
    <w:rsid w:val="00C440B0"/>
    <w:rsid w:val="00C44963"/>
    <w:rsid w:val="00C45279"/>
    <w:rsid w:val="00C45A1A"/>
    <w:rsid w:val="00C50721"/>
    <w:rsid w:val="00C50CD5"/>
    <w:rsid w:val="00C516F1"/>
    <w:rsid w:val="00C51D96"/>
    <w:rsid w:val="00C522C7"/>
    <w:rsid w:val="00C52C01"/>
    <w:rsid w:val="00C55CE5"/>
    <w:rsid w:val="00C6029A"/>
    <w:rsid w:val="00C603EF"/>
    <w:rsid w:val="00C6158D"/>
    <w:rsid w:val="00C70F9D"/>
    <w:rsid w:val="00C716C1"/>
    <w:rsid w:val="00C75438"/>
    <w:rsid w:val="00C75D50"/>
    <w:rsid w:val="00C764BC"/>
    <w:rsid w:val="00C77551"/>
    <w:rsid w:val="00C81440"/>
    <w:rsid w:val="00C82258"/>
    <w:rsid w:val="00C84F5F"/>
    <w:rsid w:val="00C85175"/>
    <w:rsid w:val="00C8755D"/>
    <w:rsid w:val="00C8778E"/>
    <w:rsid w:val="00C90C65"/>
    <w:rsid w:val="00C93847"/>
    <w:rsid w:val="00C94D00"/>
    <w:rsid w:val="00C9557C"/>
    <w:rsid w:val="00C96E33"/>
    <w:rsid w:val="00C97B28"/>
    <w:rsid w:val="00CA084D"/>
    <w:rsid w:val="00CA1100"/>
    <w:rsid w:val="00CA1A2A"/>
    <w:rsid w:val="00CA32F8"/>
    <w:rsid w:val="00CA79B3"/>
    <w:rsid w:val="00CB033E"/>
    <w:rsid w:val="00CB0F92"/>
    <w:rsid w:val="00CB22A7"/>
    <w:rsid w:val="00CB3E8D"/>
    <w:rsid w:val="00CB520B"/>
    <w:rsid w:val="00CB524A"/>
    <w:rsid w:val="00CB5F93"/>
    <w:rsid w:val="00CB65DD"/>
    <w:rsid w:val="00CB707C"/>
    <w:rsid w:val="00CB72FF"/>
    <w:rsid w:val="00CC0829"/>
    <w:rsid w:val="00CC0C4B"/>
    <w:rsid w:val="00CC3035"/>
    <w:rsid w:val="00CC42E7"/>
    <w:rsid w:val="00CC6621"/>
    <w:rsid w:val="00CC7654"/>
    <w:rsid w:val="00CD07D3"/>
    <w:rsid w:val="00CD0EF6"/>
    <w:rsid w:val="00CD2868"/>
    <w:rsid w:val="00CD378D"/>
    <w:rsid w:val="00CD4135"/>
    <w:rsid w:val="00CD47FE"/>
    <w:rsid w:val="00CD52C6"/>
    <w:rsid w:val="00CD560B"/>
    <w:rsid w:val="00CD7593"/>
    <w:rsid w:val="00CD7DFF"/>
    <w:rsid w:val="00CE1313"/>
    <w:rsid w:val="00CE2475"/>
    <w:rsid w:val="00CE3DE8"/>
    <w:rsid w:val="00CE4082"/>
    <w:rsid w:val="00CE4216"/>
    <w:rsid w:val="00CE5156"/>
    <w:rsid w:val="00CE5B97"/>
    <w:rsid w:val="00CE7328"/>
    <w:rsid w:val="00CF22D3"/>
    <w:rsid w:val="00CF5F8E"/>
    <w:rsid w:val="00CF6941"/>
    <w:rsid w:val="00CF6E02"/>
    <w:rsid w:val="00CF7AC9"/>
    <w:rsid w:val="00D00C02"/>
    <w:rsid w:val="00D02176"/>
    <w:rsid w:val="00D023E5"/>
    <w:rsid w:val="00D028B4"/>
    <w:rsid w:val="00D02D76"/>
    <w:rsid w:val="00D03E5D"/>
    <w:rsid w:val="00D0497D"/>
    <w:rsid w:val="00D0596A"/>
    <w:rsid w:val="00D05A88"/>
    <w:rsid w:val="00D05DD0"/>
    <w:rsid w:val="00D05F0F"/>
    <w:rsid w:val="00D10F6A"/>
    <w:rsid w:val="00D11062"/>
    <w:rsid w:val="00D11407"/>
    <w:rsid w:val="00D11DAB"/>
    <w:rsid w:val="00D13068"/>
    <w:rsid w:val="00D147CF"/>
    <w:rsid w:val="00D158C7"/>
    <w:rsid w:val="00D159B9"/>
    <w:rsid w:val="00D1796C"/>
    <w:rsid w:val="00D2174A"/>
    <w:rsid w:val="00D23AFC"/>
    <w:rsid w:val="00D257F1"/>
    <w:rsid w:val="00D31855"/>
    <w:rsid w:val="00D3192B"/>
    <w:rsid w:val="00D32144"/>
    <w:rsid w:val="00D35211"/>
    <w:rsid w:val="00D378AA"/>
    <w:rsid w:val="00D43BFF"/>
    <w:rsid w:val="00D44169"/>
    <w:rsid w:val="00D44717"/>
    <w:rsid w:val="00D44BD8"/>
    <w:rsid w:val="00D47A18"/>
    <w:rsid w:val="00D50FCD"/>
    <w:rsid w:val="00D530EE"/>
    <w:rsid w:val="00D53342"/>
    <w:rsid w:val="00D540DF"/>
    <w:rsid w:val="00D544FC"/>
    <w:rsid w:val="00D54B11"/>
    <w:rsid w:val="00D56984"/>
    <w:rsid w:val="00D573F8"/>
    <w:rsid w:val="00D60939"/>
    <w:rsid w:val="00D631B5"/>
    <w:rsid w:val="00D63788"/>
    <w:rsid w:val="00D648AB"/>
    <w:rsid w:val="00D64AF5"/>
    <w:rsid w:val="00D64B5C"/>
    <w:rsid w:val="00D64B73"/>
    <w:rsid w:val="00D6628C"/>
    <w:rsid w:val="00D67206"/>
    <w:rsid w:val="00D70739"/>
    <w:rsid w:val="00D710D1"/>
    <w:rsid w:val="00D72669"/>
    <w:rsid w:val="00D74D8F"/>
    <w:rsid w:val="00D77A01"/>
    <w:rsid w:val="00D8020A"/>
    <w:rsid w:val="00D80F27"/>
    <w:rsid w:val="00D8291B"/>
    <w:rsid w:val="00D83409"/>
    <w:rsid w:val="00D844D5"/>
    <w:rsid w:val="00D857AA"/>
    <w:rsid w:val="00D85882"/>
    <w:rsid w:val="00D8624E"/>
    <w:rsid w:val="00D90CF0"/>
    <w:rsid w:val="00D935FF"/>
    <w:rsid w:val="00D941BF"/>
    <w:rsid w:val="00D95C18"/>
    <w:rsid w:val="00D966A8"/>
    <w:rsid w:val="00D97190"/>
    <w:rsid w:val="00D97DD8"/>
    <w:rsid w:val="00DA0006"/>
    <w:rsid w:val="00DA00D1"/>
    <w:rsid w:val="00DA0276"/>
    <w:rsid w:val="00DA0B56"/>
    <w:rsid w:val="00DA126F"/>
    <w:rsid w:val="00DA2AD4"/>
    <w:rsid w:val="00DA30B6"/>
    <w:rsid w:val="00DA5235"/>
    <w:rsid w:val="00DB19E8"/>
    <w:rsid w:val="00DB292A"/>
    <w:rsid w:val="00DB30D9"/>
    <w:rsid w:val="00DB3823"/>
    <w:rsid w:val="00DB5F8A"/>
    <w:rsid w:val="00DB641F"/>
    <w:rsid w:val="00DB74FF"/>
    <w:rsid w:val="00DB7B49"/>
    <w:rsid w:val="00DC036B"/>
    <w:rsid w:val="00DC0687"/>
    <w:rsid w:val="00DC3720"/>
    <w:rsid w:val="00DC3737"/>
    <w:rsid w:val="00DC3DD5"/>
    <w:rsid w:val="00DC41D8"/>
    <w:rsid w:val="00DC4473"/>
    <w:rsid w:val="00DC6274"/>
    <w:rsid w:val="00DC6353"/>
    <w:rsid w:val="00DC799A"/>
    <w:rsid w:val="00DC7C46"/>
    <w:rsid w:val="00DC7F7B"/>
    <w:rsid w:val="00DD042A"/>
    <w:rsid w:val="00DD0E57"/>
    <w:rsid w:val="00DD2418"/>
    <w:rsid w:val="00DD4D68"/>
    <w:rsid w:val="00DD6619"/>
    <w:rsid w:val="00DD7B78"/>
    <w:rsid w:val="00DE0512"/>
    <w:rsid w:val="00DE0AD2"/>
    <w:rsid w:val="00DE299E"/>
    <w:rsid w:val="00DE59B1"/>
    <w:rsid w:val="00DF239B"/>
    <w:rsid w:val="00DF2657"/>
    <w:rsid w:val="00DF3133"/>
    <w:rsid w:val="00DF3CBA"/>
    <w:rsid w:val="00DF4A2E"/>
    <w:rsid w:val="00DF57CC"/>
    <w:rsid w:val="00DF673F"/>
    <w:rsid w:val="00DF6E82"/>
    <w:rsid w:val="00E01959"/>
    <w:rsid w:val="00E032A2"/>
    <w:rsid w:val="00E058EF"/>
    <w:rsid w:val="00E06C69"/>
    <w:rsid w:val="00E07F3F"/>
    <w:rsid w:val="00E105D4"/>
    <w:rsid w:val="00E1498A"/>
    <w:rsid w:val="00E14C53"/>
    <w:rsid w:val="00E14D4E"/>
    <w:rsid w:val="00E14F79"/>
    <w:rsid w:val="00E20AD8"/>
    <w:rsid w:val="00E211C3"/>
    <w:rsid w:val="00E21532"/>
    <w:rsid w:val="00E216C2"/>
    <w:rsid w:val="00E23BB7"/>
    <w:rsid w:val="00E23DF6"/>
    <w:rsid w:val="00E261F3"/>
    <w:rsid w:val="00E26D97"/>
    <w:rsid w:val="00E26DCB"/>
    <w:rsid w:val="00E2746B"/>
    <w:rsid w:val="00E31499"/>
    <w:rsid w:val="00E3216F"/>
    <w:rsid w:val="00E330B9"/>
    <w:rsid w:val="00E3392B"/>
    <w:rsid w:val="00E34D16"/>
    <w:rsid w:val="00E35CFA"/>
    <w:rsid w:val="00E35DC1"/>
    <w:rsid w:val="00E36020"/>
    <w:rsid w:val="00E3673D"/>
    <w:rsid w:val="00E37ADE"/>
    <w:rsid w:val="00E45027"/>
    <w:rsid w:val="00E46FF7"/>
    <w:rsid w:val="00E500EA"/>
    <w:rsid w:val="00E527CF"/>
    <w:rsid w:val="00E539D6"/>
    <w:rsid w:val="00E539E0"/>
    <w:rsid w:val="00E554AD"/>
    <w:rsid w:val="00E55809"/>
    <w:rsid w:val="00E55D28"/>
    <w:rsid w:val="00E56D6F"/>
    <w:rsid w:val="00E60289"/>
    <w:rsid w:val="00E6104C"/>
    <w:rsid w:val="00E6304A"/>
    <w:rsid w:val="00E63AE8"/>
    <w:rsid w:val="00E64412"/>
    <w:rsid w:val="00E64BC6"/>
    <w:rsid w:val="00E65A57"/>
    <w:rsid w:val="00E65FCF"/>
    <w:rsid w:val="00E6609A"/>
    <w:rsid w:val="00E6729F"/>
    <w:rsid w:val="00E71806"/>
    <w:rsid w:val="00E72659"/>
    <w:rsid w:val="00E730D7"/>
    <w:rsid w:val="00E73E49"/>
    <w:rsid w:val="00E74158"/>
    <w:rsid w:val="00E7464E"/>
    <w:rsid w:val="00E75072"/>
    <w:rsid w:val="00E758F2"/>
    <w:rsid w:val="00E80FA4"/>
    <w:rsid w:val="00E81560"/>
    <w:rsid w:val="00E81BD9"/>
    <w:rsid w:val="00E8214C"/>
    <w:rsid w:val="00E8259B"/>
    <w:rsid w:val="00E83B44"/>
    <w:rsid w:val="00E842E1"/>
    <w:rsid w:val="00E8478C"/>
    <w:rsid w:val="00E8713D"/>
    <w:rsid w:val="00E90E2F"/>
    <w:rsid w:val="00E923F4"/>
    <w:rsid w:val="00E93237"/>
    <w:rsid w:val="00E93268"/>
    <w:rsid w:val="00E9362F"/>
    <w:rsid w:val="00EA0383"/>
    <w:rsid w:val="00EA14DE"/>
    <w:rsid w:val="00EA155F"/>
    <w:rsid w:val="00EA1D5B"/>
    <w:rsid w:val="00EA2261"/>
    <w:rsid w:val="00EA33B1"/>
    <w:rsid w:val="00EA43A6"/>
    <w:rsid w:val="00EA7FE6"/>
    <w:rsid w:val="00EB03BB"/>
    <w:rsid w:val="00EB04FA"/>
    <w:rsid w:val="00EB0598"/>
    <w:rsid w:val="00EB0777"/>
    <w:rsid w:val="00EB13A1"/>
    <w:rsid w:val="00EB2E46"/>
    <w:rsid w:val="00EB34B7"/>
    <w:rsid w:val="00EB4B7C"/>
    <w:rsid w:val="00EB5596"/>
    <w:rsid w:val="00EB68EE"/>
    <w:rsid w:val="00EB6E7B"/>
    <w:rsid w:val="00EC07EE"/>
    <w:rsid w:val="00EC17C5"/>
    <w:rsid w:val="00EC1A85"/>
    <w:rsid w:val="00EC2578"/>
    <w:rsid w:val="00EC28F7"/>
    <w:rsid w:val="00EC2D1E"/>
    <w:rsid w:val="00EC512F"/>
    <w:rsid w:val="00EC5E78"/>
    <w:rsid w:val="00EC7488"/>
    <w:rsid w:val="00ED1602"/>
    <w:rsid w:val="00ED23CD"/>
    <w:rsid w:val="00ED2573"/>
    <w:rsid w:val="00ED3706"/>
    <w:rsid w:val="00ED3B4E"/>
    <w:rsid w:val="00ED3C7A"/>
    <w:rsid w:val="00ED56CD"/>
    <w:rsid w:val="00ED6135"/>
    <w:rsid w:val="00ED70AC"/>
    <w:rsid w:val="00EE0675"/>
    <w:rsid w:val="00EE32ED"/>
    <w:rsid w:val="00EE34CF"/>
    <w:rsid w:val="00EE48E4"/>
    <w:rsid w:val="00EE5A9A"/>
    <w:rsid w:val="00EE7382"/>
    <w:rsid w:val="00EF2109"/>
    <w:rsid w:val="00EF2B37"/>
    <w:rsid w:val="00EF4088"/>
    <w:rsid w:val="00F00A9C"/>
    <w:rsid w:val="00F013F5"/>
    <w:rsid w:val="00F0289F"/>
    <w:rsid w:val="00F03812"/>
    <w:rsid w:val="00F04244"/>
    <w:rsid w:val="00F05933"/>
    <w:rsid w:val="00F05E42"/>
    <w:rsid w:val="00F0603D"/>
    <w:rsid w:val="00F06E87"/>
    <w:rsid w:val="00F079FA"/>
    <w:rsid w:val="00F108C3"/>
    <w:rsid w:val="00F11075"/>
    <w:rsid w:val="00F11354"/>
    <w:rsid w:val="00F12C2D"/>
    <w:rsid w:val="00F14460"/>
    <w:rsid w:val="00F176AB"/>
    <w:rsid w:val="00F17A6A"/>
    <w:rsid w:val="00F203E0"/>
    <w:rsid w:val="00F20651"/>
    <w:rsid w:val="00F21692"/>
    <w:rsid w:val="00F235C7"/>
    <w:rsid w:val="00F26DC1"/>
    <w:rsid w:val="00F30C5B"/>
    <w:rsid w:val="00F3387F"/>
    <w:rsid w:val="00F342C1"/>
    <w:rsid w:val="00F35C6F"/>
    <w:rsid w:val="00F3697C"/>
    <w:rsid w:val="00F411E9"/>
    <w:rsid w:val="00F41937"/>
    <w:rsid w:val="00F426CE"/>
    <w:rsid w:val="00F43B99"/>
    <w:rsid w:val="00F44A3B"/>
    <w:rsid w:val="00F452EC"/>
    <w:rsid w:val="00F4576E"/>
    <w:rsid w:val="00F506B0"/>
    <w:rsid w:val="00F52756"/>
    <w:rsid w:val="00F5405E"/>
    <w:rsid w:val="00F547C9"/>
    <w:rsid w:val="00F55B08"/>
    <w:rsid w:val="00F561A8"/>
    <w:rsid w:val="00F57877"/>
    <w:rsid w:val="00F57CA8"/>
    <w:rsid w:val="00F626A9"/>
    <w:rsid w:val="00F6314E"/>
    <w:rsid w:val="00F632A7"/>
    <w:rsid w:val="00F63CAF"/>
    <w:rsid w:val="00F659CC"/>
    <w:rsid w:val="00F67D89"/>
    <w:rsid w:val="00F716A3"/>
    <w:rsid w:val="00F716CC"/>
    <w:rsid w:val="00F71818"/>
    <w:rsid w:val="00F72560"/>
    <w:rsid w:val="00F75192"/>
    <w:rsid w:val="00F75364"/>
    <w:rsid w:val="00F76AFA"/>
    <w:rsid w:val="00F77599"/>
    <w:rsid w:val="00F775DE"/>
    <w:rsid w:val="00F801BF"/>
    <w:rsid w:val="00F811D8"/>
    <w:rsid w:val="00F8159F"/>
    <w:rsid w:val="00F834E3"/>
    <w:rsid w:val="00F84B31"/>
    <w:rsid w:val="00F87710"/>
    <w:rsid w:val="00F90FF4"/>
    <w:rsid w:val="00F9140E"/>
    <w:rsid w:val="00F93F3E"/>
    <w:rsid w:val="00F94582"/>
    <w:rsid w:val="00F947F2"/>
    <w:rsid w:val="00F95521"/>
    <w:rsid w:val="00F95AEE"/>
    <w:rsid w:val="00F974B7"/>
    <w:rsid w:val="00F97E93"/>
    <w:rsid w:val="00FA14A6"/>
    <w:rsid w:val="00FA14C8"/>
    <w:rsid w:val="00FA294E"/>
    <w:rsid w:val="00FA40A3"/>
    <w:rsid w:val="00FA4A90"/>
    <w:rsid w:val="00FA6BC4"/>
    <w:rsid w:val="00FA7C1F"/>
    <w:rsid w:val="00FB062D"/>
    <w:rsid w:val="00FB0915"/>
    <w:rsid w:val="00FB0B2C"/>
    <w:rsid w:val="00FB0D93"/>
    <w:rsid w:val="00FB2F17"/>
    <w:rsid w:val="00FB36DD"/>
    <w:rsid w:val="00FB5144"/>
    <w:rsid w:val="00FB5E26"/>
    <w:rsid w:val="00FC0EB5"/>
    <w:rsid w:val="00FC3F01"/>
    <w:rsid w:val="00FC43C8"/>
    <w:rsid w:val="00FC536A"/>
    <w:rsid w:val="00FC59BB"/>
    <w:rsid w:val="00FC6A02"/>
    <w:rsid w:val="00FC734F"/>
    <w:rsid w:val="00FC75F8"/>
    <w:rsid w:val="00FD2C44"/>
    <w:rsid w:val="00FD461C"/>
    <w:rsid w:val="00FD4CF8"/>
    <w:rsid w:val="00FD5543"/>
    <w:rsid w:val="00FD65A3"/>
    <w:rsid w:val="00FD704E"/>
    <w:rsid w:val="00FE0450"/>
    <w:rsid w:val="00FE45BF"/>
    <w:rsid w:val="00FE48A3"/>
    <w:rsid w:val="00FE7F7C"/>
    <w:rsid w:val="00FF00F4"/>
    <w:rsid w:val="00FF061F"/>
    <w:rsid w:val="00FF08CA"/>
    <w:rsid w:val="00FF0D96"/>
    <w:rsid w:val="00FF156A"/>
    <w:rsid w:val="00FF251B"/>
    <w:rsid w:val="00FF2EA6"/>
    <w:rsid w:val="00FF4A2C"/>
    <w:rsid w:val="00FF4A9A"/>
    <w:rsid w:val="00FF4F5C"/>
    <w:rsid w:val="00FF5569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EC1A1B2F-8890-485D-AC8B-1285B0A9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25C"/>
    <w:pPr>
      <w:autoSpaceDE w:val="0"/>
      <w:autoSpaceDN w:val="0"/>
      <w:adjustRightInd w:val="0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uppressAutoHyphens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uppressAutoHyphens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uppressAutoHyphens/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suppressAutoHyphens/>
      <w:jc w:val="center"/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/>
      <w:suppressAutoHyphens/>
      <w:jc w:val="center"/>
      <w:outlineLvl w:val="4"/>
    </w:pPr>
    <w:rPr>
      <w:rFonts w:ascii="Arial" w:hAnsi="Arial" w:cs="Arial"/>
      <w:b/>
      <w:bCs/>
      <w:color w:val="000000"/>
      <w:sz w:val="24"/>
      <w:szCs w:val="24"/>
      <w:lang w:val="en-US"/>
    </w:rPr>
  </w:style>
  <w:style w:type="paragraph" w:styleId="Heading6">
    <w:name w:val="heading 6"/>
    <w:basedOn w:val="Normal"/>
    <w:next w:val="Normal"/>
    <w:qFormat/>
    <w:pPr>
      <w:keepNext/>
      <w:suppressAutoHyphens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suppressAutoHyphens/>
      <w:ind w:left="395"/>
      <w:jc w:val="center"/>
      <w:outlineLvl w:val="6"/>
    </w:pPr>
    <w:rPr>
      <w:b/>
      <w:bCs/>
      <w:color w:val="000000"/>
      <w:sz w:val="24"/>
      <w:szCs w:val="24"/>
      <w:lang w:val="en-US"/>
    </w:rPr>
  </w:style>
  <w:style w:type="paragraph" w:styleId="Heading8">
    <w:name w:val="heading 8"/>
    <w:basedOn w:val="Normal"/>
    <w:next w:val="Normal"/>
    <w:qFormat/>
    <w:pPr>
      <w:keepNext/>
      <w:suppressAutoHyphens/>
      <w:ind w:firstLine="360"/>
      <w:jc w:val="both"/>
      <w:outlineLvl w:val="7"/>
    </w:pPr>
    <w:rPr>
      <w:b/>
      <w:bCs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suppressAutoHyphens/>
      <w:outlineLvl w:val="8"/>
    </w:pPr>
    <w:rPr>
      <w:rFonts w:ascii="Arial" w:hAnsi="Arial" w:cs="Arial"/>
      <w:b/>
      <w:bCs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BodyTextIndent3">
    <w:name w:val="WW-Body Text Indent 3"/>
    <w:basedOn w:val="Normal"/>
    <w:pPr>
      <w:suppressAutoHyphens/>
      <w:ind w:firstLine="284"/>
      <w:jc w:val="both"/>
    </w:pPr>
    <w:rPr>
      <w:sz w:val="24"/>
      <w:szCs w:val="24"/>
    </w:rPr>
  </w:style>
  <w:style w:type="paragraph" w:customStyle="1" w:styleId="WW-PlainText">
    <w:name w:val="WW-Plain Text"/>
    <w:basedOn w:val="Normal"/>
    <w:pPr>
      <w:suppressAutoHyphens/>
    </w:pPr>
    <w:rPr>
      <w:rFonts w:ascii="Courier New" w:hAnsi="Courier New" w:cs="Courier New"/>
      <w:lang w:val="en-US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lang w:val="en-US"/>
    </w:rPr>
  </w:style>
  <w:style w:type="paragraph" w:styleId="BodyText2">
    <w:name w:val="Body Text 2"/>
    <w:basedOn w:val="Normal"/>
    <w:pPr>
      <w:suppressAutoHyphens/>
      <w:ind w:firstLine="567"/>
      <w:jc w:val="both"/>
    </w:pPr>
    <w:rPr>
      <w:sz w:val="28"/>
      <w:szCs w:val="28"/>
    </w:rPr>
  </w:style>
  <w:style w:type="paragraph" w:styleId="BodyText">
    <w:name w:val="Body Text"/>
    <w:basedOn w:val="Normal"/>
    <w:pPr>
      <w:suppressAutoHyphens/>
    </w:pPr>
    <w:rPr>
      <w:sz w:val="28"/>
      <w:szCs w:val="28"/>
    </w:rPr>
  </w:style>
  <w:style w:type="paragraph" w:customStyle="1" w:styleId="WW-BodyTextIndent2">
    <w:name w:val="WW-Body Text Indent 2"/>
    <w:basedOn w:val="Normal"/>
    <w:pPr>
      <w:suppressAutoHyphens/>
      <w:ind w:firstLine="284"/>
      <w:jc w:val="both"/>
    </w:pPr>
    <w:rPr>
      <w:sz w:val="28"/>
      <w:szCs w:val="28"/>
    </w:rPr>
  </w:style>
  <w:style w:type="paragraph" w:customStyle="1" w:styleId="WW-BodyText2">
    <w:name w:val="WW-Body Text 2"/>
    <w:basedOn w:val="Normal"/>
    <w:pPr>
      <w:suppressAutoHyphens/>
      <w:jc w:val="center"/>
    </w:pPr>
    <w:rPr>
      <w:sz w:val="28"/>
      <w:szCs w:val="28"/>
      <w:lang w:val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B86705"/>
    <w:pPr>
      <w:spacing w:after="120"/>
      <w:ind w:left="360"/>
    </w:pPr>
  </w:style>
  <w:style w:type="paragraph" w:styleId="BodyTextIndent2">
    <w:name w:val="Body Text Indent 2"/>
    <w:basedOn w:val="Normal"/>
    <w:rsid w:val="00B8670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B86705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BB6D73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A33763"/>
    <w:pPr>
      <w:autoSpaceDE/>
      <w:autoSpaceDN/>
      <w:adjustRightInd/>
      <w:ind w:left="-567" w:right="-92"/>
      <w:jc w:val="center"/>
    </w:pPr>
    <w:rPr>
      <w:b/>
      <w:sz w:val="28"/>
      <w:szCs w:val="24"/>
      <w:u w:val="single"/>
    </w:rPr>
  </w:style>
  <w:style w:type="character" w:customStyle="1" w:styleId="PlainTextChar">
    <w:name w:val="Plain Text Char"/>
    <w:link w:val="PlainText"/>
    <w:rsid w:val="00F04244"/>
    <w:rPr>
      <w:rFonts w:ascii="Courier New" w:hAnsi="Courier New" w:cs="Courier New"/>
      <w:lang w:val="en-US" w:eastAsia="en-US"/>
    </w:rPr>
  </w:style>
  <w:style w:type="character" w:customStyle="1" w:styleId="HeaderChar">
    <w:name w:val="Header Char"/>
    <w:link w:val="Header"/>
    <w:rsid w:val="00F04244"/>
    <w:rPr>
      <w:lang w:eastAsia="en-US"/>
    </w:rPr>
  </w:style>
  <w:style w:type="paragraph" w:styleId="NormalWeb">
    <w:name w:val="Normal (Web)"/>
    <w:basedOn w:val="Normal"/>
    <w:uiPriority w:val="99"/>
    <w:unhideWhenUsed/>
    <w:rsid w:val="00FB0B2C"/>
    <w:pPr>
      <w:autoSpaceDE/>
      <w:autoSpaceDN/>
      <w:adjustRightInd/>
      <w:spacing w:before="100" w:beforeAutospacing="1" w:after="100" w:afterAutospacing="1"/>
    </w:pPr>
    <w:rPr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EC2578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236B82"/>
  </w:style>
  <w:style w:type="character" w:customStyle="1" w:styleId="Heading1Char">
    <w:name w:val="Heading 1 Char"/>
    <w:basedOn w:val="DefaultParagraphFont"/>
    <w:link w:val="Heading1"/>
    <w:uiPriority w:val="9"/>
    <w:rsid w:val="00236B82"/>
    <w:rPr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36B82"/>
    <w:rPr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36B82"/>
    <w:rPr>
      <w:sz w:val="28"/>
      <w:szCs w:val="28"/>
      <w:lang w:eastAsia="en-US"/>
    </w:rPr>
  </w:style>
  <w:style w:type="paragraph" w:customStyle="1" w:styleId="Footer1">
    <w:name w:val="Footer1"/>
    <w:basedOn w:val="Normal"/>
    <w:rsid w:val="00236B82"/>
    <w:pPr>
      <w:autoSpaceDE/>
      <w:autoSpaceDN/>
      <w:adjustRightInd/>
      <w:spacing w:before="100" w:beforeAutospacing="1" w:after="100" w:afterAutospacing="1"/>
    </w:pPr>
    <w:rPr>
      <w:color w:val="888888"/>
      <w:sz w:val="18"/>
      <w:szCs w:val="18"/>
      <w:lang w:eastAsia="bg-BG"/>
    </w:rPr>
  </w:style>
  <w:style w:type="paragraph" w:customStyle="1" w:styleId="errmsg">
    <w:name w:val="errmsg"/>
    <w:basedOn w:val="Normal"/>
    <w:rsid w:val="00236B82"/>
    <w:pPr>
      <w:autoSpaceDE/>
      <w:autoSpaceDN/>
      <w:adjustRightInd/>
      <w:spacing w:before="100" w:beforeAutospacing="1" w:after="100" w:afterAutospacing="1"/>
    </w:pPr>
    <w:rPr>
      <w:color w:val="FF0000"/>
      <w:sz w:val="18"/>
      <w:szCs w:val="18"/>
      <w:lang w:eastAsia="bg-BG"/>
    </w:rPr>
  </w:style>
  <w:style w:type="numbering" w:customStyle="1" w:styleId="NoList2">
    <w:name w:val="No List2"/>
    <w:next w:val="NoList"/>
    <w:uiPriority w:val="99"/>
    <w:semiHidden/>
    <w:unhideWhenUsed/>
    <w:rsid w:val="00A763A5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3A5"/>
    <w:rPr>
      <w:rFonts w:ascii="Tahoma" w:hAnsi="Tahoma" w:cs="Tahoma"/>
      <w:sz w:val="16"/>
      <w:szCs w:val="16"/>
      <w:lang w:eastAsia="en-US"/>
    </w:rPr>
  </w:style>
  <w:style w:type="paragraph" w:customStyle="1" w:styleId="Footer2">
    <w:name w:val="Footer2"/>
    <w:basedOn w:val="Normal"/>
    <w:rsid w:val="00BC7E0B"/>
    <w:pPr>
      <w:autoSpaceDE/>
      <w:autoSpaceDN/>
      <w:adjustRightInd/>
      <w:spacing w:before="100" w:beforeAutospacing="1" w:after="100" w:afterAutospacing="1"/>
    </w:pPr>
    <w:rPr>
      <w:color w:val="888888"/>
      <w:sz w:val="18"/>
      <w:szCs w:val="18"/>
      <w:lang w:eastAsia="bg-BG"/>
    </w:rPr>
  </w:style>
  <w:style w:type="paragraph" w:customStyle="1" w:styleId="Footer3">
    <w:name w:val="Footer3"/>
    <w:basedOn w:val="Normal"/>
    <w:rsid w:val="0005258A"/>
    <w:pPr>
      <w:autoSpaceDE/>
      <w:autoSpaceDN/>
      <w:adjustRightInd/>
      <w:spacing w:before="100" w:beforeAutospacing="1" w:after="100" w:afterAutospacing="1"/>
    </w:pPr>
    <w:rPr>
      <w:color w:val="888888"/>
      <w:sz w:val="18"/>
      <w:szCs w:val="18"/>
      <w:lang w:eastAsia="bg-BG"/>
    </w:rPr>
  </w:style>
  <w:style w:type="numbering" w:customStyle="1" w:styleId="NoList3">
    <w:name w:val="No List3"/>
    <w:next w:val="NoList"/>
    <w:uiPriority w:val="99"/>
    <w:semiHidden/>
    <w:unhideWhenUsed/>
    <w:rsid w:val="00B36348"/>
  </w:style>
  <w:style w:type="numbering" w:customStyle="1" w:styleId="NoList11">
    <w:name w:val="No List11"/>
    <w:next w:val="NoList"/>
    <w:uiPriority w:val="99"/>
    <w:semiHidden/>
    <w:unhideWhenUsed/>
    <w:rsid w:val="00B36348"/>
  </w:style>
  <w:style w:type="character" w:styleId="Hyperlink">
    <w:name w:val="Hyperlink"/>
    <w:basedOn w:val="DefaultParagraphFont"/>
    <w:uiPriority w:val="99"/>
    <w:unhideWhenUsed/>
    <w:rsid w:val="00B3634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B36348"/>
    <w:rPr>
      <w:color w:val="954F72"/>
      <w:u w:val="single"/>
    </w:rPr>
  </w:style>
  <w:style w:type="paragraph" w:customStyle="1" w:styleId="xl65">
    <w:name w:val="xl65"/>
    <w:basedOn w:val="Normal"/>
    <w:rsid w:val="00B36348"/>
    <w:pPr>
      <w:pBdr>
        <w:top w:val="single" w:sz="8" w:space="0" w:color="999999"/>
        <w:left w:val="single" w:sz="8" w:space="0" w:color="999999"/>
        <w:bottom w:val="single" w:sz="8" w:space="0" w:color="999999"/>
        <w:right w:val="single" w:sz="8" w:space="0" w:color="999999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  <w:lang w:eastAsia="bg-BG"/>
    </w:rPr>
  </w:style>
  <w:style w:type="paragraph" w:customStyle="1" w:styleId="xl66">
    <w:name w:val="xl66"/>
    <w:basedOn w:val="Normal"/>
    <w:rsid w:val="00B36348"/>
    <w:pPr>
      <w:pBdr>
        <w:top w:val="single" w:sz="8" w:space="0" w:color="999999"/>
        <w:left w:val="single" w:sz="8" w:space="0" w:color="999999"/>
        <w:bottom w:val="single" w:sz="8" w:space="0" w:color="999999"/>
        <w:right w:val="single" w:sz="8" w:space="0" w:color="999999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67">
    <w:name w:val="xl67"/>
    <w:basedOn w:val="Normal"/>
    <w:rsid w:val="00B36348"/>
    <w:pPr>
      <w:pBdr>
        <w:top w:val="single" w:sz="8" w:space="0" w:color="999999"/>
        <w:left w:val="single" w:sz="8" w:space="0" w:color="999999"/>
        <w:right w:val="single" w:sz="8" w:space="0" w:color="999999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68">
    <w:name w:val="xl68"/>
    <w:basedOn w:val="Normal"/>
    <w:rsid w:val="00B36348"/>
    <w:pPr>
      <w:pBdr>
        <w:left w:val="single" w:sz="8" w:space="0" w:color="999999"/>
        <w:bottom w:val="single" w:sz="8" w:space="0" w:color="999999"/>
        <w:right w:val="single" w:sz="8" w:space="0" w:color="999999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69">
    <w:name w:val="xl69"/>
    <w:basedOn w:val="Normal"/>
    <w:rsid w:val="00B36348"/>
    <w:pPr>
      <w:pBdr>
        <w:top w:val="single" w:sz="8" w:space="0" w:color="999999"/>
        <w:left w:val="single" w:sz="8" w:space="0" w:color="999999"/>
        <w:bottom w:val="single" w:sz="8" w:space="0" w:color="999999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70">
    <w:name w:val="xl70"/>
    <w:basedOn w:val="Normal"/>
    <w:rsid w:val="00B36348"/>
    <w:pPr>
      <w:pBdr>
        <w:top w:val="single" w:sz="8" w:space="0" w:color="999999"/>
        <w:bottom w:val="single" w:sz="8" w:space="0" w:color="999999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71">
    <w:name w:val="xl71"/>
    <w:basedOn w:val="Normal"/>
    <w:rsid w:val="00B36348"/>
    <w:pPr>
      <w:pBdr>
        <w:top w:val="single" w:sz="8" w:space="0" w:color="999999"/>
        <w:left w:val="single" w:sz="8" w:space="0" w:color="999999"/>
        <w:bottom w:val="single" w:sz="8" w:space="0" w:color="999999"/>
      </w:pBdr>
      <w:shd w:val="clear" w:color="000000" w:fill="DCDCDC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  <w:lang w:eastAsia="bg-BG"/>
    </w:rPr>
  </w:style>
  <w:style w:type="paragraph" w:customStyle="1" w:styleId="xl72">
    <w:name w:val="xl72"/>
    <w:basedOn w:val="Normal"/>
    <w:rsid w:val="00B36348"/>
    <w:pPr>
      <w:pBdr>
        <w:top w:val="single" w:sz="8" w:space="0" w:color="999999"/>
        <w:bottom w:val="single" w:sz="8" w:space="0" w:color="999999"/>
      </w:pBdr>
      <w:shd w:val="clear" w:color="000000" w:fill="DCDCDC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  <w:lang w:eastAsia="bg-BG"/>
    </w:rPr>
  </w:style>
  <w:style w:type="paragraph" w:customStyle="1" w:styleId="xl73">
    <w:name w:val="xl73"/>
    <w:basedOn w:val="Normal"/>
    <w:rsid w:val="00B36348"/>
    <w:pPr>
      <w:pBdr>
        <w:top w:val="single" w:sz="8" w:space="0" w:color="999999"/>
        <w:left w:val="single" w:sz="8" w:space="0" w:color="999999"/>
        <w:right w:val="single" w:sz="8" w:space="0" w:color="999999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  <w:lang w:eastAsia="bg-BG"/>
    </w:rPr>
  </w:style>
  <w:style w:type="paragraph" w:customStyle="1" w:styleId="xl74">
    <w:name w:val="xl74"/>
    <w:basedOn w:val="Normal"/>
    <w:rsid w:val="00B36348"/>
    <w:pPr>
      <w:pBdr>
        <w:left w:val="single" w:sz="8" w:space="0" w:color="999999"/>
        <w:bottom w:val="single" w:sz="8" w:space="0" w:color="999999"/>
        <w:right w:val="single" w:sz="8" w:space="0" w:color="999999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  <w:lang w:eastAsia="bg-BG"/>
    </w:rPr>
  </w:style>
  <w:style w:type="paragraph" w:customStyle="1" w:styleId="xl75">
    <w:name w:val="xl75"/>
    <w:basedOn w:val="Normal"/>
    <w:rsid w:val="00B36348"/>
    <w:pPr>
      <w:pBdr>
        <w:top w:val="single" w:sz="8" w:space="0" w:color="999999"/>
        <w:left w:val="single" w:sz="8" w:space="0" w:color="999999"/>
        <w:right w:val="single" w:sz="8" w:space="0" w:color="999999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76">
    <w:name w:val="xl76"/>
    <w:basedOn w:val="Normal"/>
    <w:rsid w:val="00B36348"/>
    <w:pPr>
      <w:pBdr>
        <w:left w:val="single" w:sz="8" w:space="0" w:color="999999"/>
        <w:bottom w:val="single" w:sz="8" w:space="0" w:color="999999"/>
        <w:right w:val="single" w:sz="8" w:space="0" w:color="999999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77">
    <w:name w:val="xl77"/>
    <w:basedOn w:val="Normal"/>
    <w:rsid w:val="00B36348"/>
    <w:pPr>
      <w:pBdr>
        <w:top w:val="single" w:sz="8" w:space="0" w:color="999999"/>
        <w:left w:val="single" w:sz="8" w:space="0" w:color="999999"/>
        <w:bottom w:val="single" w:sz="8" w:space="0" w:color="999999"/>
      </w:pBdr>
      <w:shd w:val="clear" w:color="000000" w:fill="DCDCDC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78">
    <w:name w:val="xl78"/>
    <w:basedOn w:val="Normal"/>
    <w:rsid w:val="00B36348"/>
    <w:pPr>
      <w:pBdr>
        <w:top w:val="single" w:sz="8" w:space="0" w:color="999999"/>
        <w:bottom w:val="single" w:sz="8" w:space="0" w:color="999999"/>
      </w:pBdr>
      <w:shd w:val="clear" w:color="000000" w:fill="DCDCDC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79">
    <w:name w:val="xl79"/>
    <w:basedOn w:val="Normal"/>
    <w:rsid w:val="00B36348"/>
    <w:pPr>
      <w:pBdr>
        <w:top w:val="single" w:sz="8" w:space="0" w:color="999999"/>
        <w:bottom w:val="single" w:sz="8" w:space="0" w:color="999999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80">
    <w:name w:val="xl80"/>
    <w:basedOn w:val="Normal"/>
    <w:rsid w:val="00B36348"/>
    <w:pPr>
      <w:pBdr>
        <w:top w:val="single" w:sz="8" w:space="0" w:color="999999"/>
        <w:left w:val="single" w:sz="8" w:space="0" w:color="999999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81">
    <w:name w:val="xl81"/>
    <w:basedOn w:val="Normal"/>
    <w:rsid w:val="00B36348"/>
    <w:pPr>
      <w:pBdr>
        <w:left w:val="single" w:sz="8" w:space="0" w:color="999999"/>
        <w:bottom w:val="single" w:sz="8" w:space="0" w:color="999999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82">
    <w:name w:val="xl82"/>
    <w:basedOn w:val="Normal"/>
    <w:rsid w:val="00B36348"/>
    <w:pPr>
      <w:pBdr>
        <w:top w:val="single" w:sz="8" w:space="0" w:color="999999"/>
        <w:bottom w:val="single" w:sz="8" w:space="0" w:color="999999"/>
        <w:right w:val="single" w:sz="4" w:space="0" w:color="auto"/>
      </w:pBdr>
      <w:shd w:val="clear" w:color="000000" w:fill="DCDCDC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  <w:lang w:eastAsia="bg-BG"/>
    </w:rPr>
  </w:style>
  <w:style w:type="paragraph" w:customStyle="1" w:styleId="xl83">
    <w:name w:val="xl83"/>
    <w:basedOn w:val="Normal"/>
    <w:rsid w:val="00B36348"/>
    <w:pPr>
      <w:pBdr>
        <w:top w:val="single" w:sz="8" w:space="0" w:color="999999"/>
        <w:left w:val="single" w:sz="8" w:space="0" w:color="999999"/>
        <w:bottom w:val="single" w:sz="8" w:space="0" w:color="999999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  <w:lang w:eastAsia="bg-BG"/>
    </w:rPr>
  </w:style>
  <w:style w:type="paragraph" w:customStyle="1" w:styleId="xl84">
    <w:name w:val="xl84"/>
    <w:basedOn w:val="Normal"/>
    <w:rsid w:val="00B36348"/>
    <w:pPr>
      <w:pBdr>
        <w:top w:val="single" w:sz="8" w:space="0" w:color="999999"/>
        <w:left w:val="single" w:sz="8" w:space="0" w:color="999999"/>
        <w:bottom w:val="single" w:sz="8" w:space="0" w:color="999999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xl85">
    <w:name w:val="xl85"/>
    <w:basedOn w:val="Normal"/>
    <w:rsid w:val="00B36348"/>
    <w:pPr>
      <w:pBdr>
        <w:top w:val="single" w:sz="8" w:space="0" w:color="999999"/>
        <w:bottom w:val="single" w:sz="8" w:space="0" w:color="999999"/>
        <w:right w:val="single" w:sz="4" w:space="0" w:color="auto"/>
      </w:pBdr>
      <w:shd w:val="clear" w:color="000000" w:fill="DCDCDC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  <w:lang w:eastAsia="bg-BG"/>
    </w:rPr>
  </w:style>
  <w:style w:type="paragraph" w:customStyle="1" w:styleId="msonormal0">
    <w:name w:val="msonormal"/>
    <w:basedOn w:val="Normal"/>
    <w:rsid w:val="000B5666"/>
    <w:pPr>
      <w:autoSpaceDE/>
      <w:autoSpaceDN/>
      <w:adjustRightInd/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Footer4">
    <w:name w:val="Footer4"/>
    <w:basedOn w:val="Normal"/>
    <w:rsid w:val="000B5666"/>
    <w:pPr>
      <w:autoSpaceDE/>
      <w:autoSpaceDN/>
      <w:adjustRightInd/>
      <w:spacing w:before="100" w:beforeAutospacing="1" w:after="100" w:afterAutospacing="1"/>
    </w:pPr>
    <w:rPr>
      <w:color w:val="888888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BDB40-70F9-4598-8E7C-8D31F92B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14600</Words>
  <Characters>83223</Characters>
  <Application>Microsoft Office Word</Application>
  <DocSecurity>0</DocSecurity>
  <Lines>693</Lines>
  <Paragraphs>195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Ъ Р Ж А В Н А   А Г Е Н Ц И Я   П О   Г О Р И Т Е</vt:lpstr>
      <vt:lpstr>Д Ъ Р Ж А В Н А   А Г Е Н Ц И Я   П О   Г О Р И Т Е</vt:lpstr>
    </vt:vector>
  </TitlesOfParts>
  <Company>nishava</Company>
  <LinksUpToDate>false</LinksUpToDate>
  <CharactersWithSpaces>97628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Ъ Р Ж А В Н А   А Г Е Н Ц И Я   П О   Г О Р И Т Е</dc:title>
  <dc:subject/>
  <dc:creator>nishava</dc:creator>
  <cp:keywords/>
  <dc:description/>
  <cp:lastModifiedBy>User</cp:lastModifiedBy>
  <cp:revision>2</cp:revision>
  <cp:lastPrinted>2019-03-12T05:13:00Z</cp:lastPrinted>
  <dcterms:created xsi:type="dcterms:W3CDTF">2020-03-20T20:45:00Z</dcterms:created>
  <dcterms:modified xsi:type="dcterms:W3CDTF">2020-03-20T20:45:00Z</dcterms:modified>
</cp:coreProperties>
</file>