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3F" w:rsidRPr="00EC001E" w:rsidRDefault="00D13339" w:rsidP="000A1B3F">
      <w:pPr>
        <w:jc w:val="right"/>
      </w:pPr>
      <w:bookmarkStart w:id="0" w:name="_GoBack"/>
      <w:bookmarkEnd w:id="0"/>
      <w:r w:rsidRPr="00EC001E">
        <w:rPr>
          <w:b/>
          <w:bCs/>
          <w:noProof/>
          <w:lang w:val="en-US"/>
        </w:rPr>
        <w:drawing>
          <wp:anchor distT="0" distB="0" distL="114300" distR="114300" simplePos="0" relativeHeight="251657728" behindDoc="1" locked="0" layoutInCell="1" allowOverlap="1">
            <wp:simplePos x="0" y="0"/>
            <wp:positionH relativeFrom="column">
              <wp:posOffset>-417830</wp:posOffset>
            </wp:positionH>
            <wp:positionV relativeFrom="paragraph">
              <wp:posOffset>38100</wp:posOffset>
            </wp:positionV>
            <wp:extent cx="969645" cy="685800"/>
            <wp:effectExtent l="0" t="0" r="1905" b="0"/>
            <wp:wrapNone/>
            <wp:docPr id="3" name="Picture 3" descr="logoNFB_720x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NFB_720x 5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B3F" w:rsidRPr="00EC001E" w:rsidRDefault="00400D4E" w:rsidP="0020417C">
      <w:pPr>
        <w:spacing w:line="360" w:lineRule="auto"/>
        <w:jc w:val="center"/>
        <w:rPr>
          <w:sz w:val="28"/>
          <w:szCs w:val="28"/>
        </w:rPr>
      </w:pPr>
      <w:r w:rsidRPr="00EC001E">
        <w:rPr>
          <w:bCs/>
          <w:sz w:val="28"/>
          <w:szCs w:val="28"/>
        </w:rPr>
        <w:t xml:space="preserve"> </w:t>
      </w:r>
      <w:r w:rsidR="008517E6" w:rsidRPr="00EC001E">
        <w:rPr>
          <w:bCs/>
          <w:sz w:val="28"/>
          <w:szCs w:val="28"/>
        </w:rPr>
        <w:t xml:space="preserve">       </w:t>
      </w:r>
      <w:r w:rsidR="000A1B3F" w:rsidRPr="00EC001E">
        <w:rPr>
          <w:bCs/>
          <w:sz w:val="28"/>
          <w:szCs w:val="28"/>
        </w:rPr>
        <w:t>МИНИСТЕРС</w:t>
      </w:r>
      <w:r w:rsidR="00311D81" w:rsidRPr="00EC001E">
        <w:rPr>
          <w:bCs/>
          <w:sz w:val="28"/>
          <w:szCs w:val="28"/>
        </w:rPr>
        <w:t>ТВО Н</w:t>
      </w:r>
      <w:r w:rsidR="000A1B3F" w:rsidRPr="00EC001E">
        <w:rPr>
          <w:bCs/>
          <w:sz w:val="28"/>
          <w:szCs w:val="28"/>
        </w:rPr>
        <w:t>А ЗЕМЕДЕЛИЕТО</w:t>
      </w:r>
      <w:r w:rsidR="008103D7" w:rsidRPr="00EC001E">
        <w:rPr>
          <w:bCs/>
          <w:sz w:val="28"/>
          <w:szCs w:val="28"/>
        </w:rPr>
        <w:t xml:space="preserve">, </w:t>
      </w:r>
      <w:r w:rsidR="000A1B3F" w:rsidRPr="00EC001E">
        <w:rPr>
          <w:bCs/>
          <w:sz w:val="28"/>
          <w:szCs w:val="28"/>
        </w:rPr>
        <w:t>ХРАНИТЕ</w:t>
      </w:r>
      <w:r w:rsidR="008103D7" w:rsidRPr="00EC001E">
        <w:rPr>
          <w:bCs/>
          <w:sz w:val="28"/>
          <w:szCs w:val="28"/>
        </w:rPr>
        <w:t xml:space="preserve"> И ГОРИТЕ</w:t>
      </w:r>
    </w:p>
    <w:p w:rsidR="000A1B3F" w:rsidRPr="00EC001E" w:rsidRDefault="000A1B3F" w:rsidP="009A4C7A">
      <w:pPr>
        <w:pStyle w:val="Caption"/>
        <w:spacing w:line="360" w:lineRule="auto"/>
        <w:rPr>
          <w:caps/>
          <w:sz w:val="28"/>
          <w:szCs w:val="28"/>
        </w:rPr>
      </w:pPr>
      <w:r w:rsidRPr="00EC001E">
        <w:rPr>
          <w:caps/>
          <w:sz w:val="28"/>
          <w:szCs w:val="28"/>
        </w:rPr>
        <w:t>изпълнителна агенция ПО ГОРИТЕ</w:t>
      </w:r>
    </w:p>
    <w:tbl>
      <w:tblPr>
        <w:tblW w:w="9498" w:type="dxa"/>
        <w:tblInd w:w="70" w:type="dxa"/>
        <w:tblBorders>
          <w:top w:val="single" w:sz="12" w:space="0" w:color="auto"/>
        </w:tblBorders>
        <w:tblCellMar>
          <w:left w:w="70" w:type="dxa"/>
          <w:right w:w="70" w:type="dxa"/>
        </w:tblCellMar>
        <w:tblLook w:val="0000" w:firstRow="0" w:lastRow="0" w:firstColumn="0" w:lastColumn="0" w:noHBand="0" w:noVBand="0"/>
      </w:tblPr>
      <w:tblGrid>
        <w:gridCol w:w="9498"/>
      </w:tblGrid>
      <w:tr w:rsidR="000A1B3F" w:rsidRPr="00EC001E" w:rsidTr="006F582A">
        <w:trPr>
          <w:trHeight w:val="299"/>
        </w:trPr>
        <w:tc>
          <w:tcPr>
            <w:tcW w:w="9498" w:type="dxa"/>
          </w:tcPr>
          <w:p w:rsidR="000A1B3F" w:rsidRPr="00EC001E" w:rsidRDefault="000A1B3F" w:rsidP="009A4C7A">
            <w:pPr>
              <w:spacing w:line="360" w:lineRule="auto"/>
              <w:jc w:val="center"/>
            </w:pPr>
            <w:r w:rsidRPr="00EC001E">
              <w:rPr>
                <w:sz w:val="20"/>
              </w:rPr>
              <w:t>София, бул. „Христо Ботев” № 55, тел. централа 98511, факс 981 37 36</w:t>
            </w:r>
          </w:p>
        </w:tc>
      </w:tr>
    </w:tbl>
    <w:p w:rsidR="00A6715F" w:rsidRPr="00EC001E" w:rsidRDefault="00A6715F" w:rsidP="00A6715F">
      <w:pPr>
        <w:tabs>
          <w:tab w:val="left" w:pos="5300"/>
        </w:tabs>
        <w:rPr>
          <w:sz w:val="22"/>
          <w:szCs w:val="22"/>
        </w:rPr>
      </w:pPr>
    </w:p>
    <w:p w:rsidR="006A1E41" w:rsidRPr="00EC001E" w:rsidRDefault="006A1E41" w:rsidP="00A6715F">
      <w:pPr>
        <w:tabs>
          <w:tab w:val="left" w:pos="5300"/>
        </w:tabs>
        <w:rPr>
          <w:sz w:val="22"/>
          <w:szCs w:val="22"/>
        </w:rPr>
      </w:pPr>
    </w:p>
    <w:p w:rsidR="00272359" w:rsidRPr="00C70102" w:rsidRDefault="00272359" w:rsidP="00272359">
      <w:pPr>
        <w:tabs>
          <w:tab w:val="left" w:pos="0"/>
          <w:tab w:val="left" w:pos="709"/>
        </w:tabs>
        <w:spacing w:line="360" w:lineRule="auto"/>
        <w:jc w:val="both"/>
        <w:rPr>
          <w:b/>
          <w:szCs w:val="24"/>
        </w:rPr>
      </w:pPr>
      <w:r w:rsidRPr="009463D2">
        <w:rPr>
          <w:b/>
          <w:szCs w:val="24"/>
        </w:rPr>
        <w:t>Комисия в Изпълнителната агенция по горите, назначена със Заповед</w:t>
      </w:r>
      <w:r>
        <w:rPr>
          <w:b/>
          <w:szCs w:val="24"/>
        </w:rPr>
        <w:t xml:space="preserve"> № РД49-244/11.06</w:t>
      </w:r>
      <w:r w:rsidRPr="00C70102">
        <w:rPr>
          <w:b/>
          <w:szCs w:val="24"/>
        </w:rPr>
        <w:t>.20</w:t>
      </w:r>
      <w:r>
        <w:rPr>
          <w:b/>
          <w:szCs w:val="24"/>
        </w:rPr>
        <w:t>21</w:t>
      </w:r>
      <w:r w:rsidRPr="00C70102">
        <w:rPr>
          <w:b/>
          <w:szCs w:val="24"/>
        </w:rPr>
        <w:t xml:space="preserve"> г.</w:t>
      </w:r>
      <w:r>
        <w:rPr>
          <w:b/>
          <w:szCs w:val="24"/>
        </w:rPr>
        <w:t xml:space="preserve"> </w:t>
      </w:r>
      <w:r w:rsidRPr="00C70102">
        <w:rPr>
          <w:b/>
          <w:szCs w:val="24"/>
        </w:rPr>
        <w:t>на министъра на земеделието, храните и горите, на основание чл. 25, ал. 4 от Закона за администрацията, във връзка с чл. 74, ал. 2, т. 2, ал. 3 и ал. 5 от Закона за горите</w:t>
      </w:r>
    </w:p>
    <w:p w:rsidR="0020417C" w:rsidRPr="00EC001E" w:rsidRDefault="0020417C" w:rsidP="008E551C">
      <w:pPr>
        <w:tabs>
          <w:tab w:val="left" w:pos="0"/>
          <w:tab w:val="left" w:pos="709"/>
        </w:tabs>
        <w:spacing w:line="360" w:lineRule="auto"/>
        <w:jc w:val="both"/>
        <w:rPr>
          <w:b/>
          <w:szCs w:val="24"/>
        </w:rPr>
      </w:pPr>
    </w:p>
    <w:p w:rsidR="00557FDF" w:rsidRPr="00EC001E" w:rsidRDefault="00557FDF" w:rsidP="00557FDF">
      <w:pPr>
        <w:keepNext/>
        <w:keepLines/>
        <w:spacing w:line="360" w:lineRule="auto"/>
        <w:jc w:val="both"/>
        <w:rPr>
          <w:szCs w:val="24"/>
        </w:rPr>
      </w:pPr>
      <w:r w:rsidRPr="00EC001E">
        <w:rPr>
          <w:szCs w:val="24"/>
        </w:rPr>
        <w:t>Рег. индекс</w:t>
      </w:r>
      <w:r w:rsidR="0038374C">
        <w:rPr>
          <w:szCs w:val="24"/>
        </w:rPr>
        <w:t xml:space="preserve"> ИАГ-14431</w:t>
      </w:r>
    </w:p>
    <w:p w:rsidR="002239AE" w:rsidRPr="00EC001E" w:rsidRDefault="00557FDF" w:rsidP="008E551C">
      <w:pPr>
        <w:tabs>
          <w:tab w:val="left" w:pos="0"/>
          <w:tab w:val="left" w:pos="709"/>
        </w:tabs>
        <w:spacing w:line="360" w:lineRule="auto"/>
        <w:jc w:val="both"/>
        <w:rPr>
          <w:b/>
          <w:szCs w:val="24"/>
        </w:rPr>
      </w:pPr>
      <w:r w:rsidRPr="00EC001E">
        <w:rPr>
          <w:szCs w:val="24"/>
        </w:rPr>
        <w:t>София</w:t>
      </w:r>
      <w:r w:rsidR="0038374C">
        <w:rPr>
          <w:szCs w:val="24"/>
        </w:rPr>
        <w:t>, 21.06.</w:t>
      </w:r>
      <w:r w:rsidRPr="00EC001E">
        <w:rPr>
          <w:szCs w:val="24"/>
        </w:rPr>
        <w:t>20</w:t>
      </w:r>
      <w:r w:rsidR="0037451A" w:rsidRPr="00EC001E">
        <w:rPr>
          <w:szCs w:val="24"/>
        </w:rPr>
        <w:t>2</w:t>
      </w:r>
      <w:r w:rsidR="003561C4" w:rsidRPr="00EC001E">
        <w:rPr>
          <w:szCs w:val="24"/>
        </w:rPr>
        <w:t>1</w:t>
      </w:r>
      <w:r w:rsidRPr="00EC001E">
        <w:rPr>
          <w:szCs w:val="24"/>
        </w:rPr>
        <w:t xml:space="preserve"> г.</w:t>
      </w:r>
    </w:p>
    <w:p w:rsidR="006A1E41" w:rsidRPr="00EC001E" w:rsidRDefault="00064789" w:rsidP="008E551C">
      <w:pPr>
        <w:widowControl w:val="0"/>
        <w:spacing w:line="360" w:lineRule="auto"/>
        <w:rPr>
          <w:b/>
        </w:rPr>
      </w:pPr>
      <w:r w:rsidRPr="00EC001E">
        <w:rPr>
          <w:b/>
        </w:rPr>
        <w:tab/>
      </w:r>
      <w:r w:rsidRPr="00EC001E">
        <w:rPr>
          <w:b/>
        </w:rPr>
        <w:tab/>
      </w:r>
      <w:r w:rsidRPr="00EC001E">
        <w:rPr>
          <w:b/>
        </w:rPr>
        <w:tab/>
      </w:r>
      <w:r w:rsidRPr="00EC001E">
        <w:rPr>
          <w:b/>
        </w:rPr>
        <w:tab/>
      </w:r>
      <w:r w:rsidRPr="00EC001E">
        <w:rPr>
          <w:b/>
        </w:rPr>
        <w:tab/>
      </w:r>
      <w:r w:rsidRPr="00EC001E">
        <w:rPr>
          <w:b/>
        </w:rPr>
        <w:tab/>
      </w:r>
      <w:r w:rsidRPr="00EC001E">
        <w:rPr>
          <w:b/>
        </w:rPr>
        <w:tab/>
      </w:r>
      <w:r w:rsidRPr="00EC001E">
        <w:rPr>
          <w:b/>
        </w:rPr>
        <w:tab/>
      </w:r>
      <w:r w:rsidRPr="00EC001E">
        <w:rPr>
          <w:b/>
        </w:rPr>
        <w:tab/>
      </w:r>
      <w:r w:rsidR="00C76225">
        <w:rPr>
          <w:b/>
        </w:rPr>
        <w:tab/>
      </w:r>
      <w:r w:rsidR="008E551C" w:rsidRPr="00EC001E">
        <w:rPr>
          <w:b/>
        </w:rPr>
        <w:t xml:space="preserve"> </w:t>
      </w:r>
    </w:p>
    <w:p w:rsidR="0020417C" w:rsidRPr="00EC001E" w:rsidRDefault="003561C4" w:rsidP="008E551C">
      <w:pPr>
        <w:widowControl w:val="0"/>
        <w:spacing w:line="360" w:lineRule="auto"/>
        <w:rPr>
          <w:b/>
          <w:szCs w:val="24"/>
          <w:shd w:val="clear" w:color="auto" w:fill="FEFEFE"/>
        </w:rPr>
      </w:pP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00C76225">
        <w:rPr>
          <w:b/>
          <w:szCs w:val="24"/>
          <w:shd w:val="clear" w:color="auto" w:fill="FEFEFE"/>
        </w:rPr>
        <w:tab/>
        <w:t>Протокол № 2</w:t>
      </w:r>
    </w:p>
    <w:p w:rsidR="003561C4" w:rsidRPr="00EC001E" w:rsidRDefault="003561C4" w:rsidP="008E551C">
      <w:pPr>
        <w:widowControl w:val="0"/>
        <w:spacing w:line="360" w:lineRule="auto"/>
        <w:rPr>
          <w:b/>
          <w:szCs w:val="24"/>
          <w:shd w:val="clear" w:color="auto" w:fill="FEFEFE"/>
        </w:rPr>
      </w:pP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Pr="00EC001E">
        <w:rPr>
          <w:b/>
          <w:szCs w:val="24"/>
          <w:shd w:val="clear" w:color="auto" w:fill="FEFEFE"/>
        </w:rPr>
        <w:tab/>
      </w:r>
      <w:r w:rsidR="00C76225">
        <w:rPr>
          <w:b/>
          <w:szCs w:val="24"/>
          <w:shd w:val="clear" w:color="auto" w:fill="FEFEFE"/>
        </w:rPr>
        <w:tab/>
      </w:r>
      <w:r w:rsidR="00685474">
        <w:rPr>
          <w:b/>
          <w:szCs w:val="24"/>
          <w:shd w:val="clear" w:color="auto" w:fill="FEFEFE"/>
        </w:rPr>
        <w:t xml:space="preserve">от </w:t>
      </w:r>
      <w:r w:rsidR="00685474">
        <w:rPr>
          <w:b/>
          <w:szCs w:val="24"/>
          <w:shd w:val="clear" w:color="auto" w:fill="FEFEFE"/>
          <w:lang w:val="en-US"/>
        </w:rPr>
        <w:t>2</w:t>
      </w:r>
      <w:r w:rsidR="007A3BB6">
        <w:rPr>
          <w:b/>
          <w:szCs w:val="24"/>
          <w:shd w:val="clear" w:color="auto" w:fill="FEFEFE"/>
        </w:rPr>
        <w:t>1</w:t>
      </w:r>
      <w:r w:rsidR="00685474">
        <w:rPr>
          <w:b/>
          <w:szCs w:val="24"/>
          <w:shd w:val="clear" w:color="auto" w:fill="FEFEFE"/>
          <w:lang w:val="en-US"/>
        </w:rPr>
        <w:t>.0</w:t>
      </w:r>
      <w:r w:rsidR="007A3BB6">
        <w:rPr>
          <w:b/>
          <w:szCs w:val="24"/>
          <w:shd w:val="clear" w:color="auto" w:fill="FEFEFE"/>
        </w:rPr>
        <w:t>6</w:t>
      </w:r>
      <w:r w:rsidRPr="00EC001E">
        <w:rPr>
          <w:b/>
          <w:szCs w:val="24"/>
          <w:shd w:val="clear" w:color="auto" w:fill="FEFEFE"/>
        </w:rPr>
        <w:t>.2021 г.</w:t>
      </w:r>
    </w:p>
    <w:p w:rsidR="003561C4" w:rsidRPr="00EC001E" w:rsidRDefault="003561C4" w:rsidP="008E551C">
      <w:pPr>
        <w:widowControl w:val="0"/>
        <w:spacing w:line="360" w:lineRule="auto"/>
        <w:rPr>
          <w:b/>
          <w:szCs w:val="24"/>
          <w:shd w:val="clear" w:color="auto" w:fill="FEFEFE"/>
        </w:rPr>
      </w:pPr>
    </w:p>
    <w:p w:rsidR="008E551C" w:rsidRPr="00E65E0C" w:rsidRDefault="008E551C" w:rsidP="008E551C">
      <w:pPr>
        <w:widowControl w:val="0"/>
        <w:spacing w:line="360" w:lineRule="auto"/>
        <w:jc w:val="center"/>
        <w:rPr>
          <w:b/>
          <w:szCs w:val="24"/>
          <w:lang w:val="en-US"/>
        </w:rPr>
      </w:pPr>
      <w:r w:rsidRPr="00EC001E">
        <w:rPr>
          <w:b/>
          <w:szCs w:val="24"/>
        </w:rPr>
        <w:t xml:space="preserve">РЕШЕНИЕ </w:t>
      </w:r>
      <w:r w:rsidRPr="00EC001E">
        <w:rPr>
          <w:b/>
          <w:caps/>
          <w:szCs w:val="24"/>
        </w:rPr>
        <w:t xml:space="preserve">№ </w:t>
      </w:r>
      <w:r w:rsidR="00C76225">
        <w:rPr>
          <w:b/>
          <w:caps/>
          <w:szCs w:val="24"/>
        </w:rPr>
        <w:t>2</w:t>
      </w:r>
      <w:r w:rsidRPr="00EC001E">
        <w:rPr>
          <w:b/>
          <w:caps/>
          <w:szCs w:val="24"/>
        </w:rPr>
        <w:t>-I-</w:t>
      </w:r>
      <w:r w:rsidR="00EF3DE0">
        <w:rPr>
          <w:b/>
          <w:caps/>
          <w:szCs w:val="24"/>
          <w:lang w:val="en-US"/>
        </w:rPr>
        <w:t>2</w:t>
      </w:r>
    </w:p>
    <w:p w:rsidR="00B75333" w:rsidRPr="00B75333" w:rsidRDefault="00B75333" w:rsidP="00B75333">
      <w:pPr>
        <w:spacing w:line="360" w:lineRule="auto"/>
        <w:jc w:val="center"/>
        <w:rPr>
          <w:b/>
          <w:szCs w:val="24"/>
          <w:lang w:val="en-US" w:eastAsia="bg-BG"/>
        </w:rPr>
      </w:pPr>
      <w:r w:rsidRPr="00B75333">
        <w:rPr>
          <w:b/>
          <w:szCs w:val="24"/>
          <w:lang w:eastAsia="bg-BG"/>
        </w:rPr>
        <w:t>за прекратяване на административното производство по промяна на предназначението на поземлени имоти в горски територии</w:t>
      </w:r>
    </w:p>
    <w:p w:rsidR="00B75333" w:rsidRPr="00B75333" w:rsidRDefault="00B75333" w:rsidP="00B75333">
      <w:pPr>
        <w:spacing w:line="360" w:lineRule="auto"/>
        <w:ind w:firstLine="720"/>
        <w:jc w:val="both"/>
        <w:rPr>
          <w:szCs w:val="24"/>
          <w:lang w:eastAsia="bg-BG"/>
        </w:rPr>
      </w:pPr>
    </w:p>
    <w:p w:rsidR="00B75333" w:rsidRPr="00B75333" w:rsidRDefault="00B75333" w:rsidP="00B75333">
      <w:pPr>
        <w:spacing w:line="360" w:lineRule="auto"/>
        <w:ind w:firstLine="720"/>
        <w:jc w:val="both"/>
        <w:rPr>
          <w:szCs w:val="24"/>
          <w:lang w:eastAsia="bg-BG"/>
        </w:rPr>
      </w:pPr>
    </w:p>
    <w:p w:rsidR="00B75333" w:rsidRPr="00B75333" w:rsidRDefault="00B75333" w:rsidP="00B75333">
      <w:pPr>
        <w:spacing w:line="360" w:lineRule="auto"/>
        <w:ind w:firstLine="851"/>
        <w:jc w:val="both"/>
        <w:rPr>
          <w:szCs w:val="24"/>
          <w:lang w:eastAsia="bg-BG"/>
        </w:rPr>
      </w:pPr>
      <w:r w:rsidRPr="00B75333">
        <w:rPr>
          <w:szCs w:val="24"/>
          <w:lang w:eastAsia="bg-BG"/>
        </w:rPr>
        <w:t>На основание чл. 56, ал. 1 от Административнопроцесуалния кодекс</w:t>
      </w:r>
      <w:r w:rsidR="00AB6635">
        <w:rPr>
          <w:szCs w:val="24"/>
          <w:lang w:eastAsia="bg-BG"/>
        </w:rPr>
        <w:t xml:space="preserve">, </w:t>
      </w:r>
      <w:r>
        <w:rPr>
          <w:szCs w:val="24"/>
        </w:rPr>
        <w:t xml:space="preserve">чл. 74, ал. 2, т. 2 </w:t>
      </w:r>
      <w:r w:rsidRPr="00EC001E">
        <w:rPr>
          <w:szCs w:val="24"/>
        </w:rPr>
        <w:t>от Закона за горите</w:t>
      </w:r>
      <w:r w:rsidRPr="00B75333">
        <w:rPr>
          <w:szCs w:val="24"/>
          <w:lang w:eastAsia="bg-BG"/>
        </w:rPr>
        <w:t xml:space="preserve"> и искане, постъпило в </w:t>
      </w:r>
      <w:r>
        <w:rPr>
          <w:szCs w:val="24"/>
          <w:lang w:eastAsia="bg-BG"/>
        </w:rPr>
        <w:t>Изпълнителна агенция по</w:t>
      </w:r>
      <w:r w:rsidRPr="00B75333">
        <w:rPr>
          <w:szCs w:val="24"/>
          <w:lang w:eastAsia="bg-BG"/>
        </w:rPr>
        <w:t xml:space="preserve"> горите с рег. индекс ИАГ-</w:t>
      </w:r>
      <w:r>
        <w:rPr>
          <w:szCs w:val="24"/>
          <w:lang w:eastAsia="bg-BG"/>
        </w:rPr>
        <w:t>7714</w:t>
      </w:r>
      <w:r w:rsidRPr="00B75333">
        <w:rPr>
          <w:szCs w:val="24"/>
          <w:lang w:eastAsia="bg-BG"/>
        </w:rPr>
        <w:t>/</w:t>
      </w:r>
      <w:r>
        <w:rPr>
          <w:szCs w:val="24"/>
          <w:lang w:eastAsia="bg-BG"/>
        </w:rPr>
        <w:t>25</w:t>
      </w:r>
      <w:r w:rsidRPr="00B75333">
        <w:rPr>
          <w:szCs w:val="24"/>
          <w:lang w:eastAsia="bg-BG"/>
        </w:rPr>
        <w:t>.0</w:t>
      </w:r>
      <w:r>
        <w:rPr>
          <w:szCs w:val="24"/>
          <w:lang w:eastAsia="bg-BG"/>
        </w:rPr>
        <w:t>3</w:t>
      </w:r>
      <w:r w:rsidRPr="00B75333">
        <w:rPr>
          <w:szCs w:val="24"/>
          <w:lang w:eastAsia="bg-BG"/>
        </w:rPr>
        <w:t>.20</w:t>
      </w:r>
      <w:r>
        <w:rPr>
          <w:szCs w:val="24"/>
          <w:lang w:eastAsia="bg-BG"/>
        </w:rPr>
        <w:t>21</w:t>
      </w:r>
      <w:r w:rsidRPr="00B75333">
        <w:rPr>
          <w:szCs w:val="24"/>
          <w:lang w:eastAsia="bg-BG"/>
        </w:rPr>
        <w:t xml:space="preserve"> г.</w:t>
      </w:r>
      <w:r w:rsidR="00D27428">
        <w:rPr>
          <w:szCs w:val="24"/>
          <w:lang w:eastAsia="bg-BG"/>
        </w:rPr>
        <w:t xml:space="preserve"> </w:t>
      </w:r>
      <w:r w:rsidR="00D27428" w:rsidRPr="00B75333">
        <w:rPr>
          <w:szCs w:val="24"/>
        </w:rPr>
        <w:t xml:space="preserve">от </w:t>
      </w:r>
      <w:r w:rsidR="00B70A5C" w:rsidRPr="00B70A5C">
        <w:t>юридическо лице</w:t>
      </w:r>
      <w:r w:rsidR="00D27428" w:rsidRPr="00B70A5C">
        <w:rPr>
          <w:caps/>
        </w:rPr>
        <w:t>,</w:t>
      </w:r>
    </w:p>
    <w:p w:rsidR="00B75333" w:rsidRDefault="00B75333" w:rsidP="00B75333">
      <w:pPr>
        <w:shd w:val="solid" w:color="FFFFFF" w:fill="FFFFFF"/>
        <w:overflowPunct w:val="0"/>
        <w:autoSpaceDE w:val="0"/>
        <w:autoSpaceDN w:val="0"/>
        <w:adjustRightInd w:val="0"/>
        <w:spacing w:line="360" w:lineRule="auto"/>
        <w:jc w:val="center"/>
        <w:textAlignment w:val="baseline"/>
        <w:rPr>
          <w:b/>
          <w:szCs w:val="24"/>
        </w:rPr>
      </w:pPr>
    </w:p>
    <w:p w:rsidR="00DC56DA" w:rsidRPr="00B75333" w:rsidRDefault="00DC56DA" w:rsidP="00B75333">
      <w:pPr>
        <w:shd w:val="solid" w:color="FFFFFF" w:fill="FFFFFF"/>
        <w:overflowPunct w:val="0"/>
        <w:autoSpaceDE w:val="0"/>
        <w:autoSpaceDN w:val="0"/>
        <w:adjustRightInd w:val="0"/>
        <w:spacing w:line="360" w:lineRule="auto"/>
        <w:jc w:val="center"/>
        <w:textAlignment w:val="baseline"/>
        <w:rPr>
          <w:b/>
          <w:szCs w:val="24"/>
        </w:rPr>
      </w:pPr>
    </w:p>
    <w:p w:rsidR="00B75333" w:rsidRPr="00B75333" w:rsidRDefault="00B75333" w:rsidP="00B75333">
      <w:pPr>
        <w:shd w:val="solid" w:color="FFFFFF" w:fill="FFFFFF"/>
        <w:overflowPunct w:val="0"/>
        <w:autoSpaceDE w:val="0"/>
        <w:autoSpaceDN w:val="0"/>
        <w:adjustRightInd w:val="0"/>
        <w:spacing w:line="360" w:lineRule="auto"/>
        <w:ind w:firstLine="706"/>
        <w:textAlignment w:val="baseline"/>
        <w:rPr>
          <w:b/>
          <w:szCs w:val="24"/>
        </w:rPr>
      </w:pPr>
      <w:r w:rsidRPr="00EC001E">
        <w:rPr>
          <w:b/>
          <w:szCs w:val="24"/>
        </w:rPr>
        <w:t>Комисията реши:</w:t>
      </w:r>
    </w:p>
    <w:p w:rsidR="00B75333" w:rsidRDefault="00B75333" w:rsidP="00B75333">
      <w:pPr>
        <w:shd w:val="solid" w:color="FFFFFF" w:fill="FFFFFF"/>
        <w:overflowPunct w:val="0"/>
        <w:autoSpaceDE w:val="0"/>
        <w:autoSpaceDN w:val="0"/>
        <w:adjustRightInd w:val="0"/>
        <w:spacing w:line="360" w:lineRule="auto"/>
        <w:ind w:firstLine="706"/>
        <w:jc w:val="both"/>
        <w:textAlignment w:val="baseline"/>
        <w:rPr>
          <w:szCs w:val="24"/>
        </w:rPr>
      </w:pPr>
      <w:r w:rsidRPr="00B75333">
        <w:rPr>
          <w:b/>
          <w:szCs w:val="24"/>
        </w:rPr>
        <w:t>Прекратява административно производство</w:t>
      </w:r>
      <w:r w:rsidR="00C76225">
        <w:rPr>
          <w:b/>
          <w:szCs w:val="24"/>
        </w:rPr>
        <w:t>, образувано</w:t>
      </w:r>
      <w:r w:rsidRPr="00B75333">
        <w:rPr>
          <w:b/>
          <w:szCs w:val="24"/>
        </w:rPr>
        <w:t xml:space="preserve"> по искан</w:t>
      </w:r>
      <w:r>
        <w:rPr>
          <w:b/>
          <w:szCs w:val="24"/>
        </w:rPr>
        <w:t>е</w:t>
      </w:r>
      <w:r w:rsidRPr="00B75333">
        <w:rPr>
          <w:b/>
          <w:szCs w:val="24"/>
        </w:rPr>
        <w:t xml:space="preserve"> с рег. индекс </w:t>
      </w:r>
      <w:r w:rsidRPr="00EC001E">
        <w:t>ИАГ-3</w:t>
      </w:r>
      <w:r>
        <w:t>7</w:t>
      </w:r>
      <w:r w:rsidRPr="00EC001E">
        <w:t>38/1</w:t>
      </w:r>
      <w:r>
        <w:t>5</w:t>
      </w:r>
      <w:r w:rsidRPr="00EC001E">
        <w:t xml:space="preserve">.02.2021 </w:t>
      </w:r>
      <w:r w:rsidRPr="00DC56DA">
        <w:t>г.</w:t>
      </w:r>
      <w:r w:rsidRPr="00DC56DA">
        <w:rPr>
          <w:szCs w:val="24"/>
        </w:rPr>
        <w:t>,</w:t>
      </w:r>
      <w:r w:rsidRPr="00B75333">
        <w:rPr>
          <w:szCs w:val="24"/>
        </w:rPr>
        <w:t xml:space="preserve"> от </w:t>
      </w:r>
      <w:r w:rsidR="00B70A5C" w:rsidRPr="00B70A5C">
        <w:t>юридическо лице</w:t>
      </w:r>
      <w:r w:rsidRPr="00A11442">
        <w:rPr>
          <w:szCs w:val="24"/>
        </w:rPr>
        <w:t xml:space="preserve">, пощенски код: </w:t>
      </w:r>
      <w:r>
        <w:rPr>
          <w:szCs w:val="24"/>
        </w:rPr>
        <w:t>2968</w:t>
      </w:r>
      <w:r w:rsidRPr="00B75333">
        <w:rPr>
          <w:szCs w:val="24"/>
        </w:rPr>
        <w:t xml:space="preserve">, за </w:t>
      </w:r>
      <w:r w:rsidR="00DC56DA">
        <w:rPr>
          <w:szCs w:val="24"/>
        </w:rPr>
        <w:t xml:space="preserve">предварително съгласуване за </w:t>
      </w:r>
      <w:r w:rsidRPr="00B75333">
        <w:rPr>
          <w:szCs w:val="24"/>
        </w:rPr>
        <w:t xml:space="preserve">промяна на предназначението </w:t>
      </w:r>
      <w:r w:rsidRPr="00B75333">
        <w:rPr>
          <w:szCs w:val="24"/>
          <w:highlight w:val="white"/>
          <w:shd w:val="clear" w:color="auto" w:fill="FEFEFE"/>
        </w:rPr>
        <w:t>на поземлени имоти в горски територии</w:t>
      </w:r>
      <w:r w:rsidRPr="00B75333">
        <w:rPr>
          <w:szCs w:val="24"/>
        </w:rPr>
        <w:t xml:space="preserve"> за </w:t>
      </w:r>
      <w:r w:rsidRPr="007263DB">
        <w:rPr>
          <w:szCs w:val="24"/>
        </w:rPr>
        <w:t>фотоволтаични паркове</w:t>
      </w:r>
      <w:r>
        <w:rPr>
          <w:szCs w:val="24"/>
        </w:rPr>
        <w:t xml:space="preserve"> – изграждане на фотоволтаична система за производство на електрическа енергия от възобновяеми източници</w:t>
      </w:r>
      <w:r w:rsidRPr="00B75333">
        <w:rPr>
          <w:szCs w:val="24"/>
        </w:rPr>
        <w:t>.</w:t>
      </w:r>
    </w:p>
    <w:p w:rsidR="00C76225" w:rsidRPr="00B75333" w:rsidRDefault="00C76225" w:rsidP="00B75333">
      <w:pPr>
        <w:shd w:val="solid" w:color="FFFFFF" w:fill="FFFFFF"/>
        <w:overflowPunct w:val="0"/>
        <w:autoSpaceDE w:val="0"/>
        <w:autoSpaceDN w:val="0"/>
        <w:adjustRightInd w:val="0"/>
        <w:spacing w:line="360" w:lineRule="auto"/>
        <w:ind w:firstLine="706"/>
        <w:jc w:val="both"/>
        <w:textAlignment w:val="baseline"/>
        <w:rPr>
          <w:bCs/>
          <w:spacing w:val="2"/>
          <w:szCs w:val="24"/>
        </w:rPr>
      </w:pPr>
      <w:r>
        <w:rPr>
          <w:szCs w:val="24"/>
        </w:rPr>
        <w:t xml:space="preserve">Имотите, обект на искането за предварително съгласуване за промяна на предназначението са с идентификатори 11435.12.2 и 11435.12.4 в с. Владимирово, община Тополовград, област Хасково, с обща площ 89,346 дка и са собственост на </w:t>
      </w:r>
      <w:r w:rsidR="00B70A5C" w:rsidRPr="00B70A5C">
        <w:t>юридическо</w:t>
      </w:r>
      <w:r w:rsidR="00B70A5C">
        <w:t>то</w:t>
      </w:r>
      <w:r w:rsidR="00B70A5C" w:rsidRPr="00B70A5C">
        <w:t xml:space="preserve"> лице</w:t>
      </w:r>
      <w:r>
        <w:rPr>
          <w:szCs w:val="24"/>
        </w:rPr>
        <w:t>.</w:t>
      </w:r>
    </w:p>
    <w:p w:rsidR="00B75333" w:rsidRDefault="00B75333" w:rsidP="00B75333">
      <w:pPr>
        <w:shd w:val="solid" w:color="FFFFFF" w:fill="FFFFFF"/>
        <w:overflowPunct w:val="0"/>
        <w:autoSpaceDE w:val="0"/>
        <w:autoSpaceDN w:val="0"/>
        <w:adjustRightInd w:val="0"/>
        <w:spacing w:line="360" w:lineRule="auto"/>
        <w:jc w:val="center"/>
        <w:textAlignment w:val="baseline"/>
        <w:rPr>
          <w:szCs w:val="24"/>
        </w:rPr>
      </w:pPr>
    </w:p>
    <w:p w:rsidR="00B75333" w:rsidRPr="00B75333" w:rsidRDefault="00B75333" w:rsidP="00B75333">
      <w:pPr>
        <w:shd w:val="solid" w:color="FFFFFF" w:fill="FFFFFF"/>
        <w:overflowPunct w:val="0"/>
        <w:autoSpaceDE w:val="0"/>
        <w:autoSpaceDN w:val="0"/>
        <w:adjustRightInd w:val="0"/>
        <w:spacing w:line="360" w:lineRule="auto"/>
        <w:jc w:val="center"/>
        <w:textAlignment w:val="baseline"/>
        <w:rPr>
          <w:szCs w:val="24"/>
        </w:rPr>
      </w:pPr>
    </w:p>
    <w:p w:rsidR="00B75333" w:rsidRPr="00B75333" w:rsidRDefault="00B75333" w:rsidP="00B75333">
      <w:pPr>
        <w:shd w:val="solid" w:color="FFFFFF" w:fill="FFFFFF"/>
        <w:overflowPunct w:val="0"/>
        <w:autoSpaceDE w:val="0"/>
        <w:autoSpaceDN w:val="0"/>
        <w:adjustRightInd w:val="0"/>
        <w:spacing w:line="360" w:lineRule="auto"/>
        <w:jc w:val="center"/>
        <w:textAlignment w:val="baseline"/>
        <w:rPr>
          <w:b/>
          <w:szCs w:val="24"/>
        </w:rPr>
      </w:pPr>
      <w:r w:rsidRPr="00B75333">
        <w:rPr>
          <w:b/>
          <w:szCs w:val="24"/>
        </w:rPr>
        <w:t>М о т и в и:</w:t>
      </w:r>
    </w:p>
    <w:p w:rsidR="00B75333" w:rsidRPr="00B75333" w:rsidRDefault="00B75333" w:rsidP="00B75333">
      <w:pPr>
        <w:shd w:val="solid" w:color="FFFFFF" w:fill="FFFFFF"/>
        <w:overflowPunct w:val="0"/>
        <w:autoSpaceDE w:val="0"/>
        <w:autoSpaceDN w:val="0"/>
        <w:adjustRightInd w:val="0"/>
        <w:spacing w:line="360" w:lineRule="auto"/>
        <w:ind w:firstLine="851"/>
        <w:jc w:val="both"/>
        <w:textAlignment w:val="baseline"/>
        <w:rPr>
          <w:szCs w:val="24"/>
          <w:highlight w:val="green"/>
        </w:rPr>
      </w:pPr>
    </w:p>
    <w:p w:rsidR="00B75333" w:rsidRPr="00B75333" w:rsidRDefault="00B75333" w:rsidP="00B75333">
      <w:pPr>
        <w:spacing w:line="360" w:lineRule="auto"/>
        <w:ind w:firstLine="851"/>
        <w:jc w:val="both"/>
        <w:rPr>
          <w:szCs w:val="24"/>
          <w:shd w:val="clear" w:color="auto" w:fill="FEFEFE"/>
        </w:rPr>
      </w:pPr>
      <w:r>
        <w:t>С</w:t>
      </w:r>
      <w:r w:rsidRPr="00A11442">
        <w:t xml:space="preserve"> рег. индекс ИАГ-</w:t>
      </w:r>
      <w:r>
        <w:t>3738</w:t>
      </w:r>
      <w:r w:rsidRPr="00A11442">
        <w:t>/</w:t>
      </w:r>
      <w:r>
        <w:t>15</w:t>
      </w:r>
      <w:r w:rsidRPr="00A11442">
        <w:t>.</w:t>
      </w:r>
      <w:r>
        <w:t>02</w:t>
      </w:r>
      <w:r w:rsidRPr="00A11442">
        <w:t>.20</w:t>
      </w:r>
      <w:r>
        <w:t>21</w:t>
      </w:r>
      <w:r w:rsidRPr="00A11442">
        <w:t xml:space="preserve"> г., е постъпило искане от </w:t>
      </w:r>
      <w:r w:rsidR="00B70A5C" w:rsidRPr="00B70A5C">
        <w:t>юридическо лице</w:t>
      </w:r>
      <w:r w:rsidRPr="00A11442">
        <w:rPr>
          <w:szCs w:val="24"/>
        </w:rPr>
        <w:t xml:space="preserve">, </w:t>
      </w:r>
      <w:r w:rsidRPr="00A11442">
        <w:t>за</w:t>
      </w:r>
      <w:r w:rsidRPr="00A11442">
        <w:rPr>
          <w:b/>
          <w:szCs w:val="24"/>
        </w:rPr>
        <w:t xml:space="preserve"> </w:t>
      </w:r>
      <w:r w:rsidRPr="00A11442">
        <w:rPr>
          <w:szCs w:val="24"/>
        </w:rPr>
        <w:t>предварително съгласуване за промяна на предназначението на поземлени имоти в горски територии –</w:t>
      </w:r>
      <w:r>
        <w:rPr>
          <w:szCs w:val="24"/>
        </w:rPr>
        <w:t xml:space="preserve"> </w:t>
      </w:r>
      <w:r w:rsidRPr="00A11442">
        <w:rPr>
          <w:szCs w:val="24"/>
        </w:rPr>
        <w:t>собственост</w:t>
      </w:r>
      <w:r>
        <w:rPr>
          <w:szCs w:val="24"/>
        </w:rPr>
        <w:t xml:space="preserve"> на юридическо лице, в</w:t>
      </w:r>
      <w:r w:rsidRPr="00A11442">
        <w:t xml:space="preserve"> </w:t>
      </w:r>
      <w:r>
        <w:t>с</w:t>
      </w:r>
      <w:r w:rsidRPr="00A11442">
        <w:rPr>
          <w:bCs/>
        </w:rPr>
        <w:t xml:space="preserve">. </w:t>
      </w:r>
      <w:r>
        <w:rPr>
          <w:bCs/>
        </w:rPr>
        <w:t>Владимирово</w:t>
      </w:r>
      <w:r w:rsidRPr="00A11442">
        <w:rPr>
          <w:bCs/>
        </w:rPr>
        <w:t>, общ</w:t>
      </w:r>
      <w:r>
        <w:rPr>
          <w:bCs/>
        </w:rPr>
        <w:t xml:space="preserve">ина Тополовград, </w:t>
      </w:r>
      <w:r w:rsidRPr="00A11442">
        <w:rPr>
          <w:bCs/>
        </w:rPr>
        <w:t>обл</w:t>
      </w:r>
      <w:r>
        <w:rPr>
          <w:bCs/>
        </w:rPr>
        <w:t>аст</w:t>
      </w:r>
      <w:r w:rsidRPr="00A11442">
        <w:rPr>
          <w:bCs/>
        </w:rPr>
        <w:t xml:space="preserve"> </w:t>
      </w:r>
      <w:r>
        <w:rPr>
          <w:bCs/>
        </w:rPr>
        <w:t>Хасково</w:t>
      </w:r>
      <w:r w:rsidRPr="00A11442">
        <w:t xml:space="preserve">, по реда на </w:t>
      </w:r>
      <w:r w:rsidRPr="00A11442">
        <w:rPr>
          <w:szCs w:val="24"/>
        </w:rPr>
        <w:t>чл. 75, ал. 1, т. 2, ал. 2, ал. 3 и ал. 4</w:t>
      </w:r>
      <w:r w:rsidRPr="00A11442">
        <w:t xml:space="preserve">, във връзка с чл. 73, ал. 1, т. </w:t>
      </w:r>
      <w:r>
        <w:t>6</w:t>
      </w:r>
      <w:r w:rsidRPr="00A11442">
        <w:t xml:space="preserve"> от Закона за горите</w:t>
      </w:r>
      <w:r w:rsidRPr="00B75333">
        <w:rPr>
          <w:szCs w:val="24"/>
          <w:shd w:val="clear" w:color="auto" w:fill="FEFEFE"/>
        </w:rPr>
        <w:t>.</w:t>
      </w:r>
    </w:p>
    <w:p w:rsidR="00B75333" w:rsidRPr="00B75333" w:rsidRDefault="00B75333" w:rsidP="00B75333">
      <w:pPr>
        <w:spacing w:line="360" w:lineRule="auto"/>
        <w:ind w:firstLine="706"/>
        <w:jc w:val="both"/>
        <w:rPr>
          <w:szCs w:val="24"/>
          <w:shd w:val="clear" w:color="auto" w:fill="FEFEFE"/>
        </w:rPr>
      </w:pPr>
      <w:r w:rsidRPr="00B75333">
        <w:rPr>
          <w:szCs w:val="24"/>
          <w:shd w:val="clear" w:color="auto" w:fill="FEFEFE"/>
        </w:rPr>
        <w:t>В хода на административното производство са възникнали факти и обстоятелства от съществено значение, а именно:</w:t>
      </w:r>
    </w:p>
    <w:p w:rsidR="00B75333" w:rsidRPr="005D1DD2" w:rsidRDefault="00B75333" w:rsidP="005D1DD2">
      <w:pPr>
        <w:spacing w:line="360" w:lineRule="auto"/>
        <w:ind w:firstLine="706"/>
        <w:jc w:val="both"/>
        <w:rPr>
          <w:szCs w:val="24"/>
          <w:lang w:eastAsia="bg-BG"/>
        </w:rPr>
      </w:pPr>
      <w:r w:rsidRPr="00EC001E">
        <w:t xml:space="preserve">С писмо с </w:t>
      </w:r>
      <w:r w:rsidRPr="00EC001E">
        <w:rPr>
          <w:szCs w:val="24"/>
        </w:rPr>
        <w:t xml:space="preserve">регистрационен индекс </w:t>
      </w:r>
      <w:r w:rsidR="005D1DD2" w:rsidRPr="00B75333">
        <w:rPr>
          <w:szCs w:val="24"/>
          <w:lang w:eastAsia="bg-BG"/>
        </w:rPr>
        <w:t>ИАГ-</w:t>
      </w:r>
      <w:r w:rsidR="005D1DD2">
        <w:rPr>
          <w:szCs w:val="24"/>
          <w:lang w:eastAsia="bg-BG"/>
        </w:rPr>
        <w:t>7714</w:t>
      </w:r>
      <w:r w:rsidR="005D1DD2" w:rsidRPr="00B75333">
        <w:rPr>
          <w:szCs w:val="24"/>
          <w:lang w:eastAsia="bg-BG"/>
        </w:rPr>
        <w:t>/</w:t>
      </w:r>
      <w:r w:rsidR="005D1DD2">
        <w:rPr>
          <w:szCs w:val="24"/>
          <w:lang w:eastAsia="bg-BG"/>
        </w:rPr>
        <w:t>25</w:t>
      </w:r>
      <w:r w:rsidR="005D1DD2" w:rsidRPr="00B75333">
        <w:rPr>
          <w:szCs w:val="24"/>
          <w:lang w:eastAsia="bg-BG"/>
        </w:rPr>
        <w:t>.0</w:t>
      </w:r>
      <w:r w:rsidR="005D1DD2">
        <w:rPr>
          <w:szCs w:val="24"/>
          <w:lang w:eastAsia="bg-BG"/>
        </w:rPr>
        <w:t>3</w:t>
      </w:r>
      <w:r w:rsidR="005D1DD2" w:rsidRPr="00B75333">
        <w:rPr>
          <w:szCs w:val="24"/>
          <w:lang w:eastAsia="bg-BG"/>
        </w:rPr>
        <w:t>.20</w:t>
      </w:r>
      <w:r w:rsidR="005D1DD2">
        <w:rPr>
          <w:szCs w:val="24"/>
          <w:lang w:eastAsia="bg-BG"/>
        </w:rPr>
        <w:t>21</w:t>
      </w:r>
      <w:r w:rsidR="005D1DD2" w:rsidRPr="00B75333">
        <w:rPr>
          <w:szCs w:val="24"/>
          <w:lang w:eastAsia="bg-BG"/>
        </w:rPr>
        <w:t xml:space="preserve"> г. </w:t>
      </w:r>
      <w:r w:rsidRPr="00EC001E">
        <w:rPr>
          <w:szCs w:val="24"/>
        </w:rPr>
        <w:t xml:space="preserve">в Изпълнителна агенция по горите е постъпило </w:t>
      </w:r>
      <w:r w:rsidR="005D1DD2">
        <w:rPr>
          <w:szCs w:val="24"/>
        </w:rPr>
        <w:t xml:space="preserve">искане от </w:t>
      </w:r>
      <w:r w:rsidR="00B70A5C" w:rsidRPr="00B70A5C">
        <w:t>юридическо лице</w:t>
      </w:r>
      <w:r w:rsidR="00B70A5C">
        <w:t xml:space="preserve"> </w:t>
      </w:r>
      <w:r w:rsidR="005D1DD2">
        <w:t>за прекратяване на административното производство за предварително съгласуване за промяна на предназначението.</w:t>
      </w:r>
      <w:r w:rsidR="005D1DD2">
        <w:rPr>
          <w:szCs w:val="24"/>
        </w:rPr>
        <w:t xml:space="preserve">  </w:t>
      </w:r>
      <w:r w:rsidR="005D1DD2" w:rsidRPr="00EC001E">
        <w:t xml:space="preserve"> </w:t>
      </w:r>
      <w:r w:rsidR="005D1DD2" w:rsidRPr="00EC001E">
        <w:rPr>
          <w:szCs w:val="24"/>
        </w:rPr>
        <w:t xml:space="preserve"> </w:t>
      </w:r>
    </w:p>
    <w:p w:rsidR="00B75333" w:rsidRPr="00B75333" w:rsidRDefault="00B75333" w:rsidP="00B75333">
      <w:pPr>
        <w:spacing w:line="360" w:lineRule="auto"/>
        <w:ind w:firstLine="720"/>
        <w:jc w:val="both"/>
        <w:rPr>
          <w:szCs w:val="24"/>
        </w:rPr>
      </w:pPr>
      <w:r w:rsidRPr="00B75333">
        <w:rPr>
          <w:szCs w:val="24"/>
        </w:rPr>
        <w:t>С оглед на изложените по-горе фактически обстоятелства считам, че са налице предпоставките на чл. 56, ал. 1 от Административнопроцесуалния кодекс: административното производство не е приключило и е подадено писмено искане за прекратяването му от страната, която го е инициирала.</w:t>
      </w:r>
    </w:p>
    <w:p w:rsidR="002732A3" w:rsidRPr="00EC001E" w:rsidRDefault="00EF3670" w:rsidP="002732A3">
      <w:pPr>
        <w:tabs>
          <w:tab w:val="left" w:pos="720"/>
          <w:tab w:val="left" w:pos="5300"/>
        </w:tabs>
        <w:spacing w:line="360" w:lineRule="auto"/>
        <w:jc w:val="both"/>
        <w:rPr>
          <w:b/>
          <w:i/>
          <w:szCs w:val="24"/>
        </w:rPr>
      </w:pPr>
      <w:r w:rsidRPr="00EC001E">
        <w:rPr>
          <w:szCs w:val="24"/>
          <w:shd w:val="clear" w:color="auto" w:fill="FEFEFE"/>
        </w:rPr>
        <w:tab/>
      </w:r>
      <w:r w:rsidR="002732A3" w:rsidRPr="00EC001E">
        <w:rPr>
          <w:b/>
          <w:i/>
          <w:szCs w:val="24"/>
        </w:rPr>
        <w:t xml:space="preserve">Настоящото решение да се публикува на интернет страницата на Изпълнителна агенция по горите при спазване на </w:t>
      </w:r>
      <w:r w:rsidR="00DC56DA">
        <w:rPr>
          <w:b/>
          <w:i/>
          <w:szCs w:val="24"/>
        </w:rPr>
        <w:t xml:space="preserve">изискванията </w:t>
      </w:r>
      <w:r w:rsidR="002732A3" w:rsidRPr="00EC001E">
        <w:rPr>
          <w:b/>
          <w:i/>
          <w:szCs w:val="24"/>
        </w:rPr>
        <w:t>за защита на личните данни и да се съобщи на заявителя по реда на Административнопроцесуалния кодекс.</w:t>
      </w:r>
    </w:p>
    <w:p w:rsidR="002732A3" w:rsidRPr="00EC001E" w:rsidRDefault="002732A3" w:rsidP="002732A3">
      <w:pPr>
        <w:tabs>
          <w:tab w:val="left" w:pos="720"/>
          <w:tab w:val="left" w:pos="5300"/>
        </w:tabs>
        <w:spacing w:line="360" w:lineRule="auto"/>
        <w:jc w:val="both"/>
        <w:rPr>
          <w:b/>
          <w:i/>
          <w:szCs w:val="24"/>
        </w:rPr>
      </w:pPr>
      <w:r w:rsidRPr="00EC001E">
        <w:rPr>
          <w:szCs w:val="24"/>
        </w:rPr>
        <w:tab/>
      </w:r>
      <w:r w:rsidRPr="00EC001E">
        <w:rPr>
          <w:b/>
          <w:i/>
          <w:szCs w:val="24"/>
        </w:rPr>
        <w:t xml:space="preserve">Настоящото решение </w:t>
      </w:r>
      <w:r w:rsidRPr="00EC001E">
        <w:rPr>
          <w:b/>
          <w:i/>
          <w:szCs w:val="24"/>
          <w:shd w:val="clear" w:color="auto" w:fill="FEFEFE"/>
        </w:rPr>
        <w:t xml:space="preserve">може да се обжалва, по реда на Административнопроцесуалния кодекс, в 14-дневен срок от съобщаването му </w:t>
      </w:r>
      <w:r w:rsidRPr="00EC001E">
        <w:rPr>
          <w:b/>
          <w:i/>
          <w:szCs w:val="24"/>
        </w:rPr>
        <w:t>пред Административен съд София – град, чрез комисията в Изпълнителна агенция по горите.</w:t>
      </w:r>
    </w:p>
    <w:p w:rsidR="00492811" w:rsidRPr="00EC001E" w:rsidRDefault="00492811" w:rsidP="00AB1EB5">
      <w:pPr>
        <w:spacing w:line="360" w:lineRule="auto"/>
        <w:jc w:val="both"/>
        <w:rPr>
          <w:b/>
        </w:rPr>
      </w:pPr>
    </w:p>
    <w:p w:rsidR="00AB1EB5" w:rsidRPr="00EC001E" w:rsidRDefault="00AB1EB5" w:rsidP="00AB1EB5">
      <w:pPr>
        <w:spacing w:line="360" w:lineRule="auto"/>
        <w:jc w:val="both"/>
        <w:rPr>
          <w:b/>
        </w:rPr>
      </w:pPr>
      <w:r w:rsidRPr="00EC001E">
        <w:rPr>
          <w:b/>
        </w:rPr>
        <w:t>ПРЕДСЕДАТЕЛ:</w:t>
      </w:r>
      <w:r w:rsidRPr="00EC001E">
        <w:rPr>
          <w:b/>
        </w:rPr>
        <w:tab/>
      </w:r>
      <w:r w:rsidR="0038374C">
        <w:rPr>
          <w:b/>
        </w:rPr>
        <w:t xml:space="preserve"> </w:t>
      </w:r>
      <w:r w:rsidR="0038374C">
        <w:rPr>
          <w:b/>
        </w:rPr>
        <w:tab/>
        <w:t>/П/</w:t>
      </w:r>
      <w:r w:rsidRPr="00EC001E">
        <w:rPr>
          <w:b/>
        </w:rPr>
        <w:tab/>
      </w:r>
      <w:r w:rsidRPr="00EC001E">
        <w:rPr>
          <w:b/>
        </w:rPr>
        <w:tab/>
      </w:r>
      <w:r w:rsidRPr="00EC001E">
        <w:rPr>
          <w:b/>
        </w:rPr>
        <w:tab/>
      </w:r>
      <w:r w:rsidRPr="00EC001E">
        <w:rPr>
          <w:b/>
        </w:rPr>
        <w:tab/>
      </w:r>
    </w:p>
    <w:p w:rsidR="00AB1EB5" w:rsidRPr="00EC001E" w:rsidRDefault="00AB1EB5" w:rsidP="00AB1EB5">
      <w:pPr>
        <w:spacing w:line="360" w:lineRule="auto"/>
        <w:jc w:val="both"/>
        <w:rPr>
          <w:b/>
        </w:rPr>
      </w:pPr>
      <w:r w:rsidRPr="00EC001E">
        <w:rPr>
          <w:b/>
        </w:rPr>
        <w:tab/>
        <w:t>/</w:t>
      </w:r>
      <w:r w:rsidR="00862323">
        <w:rPr>
          <w:b/>
        </w:rPr>
        <w:t xml:space="preserve">Д-Р </w:t>
      </w:r>
      <w:r w:rsidRPr="00EC001E">
        <w:rPr>
          <w:b/>
        </w:rPr>
        <w:t xml:space="preserve">ИНЖ. </w:t>
      </w:r>
      <w:r w:rsidR="00272359">
        <w:rPr>
          <w:b/>
        </w:rPr>
        <w:t>АЛЕКСАНДЪР ДУНЧЕВ</w:t>
      </w:r>
      <w:r w:rsidRPr="00EC001E">
        <w:rPr>
          <w:b/>
        </w:rPr>
        <w:t>/</w:t>
      </w:r>
    </w:p>
    <w:p w:rsidR="00AB1EB5" w:rsidRPr="00EC001E" w:rsidRDefault="00AB1EB5" w:rsidP="00AB1EB5">
      <w:pPr>
        <w:spacing w:line="360" w:lineRule="auto"/>
        <w:jc w:val="both"/>
        <w:rPr>
          <w:sz w:val="20"/>
        </w:rPr>
      </w:pPr>
      <w:r w:rsidRPr="00EC001E">
        <w:rPr>
          <w:b/>
        </w:rPr>
        <w:t>СЕКРЕТАР:</w:t>
      </w:r>
      <w:r w:rsidRPr="00EC001E">
        <w:rPr>
          <w:b/>
        </w:rPr>
        <w:tab/>
      </w:r>
      <w:r w:rsidR="0038374C">
        <w:rPr>
          <w:b/>
        </w:rPr>
        <w:tab/>
        <w:t>/П/</w:t>
      </w:r>
    </w:p>
    <w:p w:rsidR="00AB1EB5" w:rsidRPr="00EC001E" w:rsidRDefault="00AB1EB5" w:rsidP="00AB1EB5">
      <w:pPr>
        <w:spacing w:line="360" w:lineRule="auto"/>
        <w:rPr>
          <w:sz w:val="20"/>
        </w:rPr>
      </w:pPr>
      <w:r w:rsidRPr="00EC001E">
        <w:rPr>
          <w:sz w:val="20"/>
        </w:rPr>
        <w:tab/>
        <w:t>/</w:t>
      </w:r>
      <w:r w:rsidR="00320899">
        <w:rPr>
          <w:b/>
        </w:rPr>
        <w:t>ИНЖ. ДЖЕМИЛЕ МОЛААХМЕД</w:t>
      </w:r>
      <w:r w:rsidRPr="00EC001E">
        <w:rPr>
          <w:sz w:val="20"/>
        </w:rPr>
        <w:t>/</w:t>
      </w:r>
    </w:p>
    <w:p w:rsidR="000B1279" w:rsidRPr="00EC001E" w:rsidRDefault="000B1279" w:rsidP="00AB1EB5">
      <w:pPr>
        <w:spacing w:line="360" w:lineRule="auto"/>
        <w:ind w:left="2832" w:firstLine="708"/>
        <w:jc w:val="both"/>
      </w:pPr>
    </w:p>
    <w:sectPr w:rsidR="000B1279" w:rsidRPr="00EC001E" w:rsidSect="00605EAB">
      <w:footerReference w:type="even" r:id="rId8"/>
      <w:footerReference w:type="default" r:id="rId9"/>
      <w:footerReference w:type="first" r:id="rId10"/>
      <w:pgSz w:w="11906" w:h="16838"/>
      <w:pgMar w:top="1134" w:right="1416" w:bottom="851" w:left="1560" w:header="289" w:footer="11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F87" w:rsidRDefault="00884F87">
      <w:r>
        <w:separator/>
      </w:r>
    </w:p>
  </w:endnote>
  <w:endnote w:type="continuationSeparator" w:id="0">
    <w:p w:rsidR="00884F87" w:rsidRDefault="0088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ok">
    <w:altName w:val="Arial"/>
    <w:panose1 w:val="00000000000000000000"/>
    <w:charset w:val="02"/>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utura Bk">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24" w:rsidRDefault="002844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4424" w:rsidRDefault="002844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24" w:rsidRDefault="00284424">
    <w:pPr>
      <w:pStyle w:val="Footer"/>
      <w:jc w:val="right"/>
    </w:pPr>
    <w:r>
      <w:fldChar w:fldCharType="begin"/>
    </w:r>
    <w:r>
      <w:instrText xml:space="preserve"> PAGE   \* MERGEFORMAT </w:instrText>
    </w:r>
    <w:r>
      <w:fldChar w:fldCharType="separate"/>
    </w:r>
    <w:r w:rsidR="00781597">
      <w:rPr>
        <w:noProof/>
      </w:rPr>
      <w:t>2</w:t>
    </w:r>
    <w:r>
      <w:rPr>
        <w:noProof/>
      </w:rPr>
      <w:fldChar w:fldCharType="end"/>
    </w:r>
  </w:p>
  <w:p w:rsidR="00284424" w:rsidRDefault="00284424" w:rsidP="00B50003">
    <w:pPr>
      <w:pStyle w:val="Footer"/>
      <w:ind w:right="3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24" w:rsidRDefault="00284424">
    <w:pPr>
      <w:pStyle w:val="Footer"/>
      <w:jc w:val="right"/>
    </w:pPr>
    <w:r>
      <w:fldChar w:fldCharType="begin"/>
    </w:r>
    <w:r>
      <w:instrText xml:space="preserve"> PAGE   \* MERGEFORMAT </w:instrText>
    </w:r>
    <w:r>
      <w:fldChar w:fldCharType="separate"/>
    </w:r>
    <w:r>
      <w:rPr>
        <w:noProof/>
      </w:rPr>
      <w:t>1</w:t>
    </w:r>
    <w:r>
      <w:rPr>
        <w:noProof/>
      </w:rPr>
      <w:fldChar w:fldCharType="end"/>
    </w:r>
  </w:p>
  <w:p w:rsidR="00284424" w:rsidRDefault="00284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F87" w:rsidRDefault="00884F87">
      <w:r>
        <w:separator/>
      </w:r>
    </w:p>
  </w:footnote>
  <w:footnote w:type="continuationSeparator" w:id="0">
    <w:p w:rsidR="00884F87" w:rsidRDefault="00884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06B"/>
    <w:multiLevelType w:val="hybridMultilevel"/>
    <w:tmpl w:val="6BA61676"/>
    <w:lvl w:ilvl="0" w:tplc="ABB2459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08683DEA"/>
    <w:multiLevelType w:val="hybridMultilevel"/>
    <w:tmpl w:val="3236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06F9"/>
    <w:multiLevelType w:val="hybridMultilevel"/>
    <w:tmpl w:val="6068E73C"/>
    <w:lvl w:ilvl="0" w:tplc="10E690E0">
      <w:start w:val="1"/>
      <w:numFmt w:val="decimal"/>
      <w:lvlText w:val="%1."/>
      <w:lvlJc w:val="left"/>
      <w:pPr>
        <w:tabs>
          <w:tab w:val="num" w:pos="1755"/>
        </w:tabs>
        <w:ind w:left="1755" w:hanging="9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15:restartNumberingAfterBreak="0">
    <w:nsid w:val="0B794DD9"/>
    <w:multiLevelType w:val="hybridMultilevel"/>
    <w:tmpl w:val="861EC0C4"/>
    <w:lvl w:ilvl="0" w:tplc="1E76E11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0C6F20A9"/>
    <w:multiLevelType w:val="hybridMultilevel"/>
    <w:tmpl w:val="2D7E9BA8"/>
    <w:lvl w:ilvl="0" w:tplc="D424E5B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167E0DAB"/>
    <w:multiLevelType w:val="hybridMultilevel"/>
    <w:tmpl w:val="827652B8"/>
    <w:lvl w:ilvl="0" w:tplc="B846FF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3A5CDE"/>
    <w:multiLevelType w:val="hybridMultilevel"/>
    <w:tmpl w:val="99A278F8"/>
    <w:lvl w:ilvl="0" w:tplc="4D621436">
      <w:start w:val="1"/>
      <w:numFmt w:val="decimal"/>
      <w:lvlText w:val="%1."/>
      <w:lvlJc w:val="left"/>
      <w:pPr>
        <w:tabs>
          <w:tab w:val="num" w:pos="1698"/>
        </w:tabs>
        <w:ind w:left="1698" w:hanging="99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CC145E6"/>
    <w:multiLevelType w:val="multilevel"/>
    <w:tmpl w:val="6BA616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8" w15:restartNumberingAfterBreak="0">
    <w:nsid w:val="205353B2"/>
    <w:multiLevelType w:val="hybridMultilevel"/>
    <w:tmpl w:val="B1DCD290"/>
    <w:lvl w:ilvl="0" w:tplc="02E2ECA2">
      <w:start w:val="2"/>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2C9473CA"/>
    <w:multiLevelType w:val="hybridMultilevel"/>
    <w:tmpl w:val="6040CE82"/>
    <w:lvl w:ilvl="0" w:tplc="0409000F">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15:restartNumberingAfterBreak="0">
    <w:nsid w:val="2D991336"/>
    <w:multiLevelType w:val="hybridMultilevel"/>
    <w:tmpl w:val="249A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1A72BD"/>
    <w:multiLevelType w:val="hybridMultilevel"/>
    <w:tmpl w:val="B3F8C1DA"/>
    <w:lvl w:ilvl="0" w:tplc="3FDC412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408C69A7"/>
    <w:multiLevelType w:val="hybridMultilevel"/>
    <w:tmpl w:val="165ACA22"/>
    <w:lvl w:ilvl="0" w:tplc="877AD7A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90733F"/>
    <w:multiLevelType w:val="hybridMultilevel"/>
    <w:tmpl w:val="84B45864"/>
    <w:lvl w:ilvl="0" w:tplc="71F05F6E">
      <w:start w:val="1"/>
      <w:numFmt w:val="upp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451E569C"/>
    <w:multiLevelType w:val="hybridMultilevel"/>
    <w:tmpl w:val="FE92BE5C"/>
    <w:lvl w:ilvl="0" w:tplc="899CAAE8">
      <w:start w:val="4"/>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15:restartNumberingAfterBreak="0">
    <w:nsid w:val="4F2469E2"/>
    <w:multiLevelType w:val="multilevel"/>
    <w:tmpl w:val="FB5A6E62"/>
    <w:lvl w:ilvl="0">
      <w:start w:val="1"/>
      <w:numFmt w:val="decimal"/>
      <w:lvlText w:val="%1."/>
      <w:lvlJc w:val="left"/>
      <w:pPr>
        <w:tabs>
          <w:tab w:val="num" w:pos="2520"/>
        </w:tabs>
        <w:ind w:left="2520"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6" w15:restartNumberingAfterBreak="0">
    <w:nsid w:val="50A62FE0"/>
    <w:multiLevelType w:val="multilevel"/>
    <w:tmpl w:val="FB5A6E62"/>
    <w:lvl w:ilvl="0">
      <w:start w:val="1"/>
      <w:numFmt w:val="decimal"/>
      <w:lvlText w:val="%1."/>
      <w:lvlJc w:val="left"/>
      <w:pPr>
        <w:tabs>
          <w:tab w:val="num" w:pos="1065"/>
        </w:tabs>
        <w:ind w:left="1065"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7" w15:restartNumberingAfterBreak="0">
    <w:nsid w:val="515F7666"/>
    <w:multiLevelType w:val="multilevel"/>
    <w:tmpl w:val="FB5A6E62"/>
    <w:lvl w:ilvl="0">
      <w:start w:val="1"/>
      <w:numFmt w:val="decimal"/>
      <w:lvlText w:val="%1."/>
      <w:lvlJc w:val="left"/>
      <w:pPr>
        <w:tabs>
          <w:tab w:val="num" w:pos="1065"/>
        </w:tabs>
        <w:ind w:left="1065"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8" w15:restartNumberingAfterBreak="0">
    <w:nsid w:val="59EF5C8D"/>
    <w:multiLevelType w:val="multilevel"/>
    <w:tmpl w:val="6BA616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15:restartNumberingAfterBreak="0">
    <w:nsid w:val="5AA82841"/>
    <w:multiLevelType w:val="hybridMultilevel"/>
    <w:tmpl w:val="254C3356"/>
    <w:lvl w:ilvl="0" w:tplc="AAD63E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5E4C4427"/>
    <w:multiLevelType w:val="hybridMultilevel"/>
    <w:tmpl w:val="A4BAD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9E0385"/>
    <w:multiLevelType w:val="multilevel"/>
    <w:tmpl w:val="6BA616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2" w15:restartNumberingAfterBreak="0">
    <w:nsid w:val="71BF0E51"/>
    <w:multiLevelType w:val="multilevel"/>
    <w:tmpl w:val="FB5A6E62"/>
    <w:lvl w:ilvl="0">
      <w:start w:val="1"/>
      <w:numFmt w:val="decimal"/>
      <w:lvlText w:val="%1."/>
      <w:lvlJc w:val="left"/>
      <w:pPr>
        <w:tabs>
          <w:tab w:val="num" w:pos="1065"/>
        </w:tabs>
        <w:ind w:left="1065" w:hanging="360"/>
      </w:pPr>
      <w:rPr>
        <w:rFonts w:hint="default"/>
        <w:b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3" w15:restartNumberingAfterBreak="0">
    <w:nsid w:val="73B0096A"/>
    <w:multiLevelType w:val="hybridMultilevel"/>
    <w:tmpl w:val="6B344AD0"/>
    <w:lvl w:ilvl="0" w:tplc="E158A51A">
      <w:start w:val="1"/>
      <w:numFmt w:val="decimal"/>
      <w:lvlText w:val="%1."/>
      <w:lvlJc w:val="left"/>
      <w:pPr>
        <w:ind w:left="1211"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76544F0C"/>
    <w:multiLevelType w:val="hybridMultilevel"/>
    <w:tmpl w:val="11DEBE72"/>
    <w:lvl w:ilvl="0" w:tplc="DF208E78">
      <w:start w:val="3"/>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7768351F"/>
    <w:multiLevelType w:val="hybridMultilevel"/>
    <w:tmpl w:val="5C245D3E"/>
    <w:lvl w:ilvl="0" w:tplc="A9DA7FCC">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799D4801"/>
    <w:multiLevelType w:val="hybridMultilevel"/>
    <w:tmpl w:val="FB5A6E62"/>
    <w:lvl w:ilvl="0" w:tplc="46EA04F6">
      <w:start w:val="1"/>
      <w:numFmt w:val="decimal"/>
      <w:lvlText w:val="%1."/>
      <w:lvlJc w:val="left"/>
      <w:pPr>
        <w:tabs>
          <w:tab w:val="num" w:pos="2340"/>
        </w:tabs>
        <w:ind w:left="2340" w:hanging="360"/>
      </w:pPr>
      <w:rPr>
        <w:rFonts w:hint="default"/>
        <w:b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5"/>
  </w:num>
  <w:num w:numId="2">
    <w:abstractNumId w:val="4"/>
  </w:num>
  <w:num w:numId="3">
    <w:abstractNumId w:val="19"/>
  </w:num>
  <w:num w:numId="4">
    <w:abstractNumId w:val="10"/>
  </w:num>
  <w:num w:numId="5">
    <w:abstractNumId w:val="9"/>
  </w:num>
  <w:num w:numId="6">
    <w:abstractNumId w:val="25"/>
  </w:num>
  <w:num w:numId="7">
    <w:abstractNumId w:val="0"/>
  </w:num>
  <w:num w:numId="8">
    <w:abstractNumId w:val="7"/>
  </w:num>
  <w:num w:numId="9">
    <w:abstractNumId w:val="21"/>
  </w:num>
  <w:num w:numId="10">
    <w:abstractNumId w:val="18"/>
  </w:num>
  <w:num w:numId="11">
    <w:abstractNumId w:val="14"/>
  </w:num>
  <w:num w:numId="12">
    <w:abstractNumId w:val="11"/>
  </w:num>
  <w:num w:numId="13">
    <w:abstractNumId w:val="8"/>
  </w:num>
  <w:num w:numId="14">
    <w:abstractNumId w:val="26"/>
  </w:num>
  <w:num w:numId="15">
    <w:abstractNumId w:val="16"/>
  </w:num>
  <w:num w:numId="16">
    <w:abstractNumId w:val="22"/>
  </w:num>
  <w:num w:numId="17">
    <w:abstractNumId w:val="24"/>
  </w:num>
  <w:num w:numId="18">
    <w:abstractNumId w:val="17"/>
  </w:num>
  <w:num w:numId="19">
    <w:abstractNumId w:val="15"/>
  </w:num>
  <w:num w:numId="20">
    <w:abstractNumId w:val="20"/>
  </w:num>
  <w:num w:numId="21">
    <w:abstractNumId w:val="3"/>
  </w:num>
  <w:num w:numId="22">
    <w:abstractNumId w:val="13"/>
  </w:num>
  <w:num w:numId="23">
    <w:abstractNumId w:val="2"/>
  </w:num>
  <w:num w:numId="24">
    <w:abstractNumId w:val="6"/>
  </w:num>
  <w:num w:numId="25">
    <w:abstractNumId w:val="12"/>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AE"/>
    <w:rsid w:val="00000C75"/>
    <w:rsid w:val="00002468"/>
    <w:rsid w:val="00003243"/>
    <w:rsid w:val="0000333E"/>
    <w:rsid w:val="0000727E"/>
    <w:rsid w:val="00010E7A"/>
    <w:rsid w:val="00012824"/>
    <w:rsid w:val="00012AAC"/>
    <w:rsid w:val="00013093"/>
    <w:rsid w:val="00013322"/>
    <w:rsid w:val="00013ECD"/>
    <w:rsid w:val="0001456C"/>
    <w:rsid w:val="00015835"/>
    <w:rsid w:val="000160F9"/>
    <w:rsid w:val="00016AB3"/>
    <w:rsid w:val="0002106C"/>
    <w:rsid w:val="0002180D"/>
    <w:rsid w:val="00024385"/>
    <w:rsid w:val="00024C36"/>
    <w:rsid w:val="00027064"/>
    <w:rsid w:val="00035B4E"/>
    <w:rsid w:val="000372B7"/>
    <w:rsid w:val="00046326"/>
    <w:rsid w:val="00051D2E"/>
    <w:rsid w:val="0005457A"/>
    <w:rsid w:val="00054AB8"/>
    <w:rsid w:val="00054B6B"/>
    <w:rsid w:val="000554CE"/>
    <w:rsid w:val="0005693B"/>
    <w:rsid w:val="00060154"/>
    <w:rsid w:val="00062D62"/>
    <w:rsid w:val="00064789"/>
    <w:rsid w:val="0006759C"/>
    <w:rsid w:val="00073647"/>
    <w:rsid w:val="0007567B"/>
    <w:rsid w:val="00076583"/>
    <w:rsid w:val="00086922"/>
    <w:rsid w:val="00093772"/>
    <w:rsid w:val="0009643C"/>
    <w:rsid w:val="000A05C4"/>
    <w:rsid w:val="000A1B3F"/>
    <w:rsid w:val="000A2378"/>
    <w:rsid w:val="000A2732"/>
    <w:rsid w:val="000A7674"/>
    <w:rsid w:val="000B0C81"/>
    <w:rsid w:val="000B1279"/>
    <w:rsid w:val="000B3948"/>
    <w:rsid w:val="000B4632"/>
    <w:rsid w:val="000C0877"/>
    <w:rsid w:val="000C472F"/>
    <w:rsid w:val="000C636A"/>
    <w:rsid w:val="000C6372"/>
    <w:rsid w:val="000D1B42"/>
    <w:rsid w:val="000D26E8"/>
    <w:rsid w:val="000D314D"/>
    <w:rsid w:val="000D4ECD"/>
    <w:rsid w:val="000E1E94"/>
    <w:rsid w:val="000F073C"/>
    <w:rsid w:val="000F2FFC"/>
    <w:rsid w:val="0010043C"/>
    <w:rsid w:val="0010081B"/>
    <w:rsid w:val="00101D17"/>
    <w:rsid w:val="00104480"/>
    <w:rsid w:val="00110C9D"/>
    <w:rsid w:val="001127B8"/>
    <w:rsid w:val="001145EB"/>
    <w:rsid w:val="00116E2C"/>
    <w:rsid w:val="001175B0"/>
    <w:rsid w:val="001178FC"/>
    <w:rsid w:val="001179C7"/>
    <w:rsid w:val="001206F3"/>
    <w:rsid w:val="00122A9E"/>
    <w:rsid w:val="00124D5E"/>
    <w:rsid w:val="00125C67"/>
    <w:rsid w:val="00126A39"/>
    <w:rsid w:val="00127861"/>
    <w:rsid w:val="0013110D"/>
    <w:rsid w:val="0013385A"/>
    <w:rsid w:val="001364B4"/>
    <w:rsid w:val="0014234E"/>
    <w:rsid w:val="00147A4C"/>
    <w:rsid w:val="00153E00"/>
    <w:rsid w:val="00163CBC"/>
    <w:rsid w:val="00163EE9"/>
    <w:rsid w:val="0016418E"/>
    <w:rsid w:val="00164E96"/>
    <w:rsid w:val="001668C8"/>
    <w:rsid w:val="001673D1"/>
    <w:rsid w:val="00172B66"/>
    <w:rsid w:val="0017399F"/>
    <w:rsid w:val="00174023"/>
    <w:rsid w:val="0017578B"/>
    <w:rsid w:val="00175B5E"/>
    <w:rsid w:val="00175F1B"/>
    <w:rsid w:val="001763B8"/>
    <w:rsid w:val="00176D0E"/>
    <w:rsid w:val="001808DA"/>
    <w:rsid w:val="0018201D"/>
    <w:rsid w:val="001850AD"/>
    <w:rsid w:val="001859FE"/>
    <w:rsid w:val="00187C7E"/>
    <w:rsid w:val="001945EE"/>
    <w:rsid w:val="0019608E"/>
    <w:rsid w:val="001A4885"/>
    <w:rsid w:val="001A5487"/>
    <w:rsid w:val="001A69EA"/>
    <w:rsid w:val="001A6AAD"/>
    <w:rsid w:val="001A7B97"/>
    <w:rsid w:val="001A7E83"/>
    <w:rsid w:val="001B5237"/>
    <w:rsid w:val="001B687A"/>
    <w:rsid w:val="001B6CEF"/>
    <w:rsid w:val="001B7FD7"/>
    <w:rsid w:val="001D2F23"/>
    <w:rsid w:val="001D390F"/>
    <w:rsid w:val="001D6D89"/>
    <w:rsid w:val="001D702F"/>
    <w:rsid w:val="001D7541"/>
    <w:rsid w:val="001E0EF4"/>
    <w:rsid w:val="001E27EE"/>
    <w:rsid w:val="001E39FD"/>
    <w:rsid w:val="001E3BBB"/>
    <w:rsid w:val="001E6579"/>
    <w:rsid w:val="001E784E"/>
    <w:rsid w:val="001F0C37"/>
    <w:rsid w:val="001F151C"/>
    <w:rsid w:val="001F2936"/>
    <w:rsid w:val="001F3564"/>
    <w:rsid w:val="001F403C"/>
    <w:rsid w:val="001F66B2"/>
    <w:rsid w:val="001F6DC8"/>
    <w:rsid w:val="00202293"/>
    <w:rsid w:val="00202E7E"/>
    <w:rsid w:val="0020417C"/>
    <w:rsid w:val="00206810"/>
    <w:rsid w:val="00207904"/>
    <w:rsid w:val="00214630"/>
    <w:rsid w:val="00214AF7"/>
    <w:rsid w:val="002155D3"/>
    <w:rsid w:val="002157E6"/>
    <w:rsid w:val="00216D23"/>
    <w:rsid w:val="00220F04"/>
    <w:rsid w:val="00222AA1"/>
    <w:rsid w:val="002239AE"/>
    <w:rsid w:val="002246CA"/>
    <w:rsid w:val="00227A19"/>
    <w:rsid w:val="00244BDF"/>
    <w:rsid w:val="00246387"/>
    <w:rsid w:val="002523C4"/>
    <w:rsid w:val="002537AE"/>
    <w:rsid w:val="00254659"/>
    <w:rsid w:val="00255469"/>
    <w:rsid w:val="0025633A"/>
    <w:rsid w:val="00256D25"/>
    <w:rsid w:val="00257BD7"/>
    <w:rsid w:val="002626BE"/>
    <w:rsid w:val="00266CC4"/>
    <w:rsid w:val="00267516"/>
    <w:rsid w:val="00270146"/>
    <w:rsid w:val="00272359"/>
    <w:rsid w:val="002732A3"/>
    <w:rsid w:val="00276729"/>
    <w:rsid w:val="0027790E"/>
    <w:rsid w:val="00277BF6"/>
    <w:rsid w:val="0028120E"/>
    <w:rsid w:val="00281A05"/>
    <w:rsid w:val="0028363D"/>
    <w:rsid w:val="00284424"/>
    <w:rsid w:val="002866FF"/>
    <w:rsid w:val="00290F48"/>
    <w:rsid w:val="00296516"/>
    <w:rsid w:val="00297208"/>
    <w:rsid w:val="002A08FE"/>
    <w:rsid w:val="002A1704"/>
    <w:rsid w:val="002A3181"/>
    <w:rsid w:val="002A35DE"/>
    <w:rsid w:val="002B0EED"/>
    <w:rsid w:val="002B305D"/>
    <w:rsid w:val="002B3708"/>
    <w:rsid w:val="002B3836"/>
    <w:rsid w:val="002B7E9C"/>
    <w:rsid w:val="002C425E"/>
    <w:rsid w:val="002D0D65"/>
    <w:rsid w:val="002D0E6A"/>
    <w:rsid w:val="002D190D"/>
    <w:rsid w:val="002D3A9B"/>
    <w:rsid w:val="002D3F99"/>
    <w:rsid w:val="002D424B"/>
    <w:rsid w:val="002E12C8"/>
    <w:rsid w:val="002E1B08"/>
    <w:rsid w:val="002E2354"/>
    <w:rsid w:val="002E3294"/>
    <w:rsid w:val="002E4ED3"/>
    <w:rsid w:val="002E5EA5"/>
    <w:rsid w:val="002E7A1C"/>
    <w:rsid w:val="002F14E4"/>
    <w:rsid w:val="002F3FBE"/>
    <w:rsid w:val="002F5136"/>
    <w:rsid w:val="002F64E2"/>
    <w:rsid w:val="0030186D"/>
    <w:rsid w:val="003041F1"/>
    <w:rsid w:val="0030573C"/>
    <w:rsid w:val="00306483"/>
    <w:rsid w:val="00307971"/>
    <w:rsid w:val="00311B95"/>
    <w:rsid w:val="00311D81"/>
    <w:rsid w:val="00312108"/>
    <w:rsid w:val="00312825"/>
    <w:rsid w:val="003145BD"/>
    <w:rsid w:val="003163F5"/>
    <w:rsid w:val="00320899"/>
    <w:rsid w:val="0032111A"/>
    <w:rsid w:val="00321C23"/>
    <w:rsid w:val="0032223F"/>
    <w:rsid w:val="00322BAC"/>
    <w:rsid w:val="0032360E"/>
    <w:rsid w:val="00323A83"/>
    <w:rsid w:val="003272B0"/>
    <w:rsid w:val="00333AA6"/>
    <w:rsid w:val="00333D2C"/>
    <w:rsid w:val="00334088"/>
    <w:rsid w:val="00335D67"/>
    <w:rsid w:val="0033664D"/>
    <w:rsid w:val="0033698F"/>
    <w:rsid w:val="003370E9"/>
    <w:rsid w:val="00341053"/>
    <w:rsid w:val="00344B9D"/>
    <w:rsid w:val="00345E7B"/>
    <w:rsid w:val="00346FCA"/>
    <w:rsid w:val="00353C26"/>
    <w:rsid w:val="003561C4"/>
    <w:rsid w:val="00356A1D"/>
    <w:rsid w:val="00357521"/>
    <w:rsid w:val="003618FD"/>
    <w:rsid w:val="00367B9F"/>
    <w:rsid w:val="003721D0"/>
    <w:rsid w:val="0037451A"/>
    <w:rsid w:val="00375ACA"/>
    <w:rsid w:val="00380254"/>
    <w:rsid w:val="0038168B"/>
    <w:rsid w:val="0038374C"/>
    <w:rsid w:val="00385533"/>
    <w:rsid w:val="00385CBF"/>
    <w:rsid w:val="00390A84"/>
    <w:rsid w:val="00390EAC"/>
    <w:rsid w:val="0039452D"/>
    <w:rsid w:val="00395A41"/>
    <w:rsid w:val="00395C40"/>
    <w:rsid w:val="003A0207"/>
    <w:rsid w:val="003A1F85"/>
    <w:rsid w:val="003A23E5"/>
    <w:rsid w:val="003A2555"/>
    <w:rsid w:val="003A589C"/>
    <w:rsid w:val="003B20F7"/>
    <w:rsid w:val="003B62E2"/>
    <w:rsid w:val="003B6E16"/>
    <w:rsid w:val="003C120B"/>
    <w:rsid w:val="003C2E6F"/>
    <w:rsid w:val="003C4DC0"/>
    <w:rsid w:val="003C78A7"/>
    <w:rsid w:val="003D154C"/>
    <w:rsid w:val="003D3238"/>
    <w:rsid w:val="003D337E"/>
    <w:rsid w:val="003D6515"/>
    <w:rsid w:val="003E178C"/>
    <w:rsid w:val="003E200F"/>
    <w:rsid w:val="003E42A0"/>
    <w:rsid w:val="003F32DD"/>
    <w:rsid w:val="003F51FC"/>
    <w:rsid w:val="003F52F6"/>
    <w:rsid w:val="003F742C"/>
    <w:rsid w:val="003F7F88"/>
    <w:rsid w:val="00400D4E"/>
    <w:rsid w:val="00404D7B"/>
    <w:rsid w:val="00406414"/>
    <w:rsid w:val="004070DA"/>
    <w:rsid w:val="00412100"/>
    <w:rsid w:val="0041371E"/>
    <w:rsid w:val="004179C6"/>
    <w:rsid w:val="00421B59"/>
    <w:rsid w:val="00422373"/>
    <w:rsid w:val="004250E4"/>
    <w:rsid w:val="004259ED"/>
    <w:rsid w:val="0043134F"/>
    <w:rsid w:val="00433C8D"/>
    <w:rsid w:val="0043791B"/>
    <w:rsid w:val="004405DD"/>
    <w:rsid w:val="00442582"/>
    <w:rsid w:val="00445437"/>
    <w:rsid w:val="00446234"/>
    <w:rsid w:val="004516EC"/>
    <w:rsid w:val="00453C19"/>
    <w:rsid w:val="00467D1C"/>
    <w:rsid w:val="00467D48"/>
    <w:rsid w:val="00470E7C"/>
    <w:rsid w:val="00472859"/>
    <w:rsid w:val="00473879"/>
    <w:rsid w:val="00473DF2"/>
    <w:rsid w:val="00476D94"/>
    <w:rsid w:val="00477F56"/>
    <w:rsid w:val="004804EF"/>
    <w:rsid w:val="004814CE"/>
    <w:rsid w:val="00482147"/>
    <w:rsid w:val="00482348"/>
    <w:rsid w:val="00492811"/>
    <w:rsid w:val="00493396"/>
    <w:rsid w:val="00493A16"/>
    <w:rsid w:val="004950E2"/>
    <w:rsid w:val="00496961"/>
    <w:rsid w:val="00496F2C"/>
    <w:rsid w:val="004A67DE"/>
    <w:rsid w:val="004A7FFB"/>
    <w:rsid w:val="004B0E26"/>
    <w:rsid w:val="004B164B"/>
    <w:rsid w:val="004B3560"/>
    <w:rsid w:val="004B5DCD"/>
    <w:rsid w:val="004B683E"/>
    <w:rsid w:val="004C0C99"/>
    <w:rsid w:val="004C35CA"/>
    <w:rsid w:val="004C578F"/>
    <w:rsid w:val="004C7482"/>
    <w:rsid w:val="004D006E"/>
    <w:rsid w:val="004D3189"/>
    <w:rsid w:val="004D589A"/>
    <w:rsid w:val="004E1654"/>
    <w:rsid w:val="004E2A52"/>
    <w:rsid w:val="004E3478"/>
    <w:rsid w:val="004E3A80"/>
    <w:rsid w:val="004E5479"/>
    <w:rsid w:val="004F1048"/>
    <w:rsid w:val="005042AF"/>
    <w:rsid w:val="0050497E"/>
    <w:rsid w:val="005051E2"/>
    <w:rsid w:val="00505479"/>
    <w:rsid w:val="00506D70"/>
    <w:rsid w:val="00507E76"/>
    <w:rsid w:val="005108E0"/>
    <w:rsid w:val="00510AF4"/>
    <w:rsid w:val="00510EE4"/>
    <w:rsid w:val="00512479"/>
    <w:rsid w:val="00512ECB"/>
    <w:rsid w:val="005159A6"/>
    <w:rsid w:val="00522688"/>
    <w:rsid w:val="0052383C"/>
    <w:rsid w:val="005244E0"/>
    <w:rsid w:val="00525681"/>
    <w:rsid w:val="00530A43"/>
    <w:rsid w:val="00531BB2"/>
    <w:rsid w:val="005342AB"/>
    <w:rsid w:val="0053567B"/>
    <w:rsid w:val="00536669"/>
    <w:rsid w:val="00537092"/>
    <w:rsid w:val="0054252F"/>
    <w:rsid w:val="00545FF0"/>
    <w:rsid w:val="00550967"/>
    <w:rsid w:val="0055226F"/>
    <w:rsid w:val="00552AB5"/>
    <w:rsid w:val="00552C57"/>
    <w:rsid w:val="00554B0B"/>
    <w:rsid w:val="0055531B"/>
    <w:rsid w:val="0055628F"/>
    <w:rsid w:val="00556627"/>
    <w:rsid w:val="00557FDF"/>
    <w:rsid w:val="00562B29"/>
    <w:rsid w:val="00562C3E"/>
    <w:rsid w:val="00573684"/>
    <w:rsid w:val="00575359"/>
    <w:rsid w:val="0058262F"/>
    <w:rsid w:val="00586709"/>
    <w:rsid w:val="00587539"/>
    <w:rsid w:val="00587BAD"/>
    <w:rsid w:val="00592210"/>
    <w:rsid w:val="00592C05"/>
    <w:rsid w:val="005946A6"/>
    <w:rsid w:val="00594E59"/>
    <w:rsid w:val="005A2850"/>
    <w:rsid w:val="005B03A1"/>
    <w:rsid w:val="005B1495"/>
    <w:rsid w:val="005B39D5"/>
    <w:rsid w:val="005B6895"/>
    <w:rsid w:val="005C0DA0"/>
    <w:rsid w:val="005C28D6"/>
    <w:rsid w:val="005C2B88"/>
    <w:rsid w:val="005C45CD"/>
    <w:rsid w:val="005C4BB3"/>
    <w:rsid w:val="005C6425"/>
    <w:rsid w:val="005D0014"/>
    <w:rsid w:val="005D1DD2"/>
    <w:rsid w:val="005D45A0"/>
    <w:rsid w:val="005D6C87"/>
    <w:rsid w:val="005E1CFA"/>
    <w:rsid w:val="005E22E6"/>
    <w:rsid w:val="005E7765"/>
    <w:rsid w:val="005F75CF"/>
    <w:rsid w:val="005F78CD"/>
    <w:rsid w:val="00602B39"/>
    <w:rsid w:val="00603E8F"/>
    <w:rsid w:val="00604171"/>
    <w:rsid w:val="00605EAB"/>
    <w:rsid w:val="00613264"/>
    <w:rsid w:val="00626F13"/>
    <w:rsid w:val="006272AD"/>
    <w:rsid w:val="006312CB"/>
    <w:rsid w:val="00633582"/>
    <w:rsid w:val="00633930"/>
    <w:rsid w:val="00634904"/>
    <w:rsid w:val="006410D4"/>
    <w:rsid w:val="00641525"/>
    <w:rsid w:val="00645723"/>
    <w:rsid w:val="0065004B"/>
    <w:rsid w:val="006539F1"/>
    <w:rsid w:val="00656CC2"/>
    <w:rsid w:val="00660D9E"/>
    <w:rsid w:val="00670062"/>
    <w:rsid w:val="00677DC7"/>
    <w:rsid w:val="0068294F"/>
    <w:rsid w:val="00683723"/>
    <w:rsid w:val="00685474"/>
    <w:rsid w:val="00685785"/>
    <w:rsid w:val="00690412"/>
    <w:rsid w:val="006967C5"/>
    <w:rsid w:val="00697D95"/>
    <w:rsid w:val="006A0031"/>
    <w:rsid w:val="006A1E41"/>
    <w:rsid w:val="006A26F9"/>
    <w:rsid w:val="006A36EC"/>
    <w:rsid w:val="006A3B80"/>
    <w:rsid w:val="006B0C5E"/>
    <w:rsid w:val="006B75BE"/>
    <w:rsid w:val="006C1440"/>
    <w:rsid w:val="006C1EC9"/>
    <w:rsid w:val="006C22C2"/>
    <w:rsid w:val="006C270D"/>
    <w:rsid w:val="006C59C6"/>
    <w:rsid w:val="006D1042"/>
    <w:rsid w:val="006D1208"/>
    <w:rsid w:val="006D416A"/>
    <w:rsid w:val="006D650D"/>
    <w:rsid w:val="006D6B87"/>
    <w:rsid w:val="006E0F4A"/>
    <w:rsid w:val="006E2810"/>
    <w:rsid w:val="006E2E88"/>
    <w:rsid w:val="006E48D4"/>
    <w:rsid w:val="006E4E75"/>
    <w:rsid w:val="006E73EF"/>
    <w:rsid w:val="006F1014"/>
    <w:rsid w:val="006F16CD"/>
    <w:rsid w:val="006F251E"/>
    <w:rsid w:val="006F582A"/>
    <w:rsid w:val="006F6861"/>
    <w:rsid w:val="0070160E"/>
    <w:rsid w:val="00702173"/>
    <w:rsid w:val="00704753"/>
    <w:rsid w:val="00711788"/>
    <w:rsid w:val="0071197D"/>
    <w:rsid w:val="00713700"/>
    <w:rsid w:val="00714454"/>
    <w:rsid w:val="0071533D"/>
    <w:rsid w:val="00716E06"/>
    <w:rsid w:val="00717724"/>
    <w:rsid w:val="00717F4B"/>
    <w:rsid w:val="007201ED"/>
    <w:rsid w:val="00725E77"/>
    <w:rsid w:val="007263DB"/>
    <w:rsid w:val="007327A5"/>
    <w:rsid w:val="00732CE4"/>
    <w:rsid w:val="007357F1"/>
    <w:rsid w:val="00750BB8"/>
    <w:rsid w:val="00750D9F"/>
    <w:rsid w:val="00753759"/>
    <w:rsid w:val="007551EC"/>
    <w:rsid w:val="007616D6"/>
    <w:rsid w:val="00761B3C"/>
    <w:rsid w:val="00762F0F"/>
    <w:rsid w:val="007701F5"/>
    <w:rsid w:val="00776223"/>
    <w:rsid w:val="00776CDD"/>
    <w:rsid w:val="00776D3F"/>
    <w:rsid w:val="00781597"/>
    <w:rsid w:val="00784957"/>
    <w:rsid w:val="007878A3"/>
    <w:rsid w:val="0079349D"/>
    <w:rsid w:val="00794AA8"/>
    <w:rsid w:val="00796E40"/>
    <w:rsid w:val="007A301B"/>
    <w:rsid w:val="007A3BB6"/>
    <w:rsid w:val="007A50FF"/>
    <w:rsid w:val="007B0DE0"/>
    <w:rsid w:val="007B3542"/>
    <w:rsid w:val="007B5EA2"/>
    <w:rsid w:val="007B6669"/>
    <w:rsid w:val="007B6B5C"/>
    <w:rsid w:val="007B73D4"/>
    <w:rsid w:val="007C1527"/>
    <w:rsid w:val="007C3946"/>
    <w:rsid w:val="007C3D11"/>
    <w:rsid w:val="007C4A6A"/>
    <w:rsid w:val="007C54F0"/>
    <w:rsid w:val="007C5FA7"/>
    <w:rsid w:val="007D11E2"/>
    <w:rsid w:val="007D1757"/>
    <w:rsid w:val="007D64E7"/>
    <w:rsid w:val="007E09C4"/>
    <w:rsid w:val="007E1AA9"/>
    <w:rsid w:val="007E2374"/>
    <w:rsid w:val="007E3174"/>
    <w:rsid w:val="007E49D2"/>
    <w:rsid w:val="007E5E44"/>
    <w:rsid w:val="007E6459"/>
    <w:rsid w:val="007E7E04"/>
    <w:rsid w:val="007F273F"/>
    <w:rsid w:val="007F360B"/>
    <w:rsid w:val="007F5E19"/>
    <w:rsid w:val="00801CC2"/>
    <w:rsid w:val="00801ECC"/>
    <w:rsid w:val="008022FA"/>
    <w:rsid w:val="008028BC"/>
    <w:rsid w:val="00803ED1"/>
    <w:rsid w:val="00805652"/>
    <w:rsid w:val="008103D7"/>
    <w:rsid w:val="008127CE"/>
    <w:rsid w:val="00815962"/>
    <w:rsid w:val="0081692B"/>
    <w:rsid w:val="00816ABD"/>
    <w:rsid w:val="00816F68"/>
    <w:rsid w:val="008205E0"/>
    <w:rsid w:val="00822196"/>
    <w:rsid w:val="008250EF"/>
    <w:rsid w:val="0082760E"/>
    <w:rsid w:val="008302E3"/>
    <w:rsid w:val="0083342C"/>
    <w:rsid w:val="00834317"/>
    <w:rsid w:val="00835CDA"/>
    <w:rsid w:val="00840F54"/>
    <w:rsid w:val="00842256"/>
    <w:rsid w:val="008429B9"/>
    <w:rsid w:val="00843253"/>
    <w:rsid w:val="00846A39"/>
    <w:rsid w:val="00847013"/>
    <w:rsid w:val="008517E6"/>
    <w:rsid w:val="00853E9F"/>
    <w:rsid w:val="00862323"/>
    <w:rsid w:val="008630CC"/>
    <w:rsid w:val="0086444B"/>
    <w:rsid w:val="00867E3F"/>
    <w:rsid w:val="008705FF"/>
    <w:rsid w:val="00871B04"/>
    <w:rsid w:val="00873077"/>
    <w:rsid w:val="00874BA0"/>
    <w:rsid w:val="0087524B"/>
    <w:rsid w:val="00875C12"/>
    <w:rsid w:val="00877C1E"/>
    <w:rsid w:val="008812CB"/>
    <w:rsid w:val="00884F87"/>
    <w:rsid w:val="00885ECE"/>
    <w:rsid w:val="00886104"/>
    <w:rsid w:val="008901F2"/>
    <w:rsid w:val="008905DF"/>
    <w:rsid w:val="00891D7E"/>
    <w:rsid w:val="0089342B"/>
    <w:rsid w:val="0089391F"/>
    <w:rsid w:val="008A0AE0"/>
    <w:rsid w:val="008A276A"/>
    <w:rsid w:val="008A3246"/>
    <w:rsid w:val="008B2607"/>
    <w:rsid w:val="008B5F77"/>
    <w:rsid w:val="008C2939"/>
    <w:rsid w:val="008C3D95"/>
    <w:rsid w:val="008C5DEF"/>
    <w:rsid w:val="008C67D2"/>
    <w:rsid w:val="008C7204"/>
    <w:rsid w:val="008D1D85"/>
    <w:rsid w:val="008D27BE"/>
    <w:rsid w:val="008E0AE0"/>
    <w:rsid w:val="008E3F34"/>
    <w:rsid w:val="008E42AB"/>
    <w:rsid w:val="008E551C"/>
    <w:rsid w:val="008E59EF"/>
    <w:rsid w:val="008E7685"/>
    <w:rsid w:val="008F152F"/>
    <w:rsid w:val="008F2877"/>
    <w:rsid w:val="008F635C"/>
    <w:rsid w:val="008F719E"/>
    <w:rsid w:val="008F754B"/>
    <w:rsid w:val="009003C5"/>
    <w:rsid w:val="0090229C"/>
    <w:rsid w:val="009046CC"/>
    <w:rsid w:val="00904AA8"/>
    <w:rsid w:val="0091239C"/>
    <w:rsid w:val="0091247E"/>
    <w:rsid w:val="00914D81"/>
    <w:rsid w:val="0092024E"/>
    <w:rsid w:val="00921B8F"/>
    <w:rsid w:val="00921FBB"/>
    <w:rsid w:val="00926BA0"/>
    <w:rsid w:val="00927B14"/>
    <w:rsid w:val="00931BC2"/>
    <w:rsid w:val="00931D65"/>
    <w:rsid w:val="0093278D"/>
    <w:rsid w:val="0093306F"/>
    <w:rsid w:val="0094051A"/>
    <w:rsid w:val="009406F2"/>
    <w:rsid w:val="00940713"/>
    <w:rsid w:val="009422D7"/>
    <w:rsid w:val="00942D81"/>
    <w:rsid w:val="00942DFC"/>
    <w:rsid w:val="00944E55"/>
    <w:rsid w:val="00945DDC"/>
    <w:rsid w:val="00946F3C"/>
    <w:rsid w:val="00947C7F"/>
    <w:rsid w:val="00952148"/>
    <w:rsid w:val="009542C9"/>
    <w:rsid w:val="00954945"/>
    <w:rsid w:val="009558BC"/>
    <w:rsid w:val="009559F9"/>
    <w:rsid w:val="00957023"/>
    <w:rsid w:val="00961393"/>
    <w:rsid w:val="00962FE7"/>
    <w:rsid w:val="00963B3C"/>
    <w:rsid w:val="0096455A"/>
    <w:rsid w:val="00965A6D"/>
    <w:rsid w:val="00965B7C"/>
    <w:rsid w:val="00972EC3"/>
    <w:rsid w:val="00974960"/>
    <w:rsid w:val="0097770A"/>
    <w:rsid w:val="00980A1E"/>
    <w:rsid w:val="0098246B"/>
    <w:rsid w:val="009835DC"/>
    <w:rsid w:val="009857B8"/>
    <w:rsid w:val="00987F54"/>
    <w:rsid w:val="00990D08"/>
    <w:rsid w:val="009927B8"/>
    <w:rsid w:val="00992DE2"/>
    <w:rsid w:val="00997797"/>
    <w:rsid w:val="009A1E15"/>
    <w:rsid w:val="009A24D4"/>
    <w:rsid w:val="009A30CA"/>
    <w:rsid w:val="009A4C7A"/>
    <w:rsid w:val="009A50E0"/>
    <w:rsid w:val="009A5EE9"/>
    <w:rsid w:val="009B0740"/>
    <w:rsid w:val="009B1082"/>
    <w:rsid w:val="009B1A9C"/>
    <w:rsid w:val="009B1F3B"/>
    <w:rsid w:val="009B2E63"/>
    <w:rsid w:val="009B4545"/>
    <w:rsid w:val="009B6612"/>
    <w:rsid w:val="009C1BC2"/>
    <w:rsid w:val="009C2CB9"/>
    <w:rsid w:val="009C4552"/>
    <w:rsid w:val="009C5332"/>
    <w:rsid w:val="009C7610"/>
    <w:rsid w:val="009C7C70"/>
    <w:rsid w:val="009E16C8"/>
    <w:rsid w:val="009E1D5A"/>
    <w:rsid w:val="009E2154"/>
    <w:rsid w:val="009E4CD9"/>
    <w:rsid w:val="009E5075"/>
    <w:rsid w:val="009E7DD8"/>
    <w:rsid w:val="009F02D6"/>
    <w:rsid w:val="009F19B0"/>
    <w:rsid w:val="009F29CA"/>
    <w:rsid w:val="009F3529"/>
    <w:rsid w:val="009F6ADB"/>
    <w:rsid w:val="009F7D1F"/>
    <w:rsid w:val="00A009EE"/>
    <w:rsid w:val="00A0125D"/>
    <w:rsid w:val="00A01644"/>
    <w:rsid w:val="00A0266A"/>
    <w:rsid w:val="00A031A2"/>
    <w:rsid w:val="00A05CEA"/>
    <w:rsid w:val="00A078C1"/>
    <w:rsid w:val="00A101A9"/>
    <w:rsid w:val="00A1351F"/>
    <w:rsid w:val="00A13F1E"/>
    <w:rsid w:val="00A14D89"/>
    <w:rsid w:val="00A15EAE"/>
    <w:rsid w:val="00A161B8"/>
    <w:rsid w:val="00A164E7"/>
    <w:rsid w:val="00A21C0A"/>
    <w:rsid w:val="00A22B19"/>
    <w:rsid w:val="00A25871"/>
    <w:rsid w:val="00A26CFA"/>
    <w:rsid w:val="00A30BA2"/>
    <w:rsid w:val="00A3259F"/>
    <w:rsid w:val="00A349BD"/>
    <w:rsid w:val="00A37911"/>
    <w:rsid w:val="00A40043"/>
    <w:rsid w:val="00A42D7C"/>
    <w:rsid w:val="00A43F4E"/>
    <w:rsid w:val="00A44BFA"/>
    <w:rsid w:val="00A450FF"/>
    <w:rsid w:val="00A463BB"/>
    <w:rsid w:val="00A4702F"/>
    <w:rsid w:val="00A5036A"/>
    <w:rsid w:val="00A524E3"/>
    <w:rsid w:val="00A52EC3"/>
    <w:rsid w:val="00A533BE"/>
    <w:rsid w:val="00A541CA"/>
    <w:rsid w:val="00A568B2"/>
    <w:rsid w:val="00A62409"/>
    <w:rsid w:val="00A626B7"/>
    <w:rsid w:val="00A62E2B"/>
    <w:rsid w:val="00A63865"/>
    <w:rsid w:val="00A63957"/>
    <w:rsid w:val="00A64A9D"/>
    <w:rsid w:val="00A6715F"/>
    <w:rsid w:val="00A6764A"/>
    <w:rsid w:val="00A81E8C"/>
    <w:rsid w:val="00A84934"/>
    <w:rsid w:val="00A86631"/>
    <w:rsid w:val="00A874C4"/>
    <w:rsid w:val="00A874F7"/>
    <w:rsid w:val="00A91B36"/>
    <w:rsid w:val="00A93F67"/>
    <w:rsid w:val="00A96F55"/>
    <w:rsid w:val="00A972D8"/>
    <w:rsid w:val="00AA0C81"/>
    <w:rsid w:val="00AA3B9D"/>
    <w:rsid w:val="00AB19FB"/>
    <w:rsid w:val="00AB1B7D"/>
    <w:rsid w:val="00AB1EB5"/>
    <w:rsid w:val="00AB60EA"/>
    <w:rsid w:val="00AB6635"/>
    <w:rsid w:val="00AB76A0"/>
    <w:rsid w:val="00AB7E9E"/>
    <w:rsid w:val="00AC0033"/>
    <w:rsid w:val="00AC0114"/>
    <w:rsid w:val="00AC1247"/>
    <w:rsid w:val="00AC35AE"/>
    <w:rsid w:val="00AC5C9B"/>
    <w:rsid w:val="00AC64D5"/>
    <w:rsid w:val="00AC669F"/>
    <w:rsid w:val="00AC695B"/>
    <w:rsid w:val="00AD37A6"/>
    <w:rsid w:val="00AD3938"/>
    <w:rsid w:val="00AD3A86"/>
    <w:rsid w:val="00AD631C"/>
    <w:rsid w:val="00AE0809"/>
    <w:rsid w:val="00AE0FF6"/>
    <w:rsid w:val="00AF7206"/>
    <w:rsid w:val="00AF7BD3"/>
    <w:rsid w:val="00B014D3"/>
    <w:rsid w:val="00B0160B"/>
    <w:rsid w:val="00B02F6C"/>
    <w:rsid w:val="00B12038"/>
    <w:rsid w:val="00B1207B"/>
    <w:rsid w:val="00B12C3E"/>
    <w:rsid w:val="00B132DA"/>
    <w:rsid w:val="00B13558"/>
    <w:rsid w:val="00B15E96"/>
    <w:rsid w:val="00B1742E"/>
    <w:rsid w:val="00B17875"/>
    <w:rsid w:val="00B20B86"/>
    <w:rsid w:val="00B21312"/>
    <w:rsid w:val="00B232E4"/>
    <w:rsid w:val="00B2633B"/>
    <w:rsid w:val="00B2687E"/>
    <w:rsid w:val="00B278D2"/>
    <w:rsid w:val="00B27A23"/>
    <w:rsid w:val="00B33FC0"/>
    <w:rsid w:val="00B3532B"/>
    <w:rsid w:val="00B35CF5"/>
    <w:rsid w:val="00B3771F"/>
    <w:rsid w:val="00B40C1C"/>
    <w:rsid w:val="00B42200"/>
    <w:rsid w:val="00B44548"/>
    <w:rsid w:val="00B50003"/>
    <w:rsid w:val="00B52DE3"/>
    <w:rsid w:val="00B5378A"/>
    <w:rsid w:val="00B53A57"/>
    <w:rsid w:val="00B544AB"/>
    <w:rsid w:val="00B5672A"/>
    <w:rsid w:val="00B56870"/>
    <w:rsid w:val="00B6096A"/>
    <w:rsid w:val="00B61339"/>
    <w:rsid w:val="00B633B6"/>
    <w:rsid w:val="00B65D80"/>
    <w:rsid w:val="00B65DD1"/>
    <w:rsid w:val="00B70A5C"/>
    <w:rsid w:val="00B74FB9"/>
    <w:rsid w:val="00B75333"/>
    <w:rsid w:val="00B761A9"/>
    <w:rsid w:val="00B86F87"/>
    <w:rsid w:val="00B91E6A"/>
    <w:rsid w:val="00B93399"/>
    <w:rsid w:val="00B96487"/>
    <w:rsid w:val="00BA0C6B"/>
    <w:rsid w:val="00BA1137"/>
    <w:rsid w:val="00BA3077"/>
    <w:rsid w:val="00BA43DE"/>
    <w:rsid w:val="00BB1C9A"/>
    <w:rsid w:val="00BC2748"/>
    <w:rsid w:val="00BD31FB"/>
    <w:rsid w:val="00BE095B"/>
    <w:rsid w:val="00BE1D34"/>
    <w:rsid w:val="00BE4717"/>
    <w:rsid w:val="00BE6C8E"/>
    <w:rsid w:val="00BF24A5"/>
    <w:rsid w:val="00BF29D0"/>
    <w:rsid w:val="00BF5026"/>
    <w:rsid w:val="00BF5EBD"/>
    <w:rsid w:val="00BF6CBD"/>
    <w:rsid w:val="00BF6DF7"/>
    <w:rsid w:val="00C0155D"/>
    <w:rsid w:val="00C07BD0"/>
    <w:rsid w:val="00C1005F"/>
    <w:rsid w:val="00C123BC"/>
    <w:rsid w:val="00C1247D"/>
    <w:rsid w:val="00C13AA5"/>
    <w:rsid w:val="00C13D54"/>
    <w:rsid w:val="00C15AD1"/>
    <w:rsid w:val="00C22D2E"/>
    <w:rsid w:val="00C26355"/>
    <w:rsid w:val="00C26D56"/>
    <w:rsid w:val="00C27BFF"/>
    <w:rsid w:val="00C27C41"/>
    <w:rsid w:val="00C331E4"/>
    <w:rsid w:val="00C33370"/>
    <w:rsid w:val="00C3431B"/>
    <w:rsid w:val="00C348E5"/>
    <w:rsid w:val="00C35F4B"/>
    <w:rsid w:val="00C36795"/>
    <w:rsid w:val="00C3796E"/>
    <w:rsid w:val="00C4295C"/>
    <w:rsid w:val="00C455F9"/>
    <w:rsid w:val="00C46B9C"/>
    <w:rsid w:val="00C5191C"/>
    <w:rsid w:val="00C56DC2"/>
    <w:rsid w:val="00C627A6"/>
    <w:rsid w:val="00C73E14"/>
    <w:rsid w:val="00C73F76"/>
    <w:rsid w:val="00C7438E"/>
    <w:rsid w:val="00C76225"/>
    <w:rsid w:val="00C7624B"/>
    <w:rsid w:val="00C8781E"/>
    <w:rsid w:val="00C87B9C"/>
    <w:rsid w:val="00C92750"/>
    <w:rsid w:val="00CA1E46"/>
    <w:rsid w:val="00CB098F"/>
    <w:rsid w:val="00CB1B48"/>
    <w:rsid w:val="00CB1C81"/>
    <w:rsid w:val="00CB588C"/>
    <w:rsid w:val="00CB6225"/>
    <w:rsid w:val="00CB6D26"/>
    <w:rsid w:val="00CB76EA"/>
    <w:rsid w:val="00CC13AC"/>
    <w:rsid w:val="00CC4E54"/>
    <w:rsid w:val="00CC54D5"/>
    <w:rsid w:val="00CC577A"/>
    <w:rsid w:val="00CC61BB"/>
    <w:rsid w:val="00CD02CD"/>
    <w:rsid w:val="00CD0F5C"/>
    <w:rsid w:val="00CD12D4"/>
    <w:rsid w:val="00CD1F01"/>
    <w:rsid w:val="00CD585C"/>
    <w:rsid w:val="00CE27EE"/>
    <w:rsid w:val="00CF0F21"/>
    <w:rsid w:val="00CF2075"/>
    <w:rsid w:val="00D03DC0"/>
    <w:rsid w:val="00D05F6B"/>
    <w:rsid w:val="00D06F6C"/>
    <w:rsid w:val="00D101B9"/>
    <w:rsid w:val="00D114F6"/>
    <w:rsid w:val="00D1150A"/>
    <w:rsid w:val="00D12DF9"/>
    <w:rsid w:val="00D13339"/>
    <w:rsid w:val="00D158BC"/>
    <w:rsid w:val="00D219F5"/>
    <w:rsid w:val="00D2215B"/>
    <w:rsid w:val="00D27428"/>
    <w:rsid w:val="00D27D61"/>
    <w:rsid w:val="00D312A1"/>
    <w:rsid w:val="00D32E0F"/>
    <w:rsid w:val="00D32F99"/>
    <w:rsid w:val="00D40B7B"/>
    <w:rsid w:val="00D43228"/>
    <w:rsid w:val="00D441B4"/>
    <w:rsid w:val="00D45C6A"/>
    <w:rsid w:val="00D46759"/>
    <w:rsid w:val="00D47727"/>
    <w:rsid w:val="00D5076E"/>
    <w:rsid w:val="00D508F5"/>
    <w:rsid w:val="00D50B20"/>
    <w:rsid w:val="00D52B79"/>
    <w:rsid w:val="00D54040"/>
    <w:rsid w:val="00D61C6E"/>
    <w:rsid w:val="00D63B24"/>
    <w:rsid w:val="00D65CA8"/>
    <w:rsid w:val="00D66659"/>
    <w:rsid w:val="00D765FC"/>
    <w:rsid w:val="00D767D9"/>
    <w:rsid w:val="00D80CC7"/>
    <w:rsid w:val="00D85A06"/>
    <w:rsid w:val="00D9095F"/>
    <w:rsid w:val="00D97698"/>
    <w:rsid w:val="00DA2E3B"/>
    <w:rsid w:val="00DA4B4D"/>
    <w:rsid w:val="00DA62B8"/>
    <w:rsid w:val="00DA6FAD"/>
    <w:rsid w:val="00DB07E5"/>
    <w:rsid w:val="00DB10FB"/>
    <w:rsid w:val="00DB2499"/>
    <w:rsid w:val="00DB57AA"/>
    <w:rsid w:val="00DC1772"/>
    <w:rsid w:val="00DC2B04"/>
    <w:rsid w:val="00DC2F57"/>
    <w:rsid w:val="00DC56DA"/>
    <w:rsid w:val="00DC5FED"/>
    <w:rsid w:val="00DD1B58"/>
    <w:rsid w:val="00DD2D03"/>
    <w:rsid w:val="00DE25A7"/>
    <w:rsid w:val="00DE6373"/>
    <w:rsid w:val="00DE6D3D"/>
    <w:rsid w:val="00DF1D74"/>
    <w:rsid w:val="00DF20EE"/>
    <w:rsid w:val="00DF3010"/>
    <w:rsid w:val="00DF3EED"/>
    <w:rsid w:val="00DF5223"/>
    <w:rsid w:val="00DF5488"/>
    <w:rsid w:val="00DF7A76"/>
    <w:rsid w:val="00E0020E"/>
    <w:rsid w:val="00E0156A"/>
    <w:rsid w:val="00E01D9F"/>
    <w:rsid w:val="00E022F2"/>
    <w:rsid w:val="00E0724E"/>
    <w:rsid w:val="00E1030F"/>
    <w:rsid w:val="00E10B1A"/>
    <w:rsid w:val="00E12902"/>
    <w:rsid w:val="00E24247"/>
    <w:rsid w:val="00E25F35"/>
    <w:rsid w:val="00E278DA"/>
    <w:rsid w:val="00E334C1"/>
    <w:rsid w:val="00E3750B"/>
    <w:rsid w:val="00E40D0A"/>
    <w:rsid w:val="00E42FB0"/>
    <w:rsid w:val="00E43BE0"/>
    <w:rsid w:val="00E43CFA"/>
    <w:rsid w:val="00E53173"/>
    <w:rsid w:val="00E54829"/>
    <w:rsid w:val="00E56130"/>
    <w:rsid w:val="00E60B24"/>
    <w:rsid w:val="00E64A56"/>
    <w:rsid w:val="00E65878"/>
    <w:rsid w:val="00E6599A"/>
    <w:rsid w:val="00E65E0C"/>
    <w:rsid w:val="00E668EB"/>
    <w:rsid w:val="00E6788A"/>
    <w:rsid w:val="00E70893"/>
    <w:rsid w:val="00E8117F"/>
    <w:rsid w:val="00E82D41"/>
    <w:rsid w:val="00E879C0"/>
    <w:rsid w:val="00E91001"/>
    <w:rsid w:val="00E94C2A"/>
    <w:rsid w:val="00EA2B45"/>
    <w:rsid w:val="00EA5CD1"/>
    <w:rsid w:val="00EB0482"/>
    <w:rsid w:val="00EB3463"/>
    <w:rsid w:val="00EB34B5"/>
    <w:rsid w:val="00EC001E"/>
    <w:rsid w:val="00EC0356"/>
    <w:rsid w:val="00EC23A5"/>
    <w:rsid w:val="00EC5A2E"/>
    <w:rsid w:val="00EC5EB7"/>
    <w:rsid w:val="00ED1282"/>
    <w:rsid w:val="00ED2109"/>
    <w:rsid w:val="00ED29C9"/>
    <w:rsid w:val="00ED7CF2"/>
    <w:rsid w:val="00EE03EB"/>
    <w:rsid w:val="00EE2093"/>
    <w:rsid w:val="00EE220B"/>
    <w:rsid w:val="00EE236C"/>
    <w:rsid w:val="00EE2D46"/>
    <w:rsid w:val="00EE4536"/>
    <w:rsid w:val="00EE6803"/>
    <w:rsid w:val="00EF3670"/>
    <w:rsid w:val="00EF3DE0"/>
    <w:rsid w:val="00EF55F6"/>
    <w:rsid w:val="00F0294D"/>
    <w:rsid w:val="00F033C3"/>
    <w:rsid w:val="00F05FC5"/>
    <w:rsid w:val="00F06782"/>
    <w:rsid w:val="00F12464"/>
    <w:rsid w:val="00F12C31"/>
    <w:rsid w:val="00F145AC"/>
    <w:rsid w:val="00F23FAE"/>
    <w:rsid w:val="00F25487"/>
    <w:rsid w:val="00F3226B"/>
    <w:rsid w:val="00F341D8"/>
    <w:rsid w:val="00F4386D"/>
    <w:rsid w:val="00F45C03"/>
    <w:rsid w:val="00F47983"/>
    <w:rsid w:val="00F47F0A"/>
    <w:rsid w:val="00F50553"/>
    <w:rsid w:val="00F512D7"/>
    <w:rsid w:val="00F53C20"/>
    <w:rsid w:val="00F53DF4"/>
    <w:rsid w:val="00F55BE3"/>
    <w:rsid w:val="00F5698E"/>
    <w:rsid w:val="00F56ACE"/>
    <w:rsid w:val="00F57537"/>
    <w:rsid w:val="00F63C37"/>
    <w:rsid w:val="00F64058"/>
    <w:rsid w:val="00F644DF"/>
    <w:rsid w:val="00F646F5"/>
    <w:rsid w:val="00F6577B"/>
    <w:rsid w:val="00F66595"/>
    <w:rsid w:val="00F67ACD"/>
    <w:rsid w:val="00F70C1E"/>
    <w:rsid w:val="00F70D61"/>
    <w:rsid w:val="00F71A35"/>
    <w:rsid w:val="00F722C7"/>
    <w:rsid w:val="00F7349C"/>
    <w:rsid w:val="00F74563"/>
    <w:rsid w:val="00F81EF9"/>
    <w:rsid w:val="00F84719"/>
    <w:rsid w:val="00F850A5"/>
    <w:rsid w:val="00F8587C"/>
    <w:rsid w:val="00F86C61"/>
    <w:rsid w:val="00F91630"/>
    <w:rsid w:val="00F91DB1"/>
    <w:rsid w:val="00F93533"/>
    <w:rsid w:val="00F945D3"/>
    <w:rsid w:val="00F9706D"/>
    <w:rsid w:val="00FA007D"/>
    <w:rsid w:val="00FA1577"/>
    <w:rsid w:val="00FA2DE2"/>
    <w:rsid w:val="00FA4D33"/>
    <w:rsid w:val="00FA52A7"/>
    <w:rsid w:val="00FB1791"/>
    <w:rsid w:val="00FB4809"/>
    <w:rsid w:val="00FB4E14"/>
    <w:rsid w:val="00FB535F"/>
    <w:rsid w:val="00FB5F42"/>
    <w:rsid w:val="00FB6A97"/>
    <w:rsid w:val="00FC282A"/>
    <w:rsid w:val="00FC291C"/>
    <w:rsid w:val="00FC51CD"/>
    <w:rsid w:val="00FC5A31"/>
    <w:rsid w:val="00FC6F9D"/>
    <w:rsid w:val="00FD43DB"/>
    <w:rsid w:val="00FD484F"/>
    <w:rsid w:val="00FE14A1"/>
    <w:rsid w:val="00FE1C8F"/>
    <w:rsid w:val="00FE6615"/>
    <w:rsid w:val="00FE6D8B"/>
    <w:rsid w:val="00FE7136"/>
    <w:rsid w:val="00FE7EDD"/>
    <w:rsid w:val="00FF4A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6862CE-6E8D-4DDF-95A4-8CC18277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FA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3FAE"/>
    <w:pPr>
      <w:jc w:val="center"/>
    </w:pPr>
    <w:rPr>
      <w:b/>
      <w:sz w:val="28"/>
    </w:rPr>
  </w:style>
  <w:style w:type="paragraph" w:styleId="Caption">
    <w:name w:val="caption"/>
    <w:basedOn w:val="Normal"/>
    <w:next w:val="Normal"/>
    <w:qFormat/>
    <w:rsid w:val="00F23FAE"/>
    <w:pPr>
      <w:jc w:val="center"/>
    </w:pPr>
    <w:rPr>
      <w:b/>
    </w:rPr>
  </w:style>
  <w:style w:type="paragraph" w:styleId="Footer">
    <w:name w:val="footer"/>
    <w:basedOn w:val="Normal"/>
    <w:link w:val="FooterChar"/>
    <w:uiPriority w:val="99"/>
    <w:rsid w:val="00F23FAE"/>
    <w:pPr>
      <w:tabs>
        <w:tab w:val="center" w:pos="4153"/>
        <w:tab w:val="right" w:pos="8306"/>
      </w:tabs>
    </w:pPr>
  </w:style>
  <w:style w:type="character" w:styleId="PageNumber">
    <w:name w:val="page number"/>
    <w:basedOn w:val="DefaultParagraphFont"/>
    <w:rsid w:val="00F23FAE"/>
  </w:style>
  <w:style w:type="paragraph" w:styleId="PlainText">
    <w:name w:val="Plain Text"/>
    <w:basedOn w:val="Normal"/>
    <w:rsid w:val="00F23FAE"/>
    <w:rPr>
      <w:rFonts w:ascii="Courier New" w:hAnsi="Courier New"/>
      <w:sz w:val="20"/>
      <w:lang w:val="en-AU"/>
    </w:rPr>
  </w:style>
  <w:style w:type="paragraph" w:customStyle="1" w:styleId="Style">
    <w:name w:val="Style"/>
    <w:rsid w:val="00F23FAE"/>
    <w:pPr>
      <w:widowControl w:val="0"/>
      <w:autoSpaceDE w:val="0"/>
      <w:autoSpaceDN w:val="0"/>
      <w:adjustRightInd w:val="0"/>
      <w:ind w:left="140" w:right="140" w:firstLine="840"/>
      <w:jc w:val="both"/>
    </w:pPr>
    <w:rPr>
      <w:sz w:val="24"/>
      <w:szCs w:val="24"/>
    </w:rPr>
  </w:style>
  <w:style w:type="paragraph" w:styleId="BodyText">
    <w:name w:val="Body Text"/>
    <w:basedOn w:val="Normal"/>
    <w:rsid w:val="00F23FAE"/>
    <w:pPr>
      <w:spacing w:after="120"/>
    </w:pPr>
    <w:rPr>
      <w:rFonts w:ascii="Timok" w:hAnsi="Timok"/>
      <w:lang w:val="en-US"/>
    </w:rPr>
  </w:style>
  <w:style w:type="paragraph" w:styleId="BalloonText">
    <w:name w:val="Balloon Text"/>
    <w:basedOn w:val="Normal"/>
    <w:semiHidden/>
    <w:rsid w:val="0028120E"/>
    <w:rPr>
      <w:rFonts w:ascii="Tahoma" w:hAnsi="Tahoma" w:cs="Tahoma"/>
      <w:sz w:val="16"/>
      <w:szCs w:val="16"/>
    </w:rPr>
  </w:style>
  <w:style w:type="paragraph" w:styleId="BlockText">
    <w:name w:val="Block Text"/>
    <w:basedOn w:val="Normal"/>
    <w:rsid w:val="0032223F"/>
    <w:pPr>
      <w:ind w:left="-180" w:right="-15" w:firstLine="900"/>
      <w:jc w:val="both"/>
    </w:pPr>
  </w:style>
  <w:style w:type="paragraph" w:customStyle="1" w:styleId="firstline">
    <w:name w:val="firstline"/>
    <w:basedOn w:val="Normal"/>
    <w:rsid w:val="002F3FBE"/>
    <w:pPr>
      <w:spacing w:line="240" w:lineRule="atLeast"/>
      <w:ind w:firstLine="640"/>
      <w:jc w:val="both"/>
    </w:pPr>
    <w:rPr>
      <w:color w:val="000000"/>
      <w:szCs w:val="24"/>
      <w:lang w:eastAsia="bg-BG"/>
    </w:rPr>
  </w:style>
  <w:style w:type="character" w:styleId="Hyperlink">
    <w:name w:val="Hyperlink"/>
    <w:rsid w:val="00846A39"/>
    <w:rPr>
      <w:rFonts w:ascii="Verdana" w:hAnsi="Verdana" w:hint="default"/>
      <w:b/>
      <w:bCs/>
      <w:strike w:val="0"/>
      <w:dstrike w:val="0"/>
      <w:color w:val="4477EE"/>
      <w:sz w:val="16"/>
      <w:szCs w:val="16"/>
      <w:u w:val="none"/>
      <w:effect w:val="none"/>
    </w:rPr>
  </w:style>
  <w:style w:type="paragraph" w:customStyle="1" w:styleId="CharCharCharCharCharChar">
    <w:name w:val="Char Char Знак Char Char Char Char"/>
    <w:basedOn w:val="Normal"/>
    <w:rsid w:val="00380254"/>
    <w:pPr>
      <w:tabs>
        <w:tab w:val="left" w:pos="709"/>
      </w:tabs>
    </w:pPr>
    <w:rPr>
      <w:rFonts w:ascii="Tahoma" w:hAnsi="Tahoma"/>
      <w:szCs w:val="24"/>
      <w:lang w:val="pl-PL" w:eastAsia="pl-PL"/>
    </w:rPr>
  </w:style>
  <w:style w:type="paragraph" w:customStyle="1" w:styleId="CharCharCharChar">
    <w:name w:val="Char Char Char Char"/>
    <w:basedOn w:val="Normal"/>
    <w:autoRedefine/>
    <w:rsid w:val="00467D1C"/>
    <w:pPr>
      <w:spacing w:after="120"/>
    </w:pPr>
    <w:rPr>
      <w:rFonts w:ascii="Futura Bk" w:hAnsi="Futura Bk"/>
      <w:sz w:val="20"/>
      <w:szCs w:val="24"/>
      <w:lang w:val="en-US" w:eastAsia="pl-PL"/>
    </w:rPr>
  </w:style>
  <w:style w:type="paragraph" w:customStyle="1" w:styleId="Char">
    <w:name w:val="Char"/>
    <w:basedOn w:val="Normal"/>
    <w:autoRedefine/>
    <w:rsid w:val="000B0C81"/>
    <w:pPr>
      <w:spacing w:after="120"/>
    </w:pPr>
    <w:rPr>
      <w:rFonts w:ascii="Futura Bk" w:hAnsi="Futura Bk"/>
      <w:sz w:val="20"/>
      <w:szCs w:val="24"/>
      <w:lang w:val="en-US" w:eastAsia="pl-PL"/>
    </w:rPr>
  </w:style>
  <w:style w:type="paragraph" w:customStyle="1" w:styleId="CharCharChar">
    <w:name w:val="Char Char Char"/>
    <w:basedOn w:val="Normal"/>
    <w:rsid w:val="00311D81"/>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autoRedefine/>
    <w:rsid w:val="002E2354"/>
    <w:pPr>
      <w:spacing w:after="120"/>
    </w:pPr>
    <w:rPr>
      <w:rFonts w:ascii="Futura Bk" w:hAnsi="Futura Bk"/>
      <w:sz w:val="20"/>
      <w:szCs w:val="24"/>
      <w:lang w:val="en-US" w:eastAsia="pl-PL"/>
    </w:rPr>
  </w:style>
  <w:style w:type="paragraph" w:customStyle="1" w:styleId="CharCharChar0">
    <w:name w:val="Char Char Знак Char"/>
    <w:basedOn w:val="Normal"/>
    <w:rsid w:val="0002180D"/>
    <w:pPr>
      <w:tabs>
        <w:tab w:val="left" w:pos="709"/>
      </w:tabs>
    </w:pPr>
    <w:rPr>
      <w:rFonts w:ascii="Tahoma" w:hAnsi="Tahoma"/>
      <w:szCs w:val="24"/>
      <w:lang w:val="pl-PL" w:eastAsia="pl-PL"/>
    </w:rPr>
  </w:style>
  <w:style w:type="paragraph" w:styleId="Header">
    <w:name w:val="header"/>
    <w:basedOn w:val="Normal"/>
    <w:rsid w:val="00A01644"/>
    <w:pPr>
      <w:tabs>
        <w:tab w:val="center" w:pos="4703"/>
        <w:tab w:val="right" w:pos="9406"/>
      </w:tabs>
    </w:pPr>
  </w:style>
  <w:style w:type="paragraph" w:customStyle="1" w:styleId="CharCharCharCharCharCharCharCharCharCharCharCharCharCharChar">
    <w:name w:val="Char Char Знак Char Char Char Char Char Char Char Char Char Char Char Char Char"/>
    <w:basedOn w:val="Normal"/>
    <w:rsid w:val="007701F5"/>
    <w:pPr>
      <w:tabs>
        <w:tab w:val="left" w:pos="709"/>
      </w:tabs>
    </w:pPr>
    <w:rPr>
      <w:rFonts w:ascii="Tahoma" w:hAnsi="Tahoma"/>
      <w:szCs w:val="24"/>
      <w:lang w:val="pl-PL" w:eastAsia="pl-PL"/>
    </w:rPr>
  </w:style>
  <w:style w:type="paragraph" w:customStyle="1" w:styleId="CharCharCharCharChar">
    <w:name w:val="Char Char Char Знак Знак Char Char Знак Знак"/>
    <w:basedOn w:val="Normal"/>
    <w:autoRedefine/>
    <w:rsid w:val="006E2E88"/>
    <w:pPr>
      <w:spacing w:after="120"/>
    </w:pPr>
    <w:rPr>
      <w:rFonts w:ascii="Futura Bk" w:hAnsi="Futura Bk"/>
      <w:sz w:val="20"/>
      <w:szCs w:val="24"/>
      <w:lang w:val="en-US" w:eastAsia="pl-PL"/>
    </w:rPr>
  </w:style>
  <w:style w:type="paragraph" w:customStyle="1" w:styleId="CharCharCharChar0">
    <w:name w:val="Char Char Char Char"/>
    <w:basedOn w:val="Normal"/>
    <w:rsid w:val="00E278DA"/>
    <w:pPr>
      <w:widowControl w:val="0"/>
      <w:tabs>
        <w:tab w:val="num" w:pos="360"/>
      </w:tabs>
      <w:jc w:val="both"/>
    </w:pPr>
    <w:rPr>
      <w:rFonts w:ascii="Arial" w:eastAsia="SimSun" w:hAnsi="Arial" w:cs="Arial"/>
      <w:kern w:val="2"/>
      <w:sz w:val="20"/>
      <w:szCs w:val="24"/>
      <w:lang w:val="en-US" w:eastAsia="zh-CN"/>
    </w:rPr>
  </w:style>
  <w:style w:type="paragraph" w:customStyle="1" w:styleId="CharChar">
    <w:name w:val="Char Char Знак Знак"/>
    <w:basedOn w:val="Normal"/>
    <w:rsid w:val="00B278D2"/>
    <w:pPr>
      <w:tabs>
        <w:tab w:val="left" w:pos="709"/>
      </w:tabs>
    </w:pPr>
    <w:rPr>
      <w:rFonts w:ascii="Tahoma" w:hAnsi="Tahoma"/>
      <w:szCs w:val="24"/>
      <w:lang w:val="pl-PL" w:eastAsia="pl-PL"/>
    </w:rPr>
  </w:style>
  <w:style w:type="paragraph" w:customStyle="1" w:styleId="CharCharCharCharCharCharCharCharCharCharCharCharCharCharChar0">
    <w:name w:val="Char Char Char Char Char Char Знак Char Char Char Char Char Знак Знак Char Char Char Знак Знак Char"/>
    <w:basedOn w:val="Normal"/>
    <w:rsid w:val="00385533"/>
    <w:pPr>
      <w:tabs>
        <w:tab w:val="left" w:pos="709"/>
      </w:tabs>
    </w:pPr>
    <w:rPr>
      <w:rFonts w:ascii="Tahoma" w:hAnsi="Tahoma"/>
      <w:szCs w:val="24"/>
      <w:lang w:val="pl-PL" w:eastAsia="pl-PL"/>
    </w:rPr>
  </w:style>
  <w:style w:type="character" w:customStyle="1" w:styleId="FooterChar">
    <w:name w:val="Footer Char"/>
    <w:link w:val="Footer"/>
    <w:uiPriority w:val="99"/>
    <w:rsid w:val="00DA62B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10137">
      <w:bodyDiv w:val="1"/>
      <w:marLeft w:val="0"/>
      <w:marRight w:val="0"/>
      <w:marTop w:val="0"/>
      <w:marBottom w:val="0"/>
      <w:divBdr>
        <w:top w:val="none" w:sz="0" w:space="0" w:color="auto"/>
        <w:left w:val="none" w:sz="0" w:space="0" w:color="auto"/>
        <w:bottom w:val="none" w:sz="0" w:space="0" w:color="auto"/>
        <w:right w:val="none" w:sz="0" w:space="0" w:color="auto"/>
      </w:divBdr>
    </w:div>
    <w:div w:id="359018294">
      <w:bodyDiv w:val="1"/>
      <w:marLeft w:val="0"/>
      <w:marRight w:val="0"/>
      <w:marTop w:val="0"/>
      <w:marBottom w:val="0"/>
      <w:divBdr>
        <w:top w:val="none" w:sz="0" w:space="0" w:color="auto"/>
        <w:left w:val="none" w:sz="0" w:space="0" w:color="auto"/>
        <w:bottom w:val="none" w:sz="0" w:space="0" w:color="auto"/>
        <w:right w:val="none" w:sz="0" w:space="0" w:color="auto"/>
      </w:divBdr>
    </w:div>
    <w:div w:id="790825640">
      <w:bodyDiv w:val="1"/>
      <w:marLeft w:val="0"/>
      <w:marRight w:val="0"/>
      <w:marTop w:val="0"/>
      <w:marBottom w:val="0"/>
      <w:divBdr>
        <w:top w:val="none" w:sz="0" w:space="0" w:color="auto"/>
        <w:left w:val="none" w:sz="0" w:space="0" w:color="auto"/>
        <w:bottom w:val="none" w:sz="0" w:space="0" w:color="auto"/>
        <w:right w:val="none" w:sz="0" w:space="0" w:color="auto"/>
      </w:divBdr>
    </w:div>
    <w:div w:id="1046831151">
      <w:bodyDiv w:val="1"/>
      <w:marLeft w:val="0"/>
      <w:marRight w:val="0"/>
      <w:marTop w:val="0"/>
      <w:marBottom w:val="0"/>
      <w:divBdr>
        <w:top w:val="none" w:sz="0" w:space="0" w:color="auto"/>
        <w:left w:val="none" w:sz="0" w:space="0" w:color="auto"/>
        <w:bottom w:val="none" w:sz="0" w:space="0" w:color="auto"/>
        <w:right w:val="none" w:sz="0" w:space="0" w:color="auto"/>
      </w:divBdr>
    </w:div>
    <w:div w:id="1295407512">
      <w:bodyDiv w:val="1"/>
      <w:marLeft w:val="0"/>
      <w:marRight w:val="0"/>
      <w:marTop w:val="0"/>
      <w:marBottom w:val="0"/>
      <w:divBdr>
        <w:top w:val="none" w:sz="0" w:space="0" w:color="auto"/>
        <w:left w:val="none" w:sz="0" w:space="0" w:color="auto"/>
        <w:bottom w:val="none" w:sz="0" w:space="0" w:color="auto"/>
        <w:right w:val="none" w:sz="0" w:space="0" w:color="auto"/>
      </w:divBdr>
    </w:div>
    <w:div w:id="179667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2607</Characters>
  <Application>Microsoft Office Word</Application>
  <DocSecurity>0</DocSecurity>
  <Lines>21</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2021-03-31T05:43:00Z</cp:lastPrinted>
  <dcterms:created xsi:type="dcterms:W3CDTF">2021-06-23T10:20:00Z</dcterms:created>
  <dcterms:modified xsi:type="dcterms:W3CDTF">2021-06-23T10:20:00Z</dcterms:modified>
</cp:coreProperties>
</file>