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3BB0" w:rsidRDefault="00FF2172">
      <w:pPr>
        <w:spacing w:after="37" w:line="259" w:lineRule="auto"/>
        <w:ind w:left="-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871" cy="791845"/>
                <wp:effectExtent l="0" t="0" r="0" b="0"/>
                <wp:docPr id="4071" name="Group 4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1" cy="791845"/>
                          <a:chOff x="0" y="0"/>
                          <a:chExt cx="5944871" cy="79184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437" y="0"/>
                            <a:ext cx="876300" cy="694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14349" y="109851"/>
                            <a:ext cx="6186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МИНИ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9550" y="109851"/>
                            <a:ext cx="289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СТЕРСТВО НА ЗЕМЕДЕЛИЕТО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59124" y="79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97224" y="79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35324" y="109851"/>
                            <a:ext cx="9467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ХРАНИТЕ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47414" y="79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5514" y="109851"/>
                            <a:ext cx="9672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 ГОРИТЕ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13986" y="79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41450" y="381418"/>
                            <a:ext cx="4445134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ИЗПЪЛНИТЕЛНА АГЕНЦИЯ ПО ГОРИТЕ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87266" y="3570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BB0" w:rsidRDefault="00FF21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4" name="Shape 4734"/>
                        <wps:cNvSpPr/>
                        <wps:spPr>
                          <a:xfrm>
                            <a:off x="0" y="773684"/>
                            <a:ext cx="5944871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71" h="18161">
                                <a:moveTo>
                                  <a:pt x="0" y="0"/>
                                </a:moveTo>
                                <a:lnTo>
                                  <a:pt x="5944871" y="0"/>
                                </a:lnTo>
                                <a:lnTo>
                                  <a:pt x="5944871" y="18161"/>
                                </a:lnTo>
                                <a:lnTo>
                                  <a:pt x="0" y="18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1" o:spid="_x0000_s1026" style="width:468.1pt;height:62.35pt;mso-position-horizontal-relative:char;mso-position-vertical-relative:line" coordsize="59448,79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44;width:8763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Bz/DAAAA2gAAAA8AAABkcnMvZG93bnJldi54bWxET89rwjAUvg/2P4Q32GVoqujQzigqEzzI&#10;QCe446N5azqbl9rEWv3rzUHY8eP7PZm1thQN1b5wrKDXTUAQZ04XnCvYf686IxA+IGssHZOCK3mY&#10;TZ+fJphqd+EtNbuQixjCPkUFJoQqldJnhiz6rquII/fraoshwjqXusZLDLel7CfJu7RYcGwwWNHS&#10;UHbcna2Cv5/FW7v/HH8dTpvGDM63bTlcL5R6fWnnHyACteFf/HCvtYK4NV6JN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IHP8MAAADaAAAADwAAAAAAAAAAAAAAAACf&#10;AgAAZHJzL2Rvd25yZXYueG1sUEsFBgAAAAAEAAQA9wAAAI8DAAAAAA==&#10;">
                  <v:imagedata r:id="rId8" o:title=""/>
                </v:shape>
                <v:rect id="Rectangle 9" o:spid="_x0000_s1028" style="position:absolute;left:9143;top:1098;width:61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МИНИ</w:t>
                        </w:r>
                      </w:p>
                    </w:txbxContent>
                  </v:textbox>
                </v:rect>
                <v:rect id="Rectangle 10" o:spid="_x0000_s1029" style="position:absolute;left:13795;top:1098;width:289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СТЕРСТВО НА ЗЕМЕДЕЛИЕТО</w:t>
                        </w:r>
                      </w:p>
                    </w:txbxContent>
                  </v:textbox>
                </v:rect>
                <v:rect id="Rectangle 11" o:spid="_x0000_s1030" style="position:absolute;left:35591;top:7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2" o:spid="_x0000_s1031" style="position:absolute;left:35972;top:7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6353;top:1098;width:94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ХРАНИТЕ</w:t>
                        </w:r>
                      </w:p>
                    </w:txbxContent>
                  </v:textbox>
                </v:rect>
                <v:rect id="Rectangle 14" o:spid="_x0000_s1033" style="position:absolute;left:43474;top:7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3855;top:1098;width:96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 ГОРИТЕ</w:t>
                        </w:r>
                      </w:p>
                    </w:txbxContent>
                  </v:textbox>
                </v:rect>
                <v:rect id="Rectangle 16" o:spid="_x0000_s1035" style="position:absolute;left:51139;top:7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13414;top:3814;width:4445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>ИЗПЪЛНИТЕЛНА АГЕНЦИЯ ПО ГОРИТЕ</w:t>
                        </w:r>
                      </w:p>
                    </w:txbxContent>
                  </v:textbox>
                </v:rect>
                <v:rect id="Rectangle 18" o:spid="_x0000_s1037" style="position:absolute;left:46872;top:357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43BB0" w:rsidRDefault="00FF21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34" o:spid="_x0000_s1038" style="position:absolute;top:7736;width:59448;height:182;visibility:visible;mso-wrap-style:square;v-text-anchor:top" coordsize="5944871,1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IRsYA&#10;AADdAAAADwAAAGRycy9kb3ducmV2LnhtbESPQWvCQBSE70L/w/IKXqRu1LRqzEZEaO2lh9ri+ZF9&#10;JsHs25hdY/rvu4LgcZiZb5h03ZtadNS6yrKCyTgCQZxbXXGh4Pfn/WUBwnlkjbVlUvBHDtbZ0yDF&#10;RNsrf1O394UIEHYJKii9bxIpXV6SQTe2DXHwjrY16INsC6lbvAa4qeU0it6kwYrDQokNbUvKT/uL&#10;UcCvo/Oh6T+6eNPtjss4Ml+zyVSp4XO/WYHw1PtH+N7+1Ari+SyG2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7IRsYAAADdAAAADwAAAAAAAAAAAAAAAACYAgAAZHJz&#10;L2Rvd25yZXYueG1sUEsFBgAAAAAEAAQA9QAAAIsDAAAAAA==&#10;" path="m,l5944871,r,18161l,18161,,e" fillcolor="black" stroked="f" strokeweight="0">
                  <v:stroke miterlimit="83231f" joinstyle="miter"/>
                  <v:path arrowok="t" textboxrect="0,0,5944871,18161"/>
                </v:shape>
                <w10:anchorlock/>
              </v:group>
            </w:pict>
          </mc:Fallback>
        </mc:AlternateContent>
      </w:r>
    </w:p>
    <w:p w:rsidR="00C43BB0" w:rsidRDefault="00FF2172">
      <w:pPr>
        <w:spacing w:after="16" w:line="259" w:lineRule="auto"/>
        <w:ind w:left="187" w:right="0" w:firstLine="0"/>
        <w:jc w:val="left"/>
      </w:pPr>
      <w:r>
        <w:rPr>
          <w:sz w:val="20"/>
        </w:rPr>
        <w:t xml:space="preserve">София 1040, бул. “Христо Ботев” № 55, тел. централа 02/98511199, факс 02/9813736, e-mail: </w:t>
      </w:r>
      <w:r>
        <w:rPr>
          <w:color w:val="0000FF"/>
          <w:sz w:val="20"/>
          <w:u w:val="single" w:color="0000FF"/>
        </w:rPr>
        <w:t>iag@iag.bg</w:t>
      </w:r>
      <w:r>
        <w:t xml:space="preserve"> </w:t>
      </w:r>
    </w:p>
    <w:p w:rsidR="00C43BB0" w:rsidRDefault="00FF2172">
      <w:pPr>
        <w:spacing w:after="352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C43BB0" w:rsidRDefault="00FF2172">
      <w:pPr>
        <w:spacing w:after="917" w:line="265" w:lineRule="auto"/>
        <w:ind w:left="10" w:right="4" w:hanging="10"/>
        <w:jc w:val="center"/>
      </w:pPr>
      <w:r>
        <w:rPr>
          <w:b/>
          <w:sz w:val="28"/>
        </w:rPr>
        <w:t xml:space="preserve">З А П О В Е Д </w:t>
      </w:r>
    </w:p>
    <w:p w:rsidR="00C43BB0" w:rsidRDefault="00FF2172">
      <w:pPr>
        <w:pStyle w:val="Heading1"/>
        <w:ind w:left="480" w:hanging="480"/>
      </w:pPr>
      <w:r>
        <w:t>З А П -6 6 1 - 3 0 .0 7 .2 0 2 1</w:t>
      </w:r>
    </w:p>
    <w:p w:rsidR="00C43BB0" w:rsidRDefault="00FF2172">
      <w:pPr>
        <w:spacing w:after="392" w:line="259" w:lineRule="auto"/>
        <w:ind w:left="27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7511" cy="13412"/>
                <wp:effectExtent l="0" t="0" r="0" b="0"/>
                <wp:docPr id="4072" name="Group 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511" cy="13412"/>
                          <a:chOff x="0" y="0"/>
                          <a:chExt cx="2437511" cy="13412"/>
                        </a:xfrm>
                      </wpg:grpSpPr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2437511" cy="1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511" h="13412">
                                <a:moveTo>
                                  <a:pt x="0" y="0"/>
                                </a:moveTo>
                                <a:lnTo>
                                  <a:pt x="2437511" y="0"/>
                                </a:lnTo>
                                <a:lnTo>
                                  <a:pt x="2437511" y="13412"/>
                                </a:lnTo>
                                <a:lnTo>
                                  <a:pt x="0" y="13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4CB0" id="Group 4072" o:spid="_x0000_s1026" style="width:191.95pt;height:1.05pt;mso-position-horizontal-relative:char;mso-position-vertical-relative:line" coordsize="2437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">
                <v:shape id="Shape 4735" o:spid="_x0000_s1027" style="position:absolute;width:24375;height:134;visibility:visible;mso-wrap-style:square;v-text-anchor:top" coordsize="2437511,1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z+MYA&#10;AADdAAAADwAAAGRycy9kb3ducmV2LnhtbESPT2vCQBTE7wW/w/KE3urG2qpEVxEhrfRS/IPnR/aZ&#10;jWbfhuzWJN/eLRR6HGbmN8xy3dlK3KnxpWMF41ECgjh3uuRCwemYvcxB+ICssXJMCnrysF4NnpaY&#10;atfynu6HUIgIYZ+iAhNCnUrpc0MW/cjVxNG7uMZiiLIppG6wjXBbydckmUqLJccFgzVtDeW3w49V&#10;0JZHd/7ed1ez/fjEySzrsy/slXoedpsFiEBd+A//tXdawdts8g6/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Az+MYAAADdAAAADwAAAAAAAAAAAAAAAACYAgAAZHJz&#10;L2Rvd25yZXYueG1sUEsFBgAAAAAEAAQA9QAAAIsDAAAAAA==&#10;" path="m,l2437511,r,13412l,13412,,e" fillcolor="black" stroked="f" strokeweight="0">
                  <v:stroke miterlimit="83231f" joinstyle="miter"/>
                  <v:path arrowok="t" textboxrect="0,0,2437511,13412"/>
                </v:shape>
                <w10:anchorlock/>
              </v:group>
            </w:pict>
          </mc:Fallback>
        </mc:AlternateContent>
      </w:r>
    </w:p>
    <w:p w:rsidR="00C43BB0" w:rsidRDefault="00FF2172">
      <w:pPr>
        <w:tabs>
          <w:tab w:val="center" w:pos="4164"/>
          <w:tab w:val="center" w:pos="6599"/>
        </w:tabs>
        <w:spacing w:after="19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sz w:val="12"/>
        </w:rPr>
        <w:t>Sig ne d b y : Ele na Iv a no v a To p a lo v a</w:t>
      </w:r>
      <w:r>
        <w:rPr>
          <w:rFonts w:ascii="Tahoma" w:eastAsia="Tahoma" w:hAnsi="Tahoma" w:cs="Tahoma"/>
          <w:sz w:val="12"/>
        </w:rPr>
        <w:tab/>
      </w:r>
      <w:r>
        <w:rPr>
          <w:b/>
          <w:sz w:val="28"/>
        </w:rPr>
        <w:t xml:space="preserve"> </w:t>
      </w:r>
    </w:p>
    <w:p w:rsidR="00C43BB0" w:rsidRDefault="00FF2172">
      <w:pPr>
        <w:spacing w:after="128"/>
        <w:ind w:left="-15" w:right="0"/>
      </w:pPr>
      <w:r>
        <w:t xml:space="preserve">На основание чл. 54, ал. 1, т. 2, ал. 2, т. 3 и чл. 56 от Закона за горите, чл. 43, ал. 2 </w:t>
      </w:r>
    </w:p>
    <w:p w:rsidR="00C43BB0" w:rsidRDefault="00FF2172">
      <w:pPr>
        <w:spacing w:after="128"/>
        <w:ind w:left="-15" w:right="0"/>
      </w:pPr>
      <w:r>
        <w:t xml:space="preserve">от Закона за държавната собственост и заявление, постъпило в Изпълнителна агенция по горите с регистрационен индекс ИАГ-9791/20.04.2021 г., </w:t>
      </w:r>
    </w:p>
    <w:p w:rsidR="00C43BB0" w:rsidRDefault="00FF2172">
      <w:pPr>
        <w:spacing w:after="189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C43BB0" w:rsidRDefault="00FF2172">
      <w:pPr>
        <w:spacing w:after="88" w:line="265" w:lineRule="auto"/>
        <w:ind w:left="10" w:right="11" w:hanging="10"/>
        <w:jc w:val="center"/>
      </w:pPr>
      <w:r>
        <w:rPr>
          <w:b/>
          <w:sz w:val="28"/>
        </w:rPr>
        <w:t xml:space="preserve">Н А Р Е Ж Д А М: </w:t>
      </w:r>
    </w:p>
    <w:p w:rsidR="00C43BB0" w:rsidRDefault="00FF2172">
      <w:pPr>
        <w:spacing w:after="157" w:line="259" w:lineRule="auto"/>
        <w:ind w:right="0" w:firstLine="0"/>
        <w:jc w:val="left"/>
      </w:pPr>
      <w:r>
        <w:rPr>
          <w:b/>
        </w:rPr>
        <w:t xml:space="preserve"> </w:t>
      </w:r>
    </w:p>
    <w:p w:rsidR="00C43BB0" w:rsidRDefault="00FF2172" w:rsidP="00397A49">
      <w:pPr>
        <w:numPr>
          <w:ilvl w:val="0"/>
          <w:numId w:val="1"/>
        </w:numPr>
        <w:ind w:right="0"/>
      </w:pPr>
      <w:r>
        <w:t xml:space="preserve">Учредявам </w:t>
      </w:r>
      <w:r>
        <w:rPr>
          <w:b/>
        </w:rPr>
        <w:t>безсрочно право на строеж</w:t>
      </w:r>
      <w:r>
        <w:t xml:space="preserve"> върху поземлен имот в горска територия без промяна на предназначението на територията – частна държавна собственост, с площ </w:t>
      </w:r>
      <w:r>
        <w:rPr>
          <w:b/>
        </w:rPr>
        <w:t>0,324 дка</w:t>
      </w:r>
      <w:r>
        <w:t xml:space="preserve"> (триста двадесет и четири квадратни метра), за изграждане на стълб за телекомуникационно оборудване и съоръжения на техническата инфраструктура към него н</w:t>
      </w:r>
      <w:r w:rsidR="00397A49">
        <w:t>а обект: „Базова станция</w:t>
      </w:r>
      <w:r>
        <w:t xml:space="preserve"> в полза на </w:t>
      </w:r>
      <w:r w:rsidR="0070121E">
        <w:rPr>
          <w:b/>
          <w:lang w:val="bg-BG"/>
        </w:rPr>
        <w:t>юредическо лице</w:t>
      </w:r>
      <w:r w:rsidR="0070121E">
        <w:t xml:space="preserve">. </w:t>
      </w:r>
      <w:r>
        <w:t xml:space="preserve">Засяга се горска територия в района на дейност на Териториално поделение „Държавно горско стопанство Мъглиж” към ДП „Югоизточно държавно предприятие” – Сливен, представляваща поземлен имот с идентификатор </w:t>
      </w:r>
      <w:r>
        <w:rPr>
          <w:b/>
        </w:rPr>
        <w:t>49494.774.8035</w:t>
      </w:r>
      <w:r>
        <w:t xml:space="preserve"> в гр. Мъглиж, община Мъглиж, област Стара Загора, по кадастралната карта и кадастралните регистри, одобрени със Заповед РД18-93/23.12.2019 г. на изпълнителния директор на АГКК, адрес на поземления имот: гр. Мъглиж, с площ 324   кв. м, предишен идентификатор: 49494.774.320, номер по предходен план: 002320, при съседи: 49494.774.8034, съгласно скица № 15-615699/13.07.2020 г., издадена от Служба по геодезия, картография и кадастър – гр. Стара Загора. Поземленият имот е частна държавна собственост съгласно удостоверение с изх. № РД-12-02-12391/04.08.2020 г., издадено от Общинска служба по земеделие – гр. Мъглиж. </w:t>
      </w:r>
    </w:p>
    <w:p w:rsidR="00C43BB0" w:rsidRDefault="00FF2172">
      <w:pPr>
        <w:ind w:left="-15" w:right="0"/>
      </w:pPr>
      <w:r>
        <w:rPr>
          <w:b/>
        </w:rPr>
        <w:lastRenderedPageBreak/>
        <w:t>Площта, върху която се учредява правото на строеж, е в размер на 324 кв. м</w:t>
      </w:r>
      <w:r>
        <w:t xml:space="preserve"> и е определена с координатите на граничните точки на поземлен имот с идентификатор </w:t>
      </w:r>
      <w:r>
        <w:rPr>
          <w:b/>
        </w:rPr>
        <w:t>49494.774.8035</w:t>
      </w:r>
      <w:r>
        <w:t xml:space="preserve"> в гр. Мъглиж, съгласно скица № 15-615699/13.07.2020 г.  </w:t>
      </w:r>
    </w:p>
    <w:p w:rsidR="00C43BB0" w:rsidRDefault="00FF2172">
      <w:pPr>
        <w:numPr>
          <w:ilvl w:val="0"/>
          <w:numId w:val="1"/>
        </w:numPr>
        <w:ind w:right="0"/>
      </w:pPr>
      <w:r>
        <w:t xml:space="preserve">Правото на строеж се учредява въз основа на влязъл в сила подробен устройствен план – план за застрояване, одобрен със Заповед № 50-1539-1#3/19.02.2021 г. </w:t>
      </w:r>
    </w:p>
    <w:p w:rsidR="00C43BB0" w:rsidRDefault="00FF2172">
      <w:pPr>
        <w:spacing w:after="156" w:line="259" w:lineRule="auto"/>
        <w:ind w:left="-15" w:right="0" w:firstLine="0"/>
      </w:pPr>
      <w:r>
        <w:t xml:space="preserve">на кмета на Община Мъглиж.  </w:t>
      </w:r>
    </w:p>
    <w:p w:rsidR="00C43BB0" w:rsidRDefault="00FF2172">
      <w:pPr>
        <w:numPr>
          <w:ilvl w:val="0"/>
          <w:numId w:val="1"/>
        </w:numPr>
        <w:spacing w:after="154" w:line="259" w:lineRule="auto"/>
        <w:ind w:right="0"/>
      </w:pPr>
      <w:r>
        <w:t xml:space="preserve">За учредяване право на строеж </w:t>
      </w:r>
      <w:r w:rsidR="00DE18A6">
        <w:rPr>
          <w:lang w:val="bg-BG"/>
        </w:rPr>
        <w:t xml:space="preserve">юредическото лице </w:t>
      </w:r>
      <w:r>
        <w:t xml:space="preserve">да заплати: </w:t>
      </w:r>
    </w:p>
    <w:p w:rsidR="00C43BB0" w:rsidRDefault="00FF2172">
      <w:pPr>
        <w:numPr>
          <w:ilvl w:val="1"/>
          <w:numId w:val="1"/>
        </w:numPr>
        <w:ind w:right="0"/>
      </w:pPr>
      <w:r>
        <w:rPr>
          <w:b/>
        </w:rPr>
        <w:t>Цена</w:t>
      </w:r>
      <w:r>
        <w:t xml:space="preserve"> за учредяване безсрочно право на строеж на стойност вносима по банкова сметка на ДП „Югоизточно държавно предприятие” – Сливен</w:t>
      </w:r>
      <w:r w:rsidR="00DE18A6">
        <w:t>.</w:t>
      </w:r>
      <w:r>
        <w:t xml:space="preserve"> </w:t>
      </w:r>
    </w:p>
    <w:p w:rsidR="00C43BB0" w:rsidRDefault="00FF2172">
      <w:pPr>
        <w:ind w:left="-15" w:right="0"/>
      </w:pPr>
      <w:r>
        <w:t xml:space="preserve">На основание чл. 43, ал. 2 от Закона за държавната собственост, цената е определена въз основа на данъчната оценка, която е по-висока от цената за учредяване безсрочно право на строеж, определена с доклада за оценка.  </w:t>
      </w:r>
    </w:p>
    <w:p w:rsidR="00C43BB0" w:rsidRDefault="00FF2172">
      <w:pPr>
        <w:ind w:left="-15" w:right="0"/>
      </w:pPr>
      <w:r>
        <w:t xml:space="preserve">На основание чл. 40 от Наредбата за оценка на поземлени имоти в горски територии, докладът за оценка на поземления имот е възложен за проверка на независим оценител, с който Изпълнителна агенция по горите има сключен договор № 11/  28.01.2019 г. Оценката е изготвена коректно, видно от становището на независимия оценител с регистрационен индекс ИАГ-12405/01.06.2021 г.  </w:t>
      </w:r>
    </w:p>
    <w:p w:rsidR="00C43BB0" w:rsidRDefault="00FF2172">
      <w:pPr>
        <w:numPr>
          <w:ilvl w:val="1"/>
          <w:numId w:val="1"/>
        </w:numPr>
        <w:ind w:right="0"/>
      </w:pPr>
      <w:r>
        <w:rPr>
          <w:b/>
        </w:rPr>
        <w:t>Данък</w:t>
      </w:r>
      <w:r>
        <w:t xml:space="preserve"> върху цената за учредяване безсрочно право на строеж, по реда на чл. 47, ал. 2 от Закона за местните данъци и такси, в размер, определен от общинския съвет и вносим в съответната община по местонахождение на поземления имот. </w:t>
      </w:r>
    </w:p>
    <w:p w:rsidR="00C43BB0" w:rsidRDefault="00FF2172">
      <w:pPr>
        <w:numPr>
          <w:ilvl w:val="1"/>
          <w:numId w:val="1"/>
        </w:numPr>
        <w:ind w:right="0"/>
      </w:pPr>
      <w:r>
        <w:rPr>
          <w:b/>
        </w:rPr>
        <w:t>Режийни разноски</w:t>
      </w:r>
      <w:r>
        <w:t xml:space="preserve"> върху стойността на учреденото право на строеж по реда на § 3 от Преходните и заключителни разпоредби на Правилника за прилагане на Закона за държавната собственост в размер 2 (две) на сто върху определената цена</w:t>
      </w:r>
      <w:r w:rsidR="00DE18A6">
        <w:rPr>
          <w:lang w:val="bg-BG"/>
        </w:rPr>
        <w:t>,</w:t>
      </w:r>
      <w:r>
        <w:t xml:space="preserve"> вносими по банкова сметка на</w:t>
      </w:r>
      <w:r w:rsidR="00DE18A6">
        <w:t xml:space="preserve"> Изпълнителна агенция по горите.</w:t>
      </w:r>
    </w:p>
    <w:p w:rsidR="00DE18A6" w:rsidRDefault="00FF2172" w:rsidP="00DE18A6">
      <w:pPr>
        <w:numPr>
          <w:ilvl w:val="1"/>
          <w:numId w:val="1"/>
        </w:numPr>
        <w:ind w:right="0"/>
      </w:pPr>
      <w:r w:rsidRPr="00DE18A6">
        <w:rPr>
          <w:b/>
          <w:color w:val="auto"/>
        </w:rPr>
        <w:t>Ц</w:t>
      </w:r>
      <w:r w:rsidRPr="00DE18A6">
        <w:rPr>
          <w:b/>
        </w:rPr>
        <w:t>ена на дървесината</w:t>
      </w:r>
      <w:r>
        <w:t xml:space="preserve"> </w:t>
      </w:r>
      <w:r w:rsidRPr="00DE18A6">
        <w:rPr>
          <w:b/>
        </w:rPr>
        <w:t>на корен в сегашна възраст</w:t>
      </w:r>
      <w:r>
        <w:t xml:space="preserve"> за оценяваното насаждение с данък върху добавената стойност, вносима по банкова сметка на ДП „Югоизточно държавно предприятие” – Сливен, в това число: стойност на дървесината на корен в сегашна възраст за оценяваното насаждение, определена с доклада за оценка и да</w:t>
      </w:r>
      <w:r w:rsidR="00DE18A6">
        <w:t>нък върху добавената стойност</w:t>
      </w:r>
      <w:r w:rsidR="00DE18A6">
        <w:rPr>
          <w:lang w:val="bg-BG"/>
        </w:rPr>
        <w:t>.</w:t>
      </w:r>
      <w:r w:rsidR="00DE18A6">
        <w:t xml:space="preserve"> </w:t>
      </w:r>
    </w:p>
    <w:p w:rsidR="00C43BB0" w:rsidRDefault="00FF2172" w:rsidP="00DE18A6">
      <w:pPr>
        <w:numPr>
          <w:ilvl w:val="1"/>
          <w:numId w:val="1"/>
        </w:numPr>
        <w:ind w:right="0"/>
      </w:pPr>
      <w:r w:rsidRPr="00DE18A6">
        <w:rPr>
          <w:b/>
        </w:rPr>
        <w:t>Цена за компенсационно залесяване</w:t>
      </w:r>
      <w:r>
        <w:t>,</w:t>
      </w:r>
      <w:r w:rsidRPr="00DE18A6">
        <w:rPr>
          <w:b/>
        </w:rPr>
        <w:t xml:space="preserve"> </w:t>
      </w:r>
      <w:r>
        <w:t>по реда на чл.</w:t>
      </w:r>
      <w:r w:rsidR="00DE18A6">
        <w:t xml:space="preserve"> 86, ал. 5 от Закона за горите,</w:t>
      </w:r>
      <w:r>
        <w:t xml:space="preserve">, вносима по банковата сметка на ДП „Югоизточно държавно предприятие” – Сливен. Стойността е формирана въз основа на посочената площ на засегнатите гори в протокол от одобрен от директора на Регионална дирекция по </w:t>
      </w:r>
      <w:r>
        <w:lastRenderedPageBreak/>
        <w:t xml:space="preserve">горите – Стара Загора, в размер на 0,324 дка и цена, определена със Заповед № РД 49-401/23.12.2020 г. на министъра на земеделието, храните и горите. </w:t>
      </w:r>
    </w:p>
    <w:p w:rsidR="00C43BB0" w:rsidRDefault="00FF2172">
      <w:pPr>
        <w:numPr>
          <w:ilvl w:val="0"/>
          <w:numId w:val="1"/>
        </w:numPr>
        <w:ind w:right="0"/>
      </w:pPr>
      <w:r>
        <w:t xml:space="preserve">Цената по т. 3.1 се заплаща в </w:t>
      </w:r>
      <w:r>
        <w:rPr>
          <w:b/>
        </w:rPr>
        <w:t>тримесечен срок</w:t>
      </w:r>
      <w:r>
        <w:t xml:space="preserve"> от влизането в сила на акта за учредяване право на строеж. </w:t>
      </w:r>
    </w:p>
    <w:p w:rsidR="00C43BB0" w:rsidRDefault="00FF2172">
      <w:pPr>
        <w:numPr>
          <w:ilvl w:val="0"/>
          <w:numId w:val="1"/>
        </w:numPr>
        <w:ind w:right="0"/>
      </w:pPr>
      <w:r>
        <w:t>След заплащане на сумите по т. 3 и представяне на платежните документи, изпълнителният директор на Изпълнителна агенция по горите сключва договор за учредяване безсрочно право на строеж. Договорът подлежи на вписване</w:t>
      </w:r>
      <w:r>
        <w:rPr>
          <w:rFonts w:ascii="Tahoma" w:eastAsia="Tahoma" w:hAnsi="Tahoma" w:cs="Tahoma"/>
          <w:sz w:val="22"/>
        </w:rPr>
        <w:t xml:space="preserve"> </w:t>
      </w:r>
      <w:r>
        <w:t xml:space="preserve">в службата по вписвания по местонахождение на имота.  </w:t>
      </w:r>
    </w:p>
    <w:p w:rsidR="00C43BB0" w:rsidRDefault="00DE18A6">
      <w:pPr>
        <w:numPr>
          <w:ilvl w:val="0"/>
          <w:numId w:val="1"/>
        </w:numPr>
        <w:ind w:right="0"/>
      </w:pPr>
      <w:r>
        <w:t xml:space="preserve">Правата на </w:t>
      </w:r>
      <w:r>
        <w:rPr>
          <w:lang w:val="bg-BG"/>
        </w:rPr>
        <w:t>юредическото лице</w:t>
      </w:r>
      <w:r w:rsidR="00FF2172">
        <w:t xml:space="preserve">, в чиято полза се учредява правото на строеж, се погасяват в случай, че цената не бъде заплатена в срока по т. 5 или ако вещното право не се упражни в продължение на 5 (пет) години, а титулярят е длъжен да премахне за своя сметка изградените в имота постройки и съоръжения, както и да извърши възстановяване на терена.  </w:t>
      </w:r>
    </w:p>
    <w:p w:rsidR="00C43BB0" w:rsidRDefault="00FF2172">
      <w:pPr>
        <w:numPr>
          <w:ilvl w:val="0"/>
          <w:numId w:val="1"/>
        </w:numPr>
        <w:ind w:right="0"/>
      </w:pPr>
      <w:r>
        <w:t xml:space="preserve">Не се разрешава изграждане на други сгради, мрежи и съоръжения, извън определените в ПУП-ПЗ, одобрен с влязла в сила Заповед № 50-1539-1#3/19.02.2021 г. на кмета на Община Мъглиж. </w:t>
      </w:r>
    </w:p>
    <w:p w:rsidR="00C43BB0" w:rsidRDefault="00FF2172">
      <w:pPr>
        <w:numPr>
          <w:ilvl w:val="0"/>
          <w:numId w:val="1"/>
        </w:numPr>
        <w:ind w:right="0"/>
      </w:pPr>
      <w:r>
        <w:t xml:space="preserve">На основание чл. 60 от Закона за горите дървесината от поземления имот, върху която се учредява правото на строеж, е собственост на титуляря на правото на строеж, като добивът и разпореждането с дървесината се организират от него по реда на Закона за горите и подзаконовите актове за неговото прилагане, за негова сметка. </w:t>
      </w:r>
    </w:p>
    <w:p w:rsidR="00C43BB0" w:rsidRDefault="00FF2172">
      <w:pPr>
        <w:numPr>
          <w:ilvl w:val="0"/>
          <w:numId w:val="1"/>
        </w:numPr>
        <w:ind w:right="0"/>
      </w:pPr>
      <w:r>
        <w:t xml:space="preserve">Настоящата заповед да се публикува по реда на чл. 85 от Закона за горите на интернет страницата на Изпълнителна агенция по горите, да се съобщи на заявителя и копие от нея да се изпрати на директора на Регионална дирекция по горите – Стара Загора, на директора на Териториално поделение „Държавно горско стопанство Мъглиж”, на директора на ДП „Югоизточно държавно предприятие” – Сливен и на директора на дирекция „Финанси и управление на собствеността” в Изпълнителна агенция по горите.  </w:t>
      </w:r>
    </w:p>
    <w:p w:rsidR="00C43BB0" w:rsidRDefault="00FF2172">
      <w:pPr>
        <w:ind w:left="-15" w:right="0"/>
      </w:pPr>
      <w:r>
        <w:t xml:space="preserve">Контрол по заплащане на определените цена за учредяване безсрочно право на строеж, цена на дървесината на корен в сегашна възраст за оценяваното насаждение и цена за компенсационно залесяване се осъществява от директора на ДП „Югоизточно държавно предприятие” – Сливен. </w:t>
      </w:r>
    </w:p>
    <w:p w:rsidR="00C43BB0" w:rsidRDefault="00FF2172">
      <w:pPr>
        <w:ind w:left="-15" w:right="0"/>
      </w:pPr>
      <w:r>
        <w:t xml:space="preserve">Контрол по заплащане на определените данък и режийни разноски възлагам на директора на дирекция „Финанси и управление на собствеността” в Изпълнителна агенция по горите, а по изпълнението на заповедта в останалата й част – на директора на Регионална дирекция по горите – Стара Загора.  </w:t>
      </w:r>
    </w:p>
    <w:p w:rsidR="00C43BB0" w:rsidRDefault="00FF2172">
      <w:pPr>
        <w:spacing w:after="1" w:line="400" w:lineRule="auto"/>
        <w:ind w:left="-15" w:right="-9"/>
      </w:pPr>
      <w:r>
        <w:rPr>
          <w:b/>
          <w:i/>
        </w:rPr>
        <w:lastRenderedPageBreak/>
        <w:t xml:space="preserve">Заповедта да се съобщи и чрез поставяне на таблото за обявления в Териториално поделение „Държавно горско стопанство Мъглиж“ в тридневен срок от получаването й, при спазване на Закона за защита на личните данни.  </w:t>
      </w:r>
    </w:p>
    <w:p w:rsidR="00C43BB0" w:rsidRDefault="00FF2172">
      <w:pPr>
        <w:spacing w:after="655" w:line="400" w:lineRule="auto"/>
        <w:ind w:left="-15" w:right="-9"/>
      </w:pPr>
      <w:r>
        <w:rPr>
          <w:b/>
          <w:i/>
        </w:rPr>
        <w:t>Заповедта може да бъде обжалвана по реда на Административнопроцесуалния кодекс, пред министъра на земеделието, храните и горите или пред съответния административен съд, чрез изпълнителния директор на Изпълнителна агенция по горите в 14-дневен срок от съобщаването й.</w:t>
      </w:r>
      <w:r>
        <w:t xml:space="preserve">  </w:t>
      </w:r>
    </w:p>
    <w:p w:rsidR="00C43BB0" w:rsidRDefault="00FF2172">
      <w:pPr>
        <w:spacing w:after="0" w:line="259" w:lineRule="auto"/>
        <w:ind w:left="150" w:right="0" w:firstLine="0"/>
        <w:jc w:val="left"/>
      </w:pPr>
      <w:r>
        <w:rPr>
          <w:rFonts w:ascii="Arial" w:eastAsia="Arial" w:hAnsi="Arial" w:cs="Arial"/>
          <w:sz w:val="35"/>
        </w:rPr>
        <w:t xml:space="preserve">X </w:t>
      </w:r>
      <w:r>
        <w:rPr>
          <w:rFonts w:ascii="Segoe UI" w:eastAsia="Segoe UI" w:hAnsi="Segoe UI" w:cs="Segoe UI"/>
          <w:sz w:val="18"/>
        </w:rPr>
        <w:t>д -р инж .А лександ ър Д у нч ев</w:t>
      </w:r>
    </w:p>
    <w:p w:rsidR="00C43BB0" w:rsidRDefault="00FF2172">
      <w:pPr>
        <w:spacing w:after="66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7130" cy="14021"/>
                <wp:effectExtent l="0" t="0" r="0" b="0"/>
                <wp:docPr id="3946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0" cy="14021"/>
                          <a:chOff x="0" y="0"/>
                          <a:chExt cx="2437130" cy="14021"/>
                        </a:xfrm>
                      </wpg:grpSpPr>
                      <wps:wsp>
                        <wps:cNvPr id="4739" name="Shape 4739"/>
                        <wps:cNvSpPr/>
                        <wps:spPr>
                          <a:xfrm>
                            <a:off x="0" y="0"/>
                            <a:ext cx="2437130" cy="1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14021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  <a:lnTo>
                                  <a:pt x="2437130" y="14021"/>
                                </a:lnTo>
                                <a:lnTo>
                                  <a:pt x="0" y="1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4EC1D" id="Group 3946" o:spid="_x0000_s1026" style="width:191.9pt;height:1.1pt;mso-position-horizontal-relative:char;mso-position-vertical-relative:line" coordsize="2437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">
                <v:shape id="Shape 4739" o:spid="_x0000_s1027" style="position:absolute;width:24371;height:140;visibility:visible;mso-wrap-style:square;v-text-anchor:top" coordsize="2437130,1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tBccA&#10;AADdAAAADwAAAGRycy9kb3ducmV2LnhtbESPQWvCQBSE7wX/w/KE3urGtlSNboIIhQo91KiH3J7Z&#10;ZxKSfRuyq8Z/3y0UPA4z8w2zSgfTiiv1rrasYDqJQBAXVtdcKjjsP1/mIJxH1thaJgV3cpAmo6cV&#10;xtreeEfXzJciQNjFqKDyvouldEVFBt3EdsTBO9veoA+yL6Xu8RbgppWvUfQhDdYcFirsaFNR0WQX&#10;oyD7udtju81nWXNab+ylybfRd67U83hYL0F4Gvwj/N/+0greZ28L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prQXHAAAA3QAAAA8AAAAAAAAAAAAAAAAAmAIAAGRy&#10;cy9kb3ducmV2LnhtbFBLBQYAAAAABAAEAPUAAACMAwAAAAA=&#10;" path="m,l2437130,r,14021l,14021,,e" fillcolor="black" stroked="f" strokeweight="0">
                  <v:stroke miterlimit="83231f" joinstyle="miter"/>
                  <v:path arrowok="t" textboxrect="0,0,2437130,14021"/>
                </v:shape>
                <w10:anchorlock/>
              </v:group>
            </w:pict>
          </mc:Fallback>
        </mc:AlternateContent>
      </w:r>
    </w:p>
    <w:p w:rsidR="00C43BB0" w:rsidRDefault="00FF2172">
      <w:pPr>
        <w:spacing w:after="256" w:line="259" w:lineRule="auto"/>
        <w:ind w:left="145" w:right="0" w:hanging="10"/>
        <w:jc w:val="left"/>
      </w:pPr>
      <w:r>
        <w:rPr>
          <w:rFonts w:ascii="Segoe UI" w:eastAsia="Segoe UI" w:hAnsi="Segoe UI" w:cs="Segoe UI"/>
          <w:sz w:val="12"/>
        </w:rPr>
        <w:t>д -р и н ж . А л е к са н д ъ р Д ун ч е в</w:t>
      </w:r>
    </w:p>
    <w:p w:rsidR="00C43BB0" w:rsidRDefault="00FF2172">
      <w:pPr>
        <w:tabs>
          <w:tab w:val="center" w:pos="3841"/>
        </w:tabs>
        <w:spacing w:after="283" w:line="259" w:lineRule="auto"/>
        <w:ind w:right="0" w:firstLine="0"/>
        <w:jc w:val="left"/>
      </w:pPr>
      <w:r>
        <w:rPr>
          <w:rFonts w:ascii="Segoe UI" w:eastAsia="Segoe UI" w:hAnsi="Segoe UI" w:cs="Segoe UI"/>
          <w:sz w:val="12"/>
        </w:rPr>
        <w:t>И зп ъ л н и т е л е н д и р е к т о рS ig n e d b y: A le xa n d a r D im itro v D o u n tch e v</w:t>
      </w:r>
      <w:r>
        <w:rPr>
          <w:rFonts w:ascii="Segoe UI" w:eastAsia="Segoe UI" w:hAnsi="Segoe UI" w:cs="Segoe UI"/>
          <w:sz w:val="12"/>
        </w:rPr>
        <w:tab/>
      </w:r>
      <w:r>
        <w:t xml:space="preserve"> </w:t>
      </w:r>
    </w:p>
    <w:p w:rsidR="00C43BB0" w:rsidRDefault="00FF2172">
      <w:pPr>
        <w:spacing w:after="0" w:line="259" w:lineRule="auto"/>
        <w:ind w:right="0" w:firstLine="0"/>
        <w:jc w:val="left"/>
      </w:pPr>
      <w:r>
        <w:t xml:space="preserve"> </w:t>
      </w:r>
    </w:p>
    <w:p w:rsidR="00C43BB0" w:rsidRDefault="00FF2172">
      <w:pPr>
        <w:spacing w:after="0" w:line="259" w:lineRule="auto"/>
        <w:ind w:right="0" w:firstLine="0"/>
        <w:jc w:val="left"/>
      </w:pPr>
      <w:r>
        <w:t xml:space="preserve"> </w:t>
      </w:r>
    </w:p>
    <w:p w:rsidR="00C43BB0" w:rsidRDefault="00FF2172">
      <w:pPr>
        <w:spacing w:after="0" w:line="259" w:lineRule="auto"/>
        <w:ind w:right="0" w:firstLine="0"/>
        <w:jc w:val="left"/>
      </w:pPr>
      <w:r>
        <w:t xml:space="preserve"> </w:t>
      </w:r>
    </w:p>
    <w:p w:rsidR="00C43BB0" w:rsidRDefault="00FF2172">
      <w:pPr>
        <w:spacing w:after="0" w:line="259" w:lineRule="auto"/>
        <w:ind w:right="0" w:firstLine="0"/>
        <w:jc w:val="left"/>
      </w:pPr>
      <w:r>
        <w:t xml:space="preserve"> </w:t>
      </w:r>
    </w:p>
    <w:p w:rsidR="00C43BB0" w:rsidRDefault="00C43BB0" w:rsidP="00397A49">
      <w:pPr>
        <w:spacing w:after="0" w:line="259" w:lineRule="auto"/>
        <w:ind w:right="0" w:firstLine="0"/>
        <w:jc w:val="left"/>
      </w:pPr>
    </w:p>
    <w:p w:rsidR="00C43BB0" w:rsidRDefault="00FF2172">
      <w:pPr>
        <w:pStyle w:val="Heading2"/>
      </w:pPr>
      <w:r>
        <w:t xml:space="preserve">ДЦ/ГТ </w:t>
      </w:r>
    </w:p>
    <w:sectPr w:rsidR="00C43BB0">
      <w:footerReference w:type="even" r:id="rId9"/>
      <w:footerReference w:type="default" r:id="rId10"/>
      <w:footerReference w:type="first" r:id="rId11"/>
      <w:pgSz w:w="11906" w:h="16841"/>
      <w:pgMar w:top="731" w:right="1125" w:bottom="692" w:left="1419" w:header="720" w:footer="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AA" w:rsidRDefault="003119AA">
      <w:pPr>
        <w:spacing w:after="0" w:line="240" w:lineRule="auto"/>
      </w:pPr>
      <w:r>
        <w:separator/>
      </w:r>
    </w:p>
  </w:endnote>
  <w:endnote w:type="continuationSeparator" w:id="0">
    <w:p w:rsidR="003119AA" w:rsidRDefault="0031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0" w:rsidRDefault="00FF2172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0" w:rsidRDefault="00FF2172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581">
      <w:rPr>
        <w:noProof/>
      </w:rPr>
      <w:t>2</w:t>
    </w:r>
    <w:r>
      <w:fldChar w:fldCharType="end"/>
    </w: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0" w:rsidRDefault="00FF2172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AA" w:rsidRDefault="003119AA">
      <w:pPr>
        <w:spacing w:after="0" w:line="240" w:lineRule="auto"/>
      </w:pPr>
      <w:r>
        <w:separator/>
      </w:r>
    </w:p>
  </w:footnote>
  <w:footnote w:type="continuationSeparator" w:id="0">
    <w:p w:rsidR="003119AA" w:rsidRDefault="0031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3B2"/>
    <w:multiLevelType w:val="multilevel"/>
    <w:tmpl w:val="8CF0737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361CF"/>
    <w:multiLevelType w:val="hybridMultilevel"/>
    <w:tmpl w:val="2272F306"/>
    <w:lvl w:ilvl="0" w:tplc="F33CDCB4">
      <w:start w:val="1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F2DE3E">
      <w:start w:val="1"/>
      <w:numFmt w:val="lowerLetter"/>
      <w:lvlText w:val="%2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C3E7672">
      <w:start w:val="1"/>
      <w:numFmt w:val="lowerRoman"/>
      <w:lvlText w:val="%3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09E0BE2">
      <w:start w:val="1"/>
      <w:numFmt w:val="decimal"/>
      <w:lvlText w:val="%4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630F1DE">
      <w:start w:val="1"/>
      <w:numFmt w:val="lowerLetter"/>
      <w:lvlText w:val="%5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4DCD22E">
      <w:start w:val="1"/>
      <w:numFmt w:val="lowerRoman"/>
      <w:lvlText w:val="%6"/>
      <w:lvlJc w:val="left"/>
      <w:pPr>
        <w:ind w:left="6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D040BA8">
      <w:start w:val="1"/>
      <w:numFmt w:val="decimal"/>
      <w:lvlText w:val="%7"/>
      <w:lvlJc w:val="left"/>
      <w:pPr>
        <w:ind w:left="7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4166CAC">
      <w:start w:val="1"/>
      <w:numFmt w:val="lowerLetter"/>
      <w:lvlText w:val="%8"/>
      <w:lvlJc w:val="left"/>
      <w:pPr>
        <w:ind w:left="8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5847A2">
      <w:start w:val="1"/>
      <w:numFmt w:val="lowerRoman"/>
      <w:lvlText w:val="%9"/>
      <w:lvlJc w:val="left"/>
      <w:pPr>
        <w:ind w:left="9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0"/>
    <w:rsid w:val="00053BC9"/>
    <w:rsid w:val="003119AA"/>
    <w:rsid w:val="00397A49"/>
    <w:rsid w:val="004C2D7F"/>
    <w:rsid w:val="005A7581"/>
    <w:rsid w:val="0070121E"/>
    <w:rsid w:val="00AB370E"/>
    <w:rsid w:val="00C43BB0"/>
    <w:rsid w:val="00DE18A6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095E4-38DE-4ECC-B0BA-96FC3AE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386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right="684"/>
      <w:jc w:val="center"/>
      <w:outlineLvl w:val="0"/>
    </w:pPr>
    <w:rPr>
      <w:rFonts w:ascii="Tahoma" w:eastAsia="Tahoma" w:hAnsi="Tahoma" w:cs="Tahoma"/>
      <w:color w:val="000000"/>
      <w:sz w:val="1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Name</dc:creator>
  <cp:keywords/>
  <cp:lastModifiedBy>User</cp:lastModifiedBy>
  <cp:revision>2</cp:revision>
  <dcterms:created xsi:type="dcterms:W3CDTF">2021-08-02T11:21:00Z</dcterms:created>
  <dcterms:modified xsi:type="dcterms:W3CDTF">2021-08-02T11:21:00Z</dcterms:modified>
</cp:coreProperties>
</file>