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AB" w:rsidRDefault="00491DAB" w:rsidP="00491DAB">
      <w:pPr>
        <w:pStyle w:val="1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9844196" wp14:editId="01D4E5CC">
            <wp:simplePos x="0" y="0"/>
            <wp:positionH relativeFrom="column">
              <wp:posOffset>-333375</wp:posOffset>
            </wp:positionH>
            <wp:positionV relativeFrom="paragraph">
              <wp:posOffset>-3810</wp:posOffset>
            </wp:positionV>
            <wp:extent cx="914400" cy="87820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ИЗПЪЛНИТЕЛНА  АГЕНЦИЯ ПО ГОРИТЕ-СОФИ</w:t>
      </w:r>
      <w:r>
        <w:rPr>
          <w:rFonts w:ascii="Times New Roman" w:hAnsi="Times New Roman"/>
        </w:rPr>
        <w:t>Я</w:t>
      </w:r>
    </w:p>
    <w:p w:rsidR="00491DAB" w:rsidRDefault="00491DAB" w:rsidP="00491DAB">
      <w:pPr>
        <w:pStyle w:val="1"/>
        <w:ind w:left="0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РЕГИОНАЛНА ДИРЕКЦИЯ ПО ГОРИТЕ - Смолян</w:t>
      </w:r>
    </w:p>
    <w:p w:rsidR="00491DAB" w:rsidRDefault="00491DAB" w:rsidP="00491DAB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4700 гр. Смолян, ул. “</w:t>
      </w:r>
      <w:proofErr w:type="spellStart"/>
      <w:r>
        <w:rPr>
          <w:b/>
          <w:sz w:val="26"/>
          <w:lang w:val="ru-RU"/>
        </w:rPr>
        <w:t>Първи</w:t>
      </w:r>
      <w:proofErr w:type="spellEnd"/>
      <w:r>
        <w:rPr>
          <w:b/>
          <w:sz w:val="26"/>
          <w:lang w:val="ru-RU"/>
        </w:rPr>
        <w:t xml:space="preserve"> май” № 2, БУЛСТАТ 000615424</w:t>
      </w:r>
    </w:p>
    <w:p w:rsidR="00491DAB" w:rsidRDefault="00491DAB" w:rsidP="00491DAB">
      <w:pPr>
        <w:jc w:val="center"/>
        <w:rPr>
          <w:b/>
          <w:sz w:val="26"/>
          <w:lang w:val="en-US"/>
        </w:rPr>
      </w:pPr>
      <w:r>
        <w:rPr>
          <w:b/>
          <w:sz w:val="26"/>
          <w:lang w:val="ru-RU"/>
        </w:rPr>
        <w:t xml:space="preserve">тел. 0301/67520, факс 63078, </w:t>
      </w:r>
      <w:r>
        <w:rPr>
          <w:b/>
          <w:sz w:val="26"/>
        </w:rPr>
        <w:t>e</w:t>
      </w:r>
      <w:r>
        <w:rPr>
          <w:b/>
          <w:sz w:val="26"/>
          <w:lang w:val="ru-RU"/>
        </w:rPr>
        <w:t>-</w:t>
      </w:r>
      <w:proofErr w:type="spellStart"/>
      <w:r>
        <w:rPr>
          <w:b/>
          <w:sz w:val="26"/>
        </w:rPr>
        <w:t>mail</w:t>
      </w:r>
      <w:proofErr w:type="spellEnd"/>
      <w:r>
        <w:rPr>
          <w:b/>
          <w:sz w:val="26"/>
          <w:lang w:val="ru-RU"/>
        </w:rPr>
        <w:t xml:space="preserve"> </w:t>
      </w:r>
      <w:hyperlink r:id="rId6" w:history="1">
        <w:r>
          <w:rPr>
            <w:rStyle w:val="a3"/>
            <w:lang w:val="pt-BR"/>
          </w:rPr>
          <w:t>rugsmolian@nug.bg</w:t>
        </w:r>
      </w:hyperlink>
    </w:p>
    <w:p w:rsidR="00491DAB" w:rsidRDefault="00491DAB" w:rsidP="00491DAB">
      <w:pPr>
        <w:rPr>
          <w:lang w:eastAsia="en-US"/>
        </w:rPr>
      </w:pPr>
    </w:p>
    <w:p w:rsidR="00491DAB" w:rsidRDefault="00491DAB" w:rsidP="00491DAB">
      <w:pPr>
        <w:ind w:firstLine="708"/>
        <w:jc w:val="center"/>
        <w:rPr>
          <w:lang w:eastAsia="en-US"/>
        </w:rPr>
      </w:pPr>
    </w:p>
    <w:p w:rsidR="00491DAB" w:rsidRDefault="00491DAB" w:rsidP="00491DAB">
      <w:pPr>
        <w:ind w:firstLine="708"/>
        <w:jc w:val="both"/>
        <w:rPr>
          <w:lang w:eastAsia="en-US"/>
        </w:rPr>
      </w:pPr>
      <w:r>
        <w:rPr>
          <w:lang w:eastAsia="en-US"/>
        </w:rPr>
        <w:t>Комисия в Регионална дирекция по горите (РДГ) – Смолян, назначена със Заповед № РД</w:t>
      </w:r>
      <w:r>
        <w:rPr>
          <w:lang w:val="en-US" w:eastAsia="en-US"/>
        </w:rPr>
        <w:t xml:space="preserve"> 49-243/26</w:t>
      </w:r>
      <w:r>
        <w:rPr>
          <w:lang w:eastAsia="en-US"/>
        </w:rPr>
        <w:t>.09.2017 г., изменена със Заповед № РД 49-387/21.12.2020г. на  Министъра на земеделието, храните и горите във връзка с чл. 74, ал. 2, т. 1, ал. 3 и ал. 4 от Закона за горите и Докладна записка №</w:t>
      </w:r>
      <w:r>
        <w:rPr>
          <w:lang w:val="en-US" w:eastAsia="en-US"/>
        </w:rPr>
        <w:t xml:space="preserve"> </w:t>
      </w:r>
      <w:r>
        <w:rPr>
          <w:lang w:eastAsia="en-US"/>
        </w:rPr>
        <w:t>13-2392/28.09.2017 г. на Изпълнителния директор на Изпълнителна агенция по горите (ИАГ)</w:t>
      </w:r>
    </w:p>
    <w:p w:rsidR="00491DAB" w:rsidRDefault="00491DAB" w:rsidP="00491DAB">
      <w:pPr>
        <w:ind w:firstLine="708"/>
        <w:jc w:val="center"/>
        <w:rPr>
          <w:b/>
          <w:lang w:eastAsia="en-US"/>
        </w:rPr>
      </w:pPr>
      <w:r>
        <w:rPr>
          <w:lang w:eastAsia="en-US"/>
        </w:rPr>
        <w:t xml:space="preserve">                                         </w:t>
      </w:r>
      <w:r>
        <w:rPr>
          <w:lang w:eastAsia="en-US"/>
        </w:rPr>
        <w:tab/>
      </w:r>
    </w:p>
    <w:p w:rsidR="00491DAB" w:rsidRDefault="00491DAB" w:rsidP="00491DAB">
      <w:pPr>
        <w:ind w:firstLine="708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</w:t>
      </w:r>
    </w:p>
    <w:p w:rsidR="00491DAB" w:rsidRPr="00690731" w:rsidRDefault="00491DAB" w:rsidP="00491DAB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Протокол №1</w:t>
      </w:r>
    </w:p>
    <w:p w:rsidR="00491DAB" w:rsidRDefault="00491DAB" w:rsidP="00491DAB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     от 29.06.</w:t>
      </w:r>
      <w:r>
        <w:rPr>
          <w:lang w:val="en-US" w:eastAsia="en-US"/>
        </w:rPr>
        <w:t>202</w:t>
      </w:r>
      <w:r>
        <w:rPr>
          <w:lang w:eastAsia="en-US"/>
        </w:rPr>
        <w:t>1 г.</w:t>
      </w:r>
    </w:p>
    <w:p w:rsidR="00491DAB" w:rsidRDefault="00491DAB" w:rsidP="00491DAB">
      <w:pPr>
        <w:jc w:val="center"/>
        <w:rPr>
          <w:lang w:eastAsia="en-US"/>
        </w:rPr>
      </w:pPr>
    </w:p>
    <w:p w:rsidR="00491DAB" w:rsidRPr="002F12C9" w:rsidRDefault="00491DAB" w:rsidP="00491DAB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>РЕШЕНИЕ №</w:t>
      </w:r>
      <w:r>
        <w:rPr>
          <w:b/>
          <w:lang w:eastAsia="en-US"/>
        </w:rPr>
        <w:t xml:space="preserve"> РД 05-</w:t>
      </w:r>
      <w:r>
        <w:rPr>
          <w:b/>
          <w:lang w:eastAsia="en-US"/>
        </w:rPr>
        <w:t>194/29.06.2021г.</w:t>
      </w:r>
    </w:p>
    <w:p w:rsidR="00491DAB" w:rsidRDefault="00491DAB" w:rsidP="00491DAB">
      <w:pPr>
        <w:jc w:val="center"/>
        <w:rPr>
          <w:b/>
          <w:lang w:eastAsia="en-US"/>
        </w:rPr>
      </w:pPr>
    </w:p>
    <w:p w:rsidR="00491DAB" w:rsidRDefault="00491DAB" w:rsidP="00491DAB">
      <w:pPr>
        <w:jc w:val="center"/>
        <w:rPr>
          <w:b/>
        </w:rPr>
      </w:pPr>
      <w:r w:rsidRPr="00D73B10">
        <w:rPr>
          <w:b/>
        </w:rPr>
        <w:t>за промяна на предназначението</w:t>
      </w:r>
      <w:r>
        <w:rPr>
          <w:b/>
        </w:rPr>
        <w:t xml:space="preserve"> на поземлен имот в горска територия – частна държавна собственост</w:t>
      </w:r>
    </w:p>
    <w:p w:rsidR="00491DAB" w:rsidRDefault="00491DAB" w:rsidP="00491DAB">
      <w:pPr>
        <w:jc w:val="both"/>
        <w:rPr>
          <w:b/>
        </w:rPr>
      </w:pPr>
    </w:p>
    <w:p w:rsidR="00491DAB" w:rsidRDefault="00491DAB" w:rsidP="00491DAB">
      <w:pPr>
        <w:ind w:firstLine="708"/>
        <w:jc w:val="both"/>
      </w:pPr>
      <w:r>
        <w:t xml:space="preserve">На основание чл. 73, ал. 1, т. 1 във връзка с чл. 77, ал. 1, ал. 2 и ал. 3, чл.78, ал.1 и ал.2, чл.80, ал.1 и ал.2, чл.86, ал.5 от Закона за горите и постъпило в Регионална дирекция по горите град Смолян заявление за промяна на предназначението на поземлен имот в  горска територия с регистрационен индекс: РДГ 13-3162/02.06.2021г. </w:t>
      </w:r>
      <w:r>
        <w:t>със заявител юридическо лице</w:t>
      </w:r>
      <w:r>
        <w:t xml:space="preserve">, чрез пълномощник  </w:t>
      </w:r>
    </w:p>
    <w:p w:rsidR="00491DAB" w:rsidRDefault="00491DAB" w:rsidP="00491DAB">
      <w:pPr>
        <w:ind w:firstLine="708"/>
        <w:jc w:val="both"/>
      </w:pPr>
      <w:r>
        <w:rPr>
          <w:b/>
        </w:rPr>
        <w:t>с инвестиционно предложение:</w:t>
      </w:r>
      <w:r>
        <w:t xml:space="preserve"> изграждане на промишлено предприятие – асфалтова база</w:t>
      </w:r>
    </w:p>
    <w:p w:rsidR="00491DAB" w:rsidRDefault="00491DAB" w:rsidP="00491DAB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и местоположение: </w:t>
      </w:r>
      <w:r w:rsidRPr="00D73B10">
        <w:rPr>
          <w:lang w:eastAsia="en-US"/>
        </w:rPr>
        <w:t xml:space="preserve">поземлени имоти в горска територия с идентификатори </w:t>
      </w:r>
      <w:r w:rsidRPr="00D73B10">
        <w:rPr>
          <w:b/>
          <w:lang w:eastAsia="en-US"/>
        </w:rPr>
        <w:t>67653.873.4,</w:t>
      </w:r>
      <w:r w:rsidRPr="00D73B10">
        <w:rPr>
          <w:lang w:eastAsia="en-US"/>
        </w:rPr>
        <w:t xml:space="preserve"> </w:t>
      </w:r>
      <w:r w:rsidRPr="00D73B10">
        <w:rPr>
          <w:b/>
          <w:lang w:eastAsia="en-US"/>
        </w:rPr>
        <w:t>67653.873.12</w:t>
      </w:r>
      <w:r w:rsidRPr="00D73B10">
        <w:rPr>
          <w:lang w:eastAsia="en-US"/>
        </w:rPr>
        <w:t xml:space="preserve">, </w:t>
      </w:r>
      <w:r w:rsidRPr="00D73B10">
        <w:rPr>
          <w:b/>
          <w:lang w:eastAsia="en-US"/>
        </w:rPr>
        <w:t>56962.1.678</w:t>
      </w:r>
      <w:r w:rsidRPr="00D73B10">
        <w:rPr>
          <w:lang w:eastAsia="en-US"/>
        </w:rPr>
        <w:t xml:space="preserve">, в град Смолян, община Смолян, частна държавна собственост </w:t>
      </w:r>
    </w:p>
    <w:p w:rsidR="00491DAB" w:rsidRDefault="00491DAB" w:rsidP="00491DAB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Комисията реши: </w:t>
      </w:r>
    </w:p>
    <w:p w:rsidR="00491DAB" w:rsidRDefault="00491DAB" w:rsidP="00491DAB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en-US"/>
        </w:rPr>
      </w:pPr>
      <w:r w:rsidRPr="00514FC9">
        <w:rPr>
          <w:b/>
          <w:lang w:eastAsia="en-US"/>
        </w:rPr>
        <w:t>Променя</w:t>
      </w:r>
      <w:r>
        <w:rPr>
          <w:lang w:eastAsia="en-US"/>
        </w:rPr>
        <w:t xml:space="preserve"> се предназначението на поземлени имоти в горски територии, представляващи идентификатори, както следва: </w:t>
      </w:r>
    </w:p>
    <w:p w:rsidR="00491DAB" w:rsidRPr="00DA62EC" w:rsidRDefault="00491DAB" w:rsidP="00491DAB">
      <w:pPr>
        <w:pStyle w:val="a4"/>
        <w:numPr>
          <w:ilvl w:val="1"/>
          <w:numId w:val="1"/>
        </w:numPr>
        <w:ind w:left="0" w:firstLine="729"/>
        <w:jc w:val="both"/>
        <w:rPr>
          <w:color w:val="FF0000"/>
          <w:lang w:eastAsia="en-US"/>
        </w:rPr>
      </w:pPr>
      <w:r>
        <w:rPr>
          <w:b/>
          <w:lang w:eastAsia="en-US"/>
        </w:rPr>
        <w:t>67653.873.4</w:t>
      </w:r>
      <w:r w:rsidRPr="00DA62EC">
        <w:rPr>
          <w:lang w:eastAsia="en-US"/>
        </w:rPr>
        <w:t xml:space="preserve"> в град Смолян, община Смолян</w:t>
      </w:r>
      <w:r w:rsidRPr="00DA62EC">
        <w:rPr>
          <w:b/>
          <w:lang w:eastAsia="en-US"/>
        </w:rPr>
        <w:t xml:space="preserve">, </w:t>
      </w:r>
      <w:r w:rsidRPr="00491DAB">
        <w:rPr>
          <w:lang w:eastAsia="en-US"/>
        </w:rPr>
        <w:t xml:space="preserve">по кадастралната карта и кадастралните регистри, одобрени със Заповед №  </w:t>
      </w:r>
      <w:r w:rsidRPr="00491DAB">
        <w:rPr>
          <w:bCs/>
          <w:lang w:eastAsia="en-US"/>
        </w:rPr>
        <w:t xml:space="preserve">300-5-66/11.10.2004 г. на изпълнителния директор на АГКК, </w:t>
      </w:r>
      <w:r w:rsidRPr="00491DAB">
        <w:rPr>
          <w:lang w:eastAsia="en-US"/>
        </w:rPr>
        <w:t>с площ от</w:t>
      </w:r>
      <w:r w:rsidRPr="00491DAB">
        <w:rPr>
          <w:lang w:val="en-US" w:eastAsia="en-US"/>
        </w:rPr>
        <w:t xml:space="preserve"> </w:t>
      </w:r>
      <w:r w:rsidRPr="00491DAB">
        <w:rPr>
          <w:b/>
          <w:lang w:eastAsia="en-US"/>
        </w:rPr>
        <w:t xml:space="preserve">1 865 </w:t>
      </w:r>
      <w:proofErr w:type="spellStart"/>
      <w:r w:rsidRPr="00491DAB">
        <w:rPr>
          <w:b/>
          <w:lang w:eastAsia="en-US"/>
        </w:rPr>
        <w:t>кв.м</w:t>
      </w:r>
      <w:proofErr w:type="spellEnd"/>
      <w:r w:rsidRPr="00491DAB">
        <w:rPr>
          <w:b/>
          <w:lang w:eastAsia="en-US"/>
        </w:rPr>
        <w:t>,</w:t>
      </w:r>
      <w:r w:rsidRPr="00491DAB">
        <w:rPr>
          <w:lang w:eastAsia="en-US"/>
        </w:rPr>
        <w:t xml:space="preserve"> </w:t>
      </w:r>
      <w:r w:rsidRPr="00DA62EC">
        <w:rPr>
          <w:lang w:eastAsia="en-US"/>
        </w:rPr>
        <w:t xml:space="preserve">попадащ в подотдели: 2078 „к“ </w:t>
      </w:r>
      <w:r w:rsidRPr="00DA62EC">
        <w:rPr>
          <w:lang w:val="en-US" w:eastAsia="en-US"/>
        </w:rPr>
        <w:t>(</w:t>
      </w:r>
      <w:r w:rsidRPr="00DA62EC">
        <w:rPr>
          <w:lang w:eastAsia="en-US"/>
        </w:rPr>
        <w:t>иглолистна гора с площ от 0,765 дка</w:t>
      </w:r>
      <w:r w:rsidRPr="00DA62EC">
        <w:rPr>
          <w:lang w:val="en-US" w:eastAsia="en-US"/>
        </w:rPr>
        <w:t>)</w:t>
      </w:r>
      <w:r w:rsidRPr="00DA62EC">
        <w:rPr>
          <w:lang w:eastAsia="en-US"/>
        </w:rPr>
        <w:t xml:space="preserve">, и 2078 „8“ </w:t>
      </w:r>
      <w:r w:rsidRPr="00DA62EC">
        <w:rPr>
          <w:lang w:val="en-US" w:eastAsia="en-US"/>
        </w:rPr>
        <w:t>(</w:t>
      </w:r>
      <w:r w:rsidRPr="00DA62EC">
        <w:rPr>
          <w:lang w:eastAsia="en-US"/>
        </w:rPr>
        <w:t>нелесопригодна голина с площ от 1,100 дка</w:t>
      </w:r>
      <w:r w:rsidRPr="00DA62EC">
        <w:rPr>
          <w:lang w:val="en-US" w:eastAsia="en-US"/>
        </w:rPr>
        <w:t>)</w:t>
      </w:r>
      <w:r w:rsidRPr="00DA62EC">
        <w:rPr>
          <w:lang w:eastAsia="en-US"/>
        </w:rPr>
        <w:t>, съгласно Горскостопански план от 2012г. на Т</w:t>
      </w:r>
      <w:r>
        <w:rPr>
          <w:lang w:eastAsia="en-US"/>
        </w:rPr>
        <w:t xml:space="preserve">ериториално поделение </w:t>
      </w:r>
      <w:r w:rsidRPr="00DA62EC">
        <w:rPr>
          <w:lang w:eastAsia="en-US"/>
        </w:rPr>
        <w:t>Д</w:t>
      </w:r>
      <w:r>
        <w:rPr>
          <w:lang w:eastAsia="en-US"/>
        </w:rPr>
        <w:t>ържавно горско стопанство</w:t>
      </w:r>
      <w:r w:rsidRPr="00DA62EC">
        <w:rPr>
          <w:lang w:eastAsia="en-US"/>
        </w:rPr>
        <w:t xml:space="preserve"> „Смолян“</w:t>
      </w:r>
      <w:r>
        <w:rPr>
          <w:lang w:eastAsia="en-US"/>
        </w:rPr>
        <w:t>,</w:t>
      </w:r>
      <w:r w:rsidR="00D41CE3">
        <w:rPr>
          <w:color w:val="FF0000"/>
          <w:lang w:eastAsia="en-US"/>
        </w:rPr>
        <w:t xml:space="preserve"> </w:t>
      </w:r>
      <w:r w:rsidRPr="00DA62EC">
        <w:rPr>
          <w:lang w:eastAsia="en-US"/>
        </w:rPr>
        <w:t xml:space="preserve">при съседи: </w:t>
      </w:r>
      <w:r w:rsidRPr="00DA62EC">
        <w:t xml:space="preserve">56962.1.677, 67653.873.2, 56962.1.678, 67653.301.1011, </w:t>
      </w:r>
      <w:r w:rsidRPr="00DA62EC">
        <w:rPr>
          <w:lang w:eastAsia="en-US"/>
        </w:rPr>
        <w:t>съгласно скица № 15-523808/18.05.2021г.</w:t>
      </w:r>
      <w:r w:rsidRPr="00DA62EC">
        <w:rPr>
          <w:b/>
          <w:lang w:eastAsia="en-US"/>
        </w:rPr>
        <w:t>,</w:t>
      </w:r>
      <w:r w:rsidRPr="00DA62EC">
        <w:rPr>
          <w:lang w:eastAsia="en-US"/>
        </w:rPr>
        <w:t xml:space="preserve"> издадена от Служба по геодезия, картография и кадастър - Смолян. Имотът е частна държавна собственост видно от Удостоверение, издадено по реда на чл. 27, ал.5, т.3 от Закона за горите с изходящ</w:t>
      </w:r>
      <w:r w:rsidRPr="00DA62EC">
        <w:rPr>
          <w:b/>
          <w:lang w:eastAsia="en-US"/>
        </w:rPr>
        <w:t xml:space="preserve"> </w:t>
      </w:r>
      <w:r w:rsidRPr="00DA62EC">
        <w:rPr>
          <w:lang w:eastAsia="en-US"/>
        </w:rPr>
        <w:t>№ ПО-18-14/26.01.2021г. на  Общинска служба по  земеделие – Смолян, като скица № 15-1098064/23.11.2020г. е неразделна част от него.</w:t>
      </w:r>
    </w:p>
    <w:p w:rsidR="00491DAB" w:rsidRPr="0006609E" w:rsidRDefault="00491DAB" w:rsidP="00491DAB">
      <w:pPr>
        <w:pStyle w:val="a4"/>
        <w:ind w:left="0" w:firstLine="709"/>
        <w:jc w:val="both"/>
        <w:rPr>
          <w:b/>
          <w:color w:val="FF0000"/>
          <w:lang w:eastAsia="en-US"/>
        </w:rPr>
      </w:pPr>
      <w:r w:rsidRPr="00266BFB">
        <w:rPr>
          <w:b/>
          <w:lang w:eastAsia="en-US"/>
        </w:rPr>
        <w:t xml:space="preserve">1.2  67653.873.12  в </w:t>
      </w:r>
      <w:r w:rsidRPr="00266BFB">
        <w:rPr>
          <w:lang w:eastAsia="en-US"/>
        </w:rPr>
        <w:t xml:space="preserve">град Смолян, община Смолян, </w:t>
      </w:r>
      <w:r w:rsidRPr="00D41CE3">
        <w:rPr>
          <w:lang w:eastAsia="en-US"/>
        </w:rPr>
        <w:t xml:space="preserve">по кадастралната карта и кадастралните регистри, одобрени със Заповед №  </w:t>
      </w:r>
      <w:r w:rsidRPr="00D41CE3">
        <w:rPr>
          <w:bCs/>
          <w:lang w:eastAsia="en-US"/>
        </w:rPr>
        <w:t xml:space="preserve">300-5-66/11.10.2004 г. на изпълнителния директор на АГКК, </w:t>
      </w:r>
      <w:r w:rsidRPr="00D41CE3">
        <w:rPr>
          <w:lang w:eastAsia="en-US"/>
        </w:rPr>
        <w:t>с площ от</w:t>
      </w:r>
      <w:r w:rsidRPr="00266BFB">
        <w:rPr>
          <w:lang w:val="en-US" w:eastAsia="en-US"/>
        </w:rPr>
        <w:t xml:space="preserve"> </w:t>
      </w:r>
      <w:r w:rsidRPr="00266BFB">
        <w:rPr>
          <w:b/>
          <w:lang w:eastAsia="en-US"/>
        </w:rPr>
        <w:t xml:space="preserve">997 </w:t>
      </w:r>
      <w:proofErr w:type="spellStart"/>
      <w:r w:rsidRPr="00266BFB">
        <w:rPr>
          <w:b/>
          <w:lang w:eastAsia="en-US"/>
        </w:rPr>
        <w:t>кв.м</w:t>
      </w:r>
      <w:proofErr w:type="spellEnd"/>
      <w:r w:rsidRPr="00266BFB">
        <w:rPr>
          <w:b/>
          <w:lang w:eastAsia="en-US"/>
        </w:rPr>
        <w:t xml:space="preserve">, </w:t>
      </w:r>
      <w:r w:rsidRPr="00266BFB">
        <w:rPr>
          <w:lang w:eastAsia="en-US"/>
        </w:rPr>
        <w:t xml:space="preserve">попадащ в подотдели: 2078 „5“ </w:t>
      </w:r>
      <w:r w:rsidRPr="00266BFB">
        <w:rPr>
          <w:lang w:val="en-US" w:eastAsia="en-US"/>
        </w:rPr>
        <w:t>(</w:t>
      </w:r>
      <w:r w:rsidRPr="00266BFB">
        <w:rPr>
          <w:lang w:eastAsia="en-US"/>
        </w:rPr>
        <w:t>нелесопригодна голина с площ от 1,6ха</w:t>
      </w:r>
      <w:r w:rsidRPr="00266BFB">
        <w:rPr>
          <w:lang w:val="en-US" w:eastAsia="en-US"/>
        </w:rPr>
        <w:t>)</w:t>
      </w:r>
      <w:r w:rsidRPr="00266BFB">
        <w:rPr>
          <w:lang w:eastAsia="en-US"/>
        </w:rPr>
        <w:t xml:space="preserve">, съгласно Горскостопански план от 2012г. на </w:t>
      </w:r>
      <w:r w:rsidR="00D41CE3" w:rsidRPr="00DA62EC">
        <w:rPr>
          <w:lang w:eastAsia="en-US"/>
        </w:rPr>
        <w:t>Т</w:t>
      </w:r>
      <w:r w:rsidR="00D41CE3">
        <w:rPr>
          <w:lang w:eastAsia="en-US"/>
        </w:rPr>
        <w:t xml:space="preserve">ериториално поделение </w:t>
      </w:r>
      <w:r w:rsidR="00D41CE3" w:rsidRPr="00DA62EC">
        <w:rPr>
          <w:lang w:eastAsia="en-US"/>
        </w:rPr>
        <w:t>Д</w:t>
      </w:r>
      <w:r w:rsidR="00D41CE3">
        <w:rPr>
          <w:lang w:eastAsia="en-US"/>
        </w:rPr>
        <w:t>ържавно горско стопанство</w:t>
      </w:r>
      <w:r w:rsidR="00D41CE3" w:rsidRPr="00DA62EC">
        <w:rPr>
          <w:lang w:eastAsia="en-US"/>
        </w:rPr>
        <w:t xml:space="preserve"> „Смолян“</w:t>
      </w:r>
      <w:r w:rsidRPr="00266BFB">
        <w:rPr>
          <w:lang w:eastAsia="en-US"/>
        </w:rPr>
        <w:t xml:space="preserve">, предишен идентификатор </w:t>
      </w:r>
      <w:r w:rsidRPr="00D41CE3">
        <w:rPr>
          <w:lang w:eastAsia="en-US"/>
        </w:rPr>
        <w:t>67653.873.3</w:t>
      </w:r>
      <w:r w:rsidRPr="00266BFB">
        <w:rPr>
          <w:b/>
          <w:lang w:eastAsia="en-US"/>
        </w:rPr>
        <w:t>,</w:t>
      </w:r>
      <w:r w:rsidRPr="00266BFB">
        <w:rPr>
          <w:lang w:eastAsia="en-US"/>
        </w:rPr>
        <w:t xml:space="preserve"> при  съседи: </w:t>
      </w:r>
      <w:r w:rsidRPr="00266BFB">
        <w:t xml:space="preserve">56962.1.678, 56962.1.636, 67653.873.2, 67653.873.3, </w:t>
      </w:r>
      <w:r w:rsidRPr="00266BFB">
        <w:rPr>
          <w:lang w:eastAsia="en-US"/>
        </w:rPr>
        <w:t>съгласно скица № 15-523794/18.05.2021г.</w:t>
      </w:r>
      <w:r w:rsidRPr="00266BFB">
        <w:rPr>
          <w:b/>
          <w:lang w:eastAsia="en-US"/>
        </w:rPr>
        <w:t>,</w:t>
      </w:r>
      <w:r w:rsidRPr="00266BFB">
        <w:rPr>
          <w:lang w:eastAsia="en-US"/>
        </w:rPr>
        <w:t xml:space="preserve"> издадена от Служба по геодезия, картография и кадастър - Смолян. Имотът е частна държавна собственост видно от Удостоверение,</w:t>
      </w:r>
      <w:r w:rsidRPr="0006609E">
        <w:rPr>
          <w:color w:val="FF0000"/>
          <w:lang w:eastAsia="en-US"/>
        </w:rPr>
        <w:t xml:space="preserve"> </w:t>
      </w:r>
      <w:r w:rsidRPr="00266BFB">
        <w:rPr>
          <w:lang w:eastAsia="en-US"/>
        </w:rPr>
        <w:t>издадено по реда на чл. 27, ал.5, т.3 от Закона за горите с изходящ</w:t>
      </w:r>
      <w:r w:rsidRPr="00266BFB">
        <w:rPr>
          <w:b/>
          <w:lang w:eastAsia="en-US"/>
        </w:rPr>
        <w:t xml:space="preserve"> </w:t>
      </w:r>
      <w:r w:rsidRPr="00266BFB">
        <w:rPr>
          <w:lang w:eastAsia="en-US"/>
        </w:rPr>
        <w:t>№ ПО-</w:t>
      </w:r>
      <w:r w:rsidRPr="00266BFB">
        <w:rPr>
          <w:lang w:eastAsia="en-US"/>
        </w:rPr>
        <w:lastRenderedPageBreak/>
        <w:t>18-13/26.01.2021г. на  Общинска служба по  земеделие – Смолян, като скица № 15-66688/26.01.2021г. е неразделна част от него.</w:t>
      </w:r>
    </w:p>
    <w:p w:rsidR="00491DAB" w:rsidRPr="0006609E" w:rsidRDefault="00491DAB" w:rsidP="00491DAB">
      <w:pPr>
        <w:pStyle w:val="a4"/>
        <w:ind w:left="0" w:firstLine="709"/>
        <w:jc w:val="both"/>
        <w:rPr>
          <w:b/>
          <w:color w:val="FF0000"/>
          <w:lang w:eastAsia="en-US"/>
        </w:rPr>
      </w:pPr>
      <w:r w:rsidRPr="00024DB1">
        <w:rPr>
          <w:b/>
          <w:lang w:eastAsia="en-US"/>
        </w:rPr>
        <w:t>1.3</w:t>
      </w:r>
      <w:r w:rsidRPr="00024DB1">
        <w:rPr>
          <w:lang w:eastAsia="en-US"/>
        </w:rPr>
        <w:t xml:space="preserve">  </w:t>
      </w:r>
      <w:r w:rsidRPr="00024DB1">
        <w:rPr>
          <w:b/>
          <w:lang w:eastAsia="en-US"/>
        </w:rPr>
        <w:t xml:space="preserve">56962.1.678 </w:t>
      </w:r>
      <w:r w:rsidRPr="00D41CE3">
        <w:rPr>
          <w:lang w:eastAsia="en-US"/>
        </w:rPr>
        <w:t>в</w:t>
      </w:r>
      <w:r w:rsidRPr="00024DB1">
        <w:rPr>
          <w:b/>
          <w:lang w:eastAsia="en-US"/>
        </w:rPr>
        <w:t xml:space="preserve"> </w:t>
      </w:r>
      <w:r w:rsidRPr="00024DB1">
        <w:rPr>
          <w:lang w:eastAsia="en-US"/>
        </w:rPr>
        <w:t xml:space="preserve">село Подвис, община Смолян, по кадастралната карта и кадастралните регистри, одобрени със Заповед № </w:t>
      </w:r>
      <w:r w:rsidRPr="00D41CE3">
        <w:rPr>
          <w:bCs/>
          <w:lang w:eastAsia="en-US"/>
        </w:rPr>
        <w:t>РД-18-1192/01.06.2018 г. на изпълнителния директор на АГКК, с площ</w:t>
      </w:r>
      <w:r w:rsidRPr="00024DB1">
        <w:rPr>
          <w:b/>
          <w:bCs/>
          <w:lang w:eastAsia="en-US"/>
        </w:rPr>
        <w:t xml:space="preserve"> </w:t>
      </w:r>
      <w:r w:rsidRPr="00024DB1">
        <w:rPr>
          <w:b/>
          <w:lang w:eastAsia="en-US"/>
        </w:rPr>
        <w:t xml:space="preserve">1421 кв. м, </w:t>
      </w:r>
      <w:r w:rsidRPr="00024DB1">
        <w:rPr>
          <w:lang w:eastAsia="en-US"/>
        </w:rPr>
        <w:t xml:space="preserve">попадащ в подотдели: 2090 „е“ </w:t>
      </w:r>
      <w:r w:rsidRPr="00024DB1">
        <w:rPr>
          <w:lang w:val="en-US" w:eastAsia="en-US"/>
        </w:rPr>
        <w:t xml:space="preserve">- </w:t>
      </w:r>
      <w:r w:rsidRPr="00024DB1">
        <w:rPr>
          <w:lang w:eastAsia="en-US"/>
        </w:rPr>
        <w:t>иглолистна гора с площ от 4,8 ха</w:t>
      </w:r>
      <w:r w:rsidRPr="00024DB1">
        <w:rPr>
          <w:lang w:val="en-US" w:eastAsia="en-US"/>
        </w:rPr>
        <w:t xml:space="preserve">, </w:t>
      </w:r>
      <w:r w:rsidRPr="00024DB1">
        <w:rPr>
          <w:lang w:eastAsia="en-US"/>
        </w:rPr>
        <w:t xml:space="preserve">съгласно Горскостопански план от 2012г. на </w:t>
      </w:r>
      <w:r w:rsidR="00D41CE3" w:rsidRPr="00DA62EC">
        <w:rPr>
          <w:lang w:eastAsia="en-US"/>
        </w:rPr>
        <w:t>Т</w:t>
      </w:r>
      <w:r w:rsidR="00D41CE3">
        <w:rPr>
          <w:lang w:eastAsia="en-US"/>
        </w:rPr>
        <w:t xml:space="preserve">ериториално поделение </w:t>
      </w:r>
      <w:r w:rsidR="00D41CE3" w:rsidRPr="00DA62EC">
        <w:rPr>
          <w:lang w:eastAsia="en-US"/>
        </w:rPr>
        <w:t>Д</w:t>
      </w:r>
      <w:r w:rsidR="00D41CE3">
        <w:rPr>
          <w:lang w:eastAsia="en-US"/>
        </w:rPr>
        <w:t>ържавно горско стопанство</w:t>
      </w:r>
      <w:r w:rsidR="00D41CE3" w:rsidRPr="00DA62EC">
        <w:rPr>
          <w:lang w:eastAsia="en-US"/>
        </w:rPr>
        <w:t xml:space="preserve"> „Смолян“</w:t>
      </w:r>
      <w:r w:rsidRPr="00024DB1">
        <w:rPr>
          <w:lang w:eastAsia="en-US"/>
        </w:rPr>
        <w:t xml:space="preserve">, номер по предходен план: 001636 </w:t>
      </w:r>
      <w:r w:rsidR="00D41CE3">
        <w:rPr>
          <w:lang w:eastAsia="en-US"/>
        </w:rPr>
        <w:t>и</w:t>
      </w:r>
      <w:r w:rsidRPr="00024DB1">
        <w:rPr>
          <w:lang w:eastAsia="en-US"/>
        </w:rPr>
        <w:t xml:space="preserve"> предишен идентификатор </w:t>
      </w:r>
      <w:r w:rsidRPr="00D41CE3">
        <w:rPr>
          <w:lang w:eastAsia="en-US"/>
        </w:rPr>
        <w:t xml:space="preserve">56962.1.636, </w:t>
      </w:r>
      <w:r w:rsidRPr="00024DB1">
        <w:rPr>
          <w:lang w:eastAsia="en-US"/>
        </w:rPr>
        <w:t xml:space="preserve">при  съседи, поземлени имоти с идентификатори: </w:t>
      </w:r>
      <w:r w:rsidRPr="00024DB1">
        <w:t xml:space="preserve">67653.873.4, 56962.1.677, 56962.1.636, 67653.873.2, 67653.873.3, 67653.873.12, </w:t>
      </w:r>
      <w:r w:rsidRPr="00024DB1">
        <w:rPr>
          <w:lang w:eastAsia="en-US"/>
        </w:rPr>
        <w:t>съгласно скица № 15-523784/18.05.2021г.</w:t>
      </w:r>
      <w:r w:rsidRPr="00024DB1">
        <w:rPr>
          <w:b/>
          <w:lang w:eastAsia="en-US"/>
        </w:rPr>
        <w:t>,</w:t>
      </w:r>
      <w:r w:rsidRPr="00024DB1">
        <w:rPr>
          <w:lang w:eastAsia="en-US"/>
        </w:rPr>
        <w:t xml:space="preserve"> издадена от Служба по геодезия, картография и кадастър - Смолян. Имотът е частна държавна собственост видно от Удостоверение, издадено по реда на чл. 27, ал.5, т.3 от Закона за горите с изходящ</w:t>
      </w:r>
      <w:r w:rsidRPr="00024DB1">
        <w:rPr>
          <w:b/>
          <w:lang w:eastAsia="en-US"/>
        </w:rPr>
        <w:t xml:space="preserve"> </w:t>
      </w:r>
      <w:r w:rsidRPr="00024DB1">
        <w:rPr>
          <w:lang w:eastAsia="en-US"/>
        </w:rPr>
        <w:t xml:space="preserve">№ ПО-18-15/26.01.2021г. на  Общинска служба по  земеделие – Смолян, като скица </w:t>
      </w:r>
      <w:r w:rsidRPr="00266BFB">
        <w:rPr>
          <w:lang w:eastAsia="en-US"/>
        </w:rPr>
        <w:t>№ 15-</w:t>
      </w:r>
      <w:r>
        <w:rPr>
          <w:lang w:eastAsia="en-US"/>
        </w:rPr>
        <w:t>66657</w:t>
      </w:r>
      <w:r w:rsidRPr="00266BFB">
        <w:rPr>
          <w:lang w:eastAsia="en-US"/>
        </w:rPr>
        <w:t>/26.01.2021г. е неразделна част от него.</w:t>
      </w:r>
    </w:p>
    <w:p w:rsidR="00491DAB" w:rsidRDefault="00491DAB" w:rsidP="00491DAB">
      <w:pPr>
        <w:jc w:val="both"/>
        <w:rPr>
          <w:lang w:eastAsia="en-US"/>
        </w:rPr>
      </w:pPr>
      <w:r>
        <w:rPr>
          <w:lang w:val="en-US" w:eastAsia="en-US"/>
        </w:rPr>
        <w:t xml:space="preserve">            </w:t>
      </w:r>
      <w:r>
        <w:rPr>
          <w:lang w:eastAsia="en-US"/>
        </w:rPr>
        <w:t xml:space="preserve">2.  </w:t>
      </w:r>
      <w:r w:rsidRPr="00024DB1">
        <w:rPr>
          <w:lang w:eastAsia="en-US"/>
        </w:rPr>
        <w:t>Площта</w:t>
      </w:r>
      <w:r>
        <w:rPr>
          <w:lang w:eastAsia="en-US"/>
        </w:rPr>
        <w:t xml:space="preserve"> с променено предназначение, съгласно приложените скици остава частна държавна собственост, като е </w:t>
      </w:r>
      <w:r w:rsidR="00D41CE3">
        <w:rPr>
          <w:lang w:eastAsia="en-US"/>
        </w:rPr>
        <w:t>необходимо юридическото лице, чрез пълномощник</w:t>
      </w:r>
      <w:r>
        <w:t xml:space="preserve"> </w:t>
      </w:r>
      <w:r>
        <w:rPr>
          <w:lang w:eastAsia="en-US"/>
        </w:rPr>
        <w:t>да предприеме действия по придобиване на собственост върху имо</w:t>
      </w:r>
      <w:r w:rsidRPr="00024DB1">
        <w:rPr>
          <w:lang w:eastAsia="en-US"/>
        </w:rPr>
        <w:t>тите</w:t>
      </w:r>
      <w:r>
        <w:rPr>
          <w:lang w:eastAsia="en-US"/>
        </w:rPr>
        <w:t xml:space="preserve"> по реда на чл. 79, ал.1 от Закона за горите </w:t>
      </w:r>
      <w:r w:rsidRPr="00162A55">
        <w:rPr>
          <w:lang w:eastAsia="en-US"/>
        </w:rPr>
        <w:t xml:space="preserve">след заплащане на цената за промяна на предназначението и </w:t>
      </w:r>
      <w:r>
        <w:rPr>
          <w:lang w:eastAsia="en-US"/>
        </w:rPr>
        <w:t>компенсационно залесяване.</w:t>
      </w:r>
    </w:p>
    <w:p w:rsidR="00491DAB" w:rsidRDefault="00491DAB" w:rsidP="00491DAB">
      <w:pPr>
        <w:jc w:val="both"/>
        <w:rPr>
          <w:lang w:eastAsia="en-US"/>
        </w:rPr>
      </w:pPr>
      <w:r>
        <w:rPr>
          <w:lang w:eastAsia="en-US"/>
        </w:rPr>
        <w:t xml:space="preserve">            3. На основание чл. 78, ал. 1  от Закона за горите необходимо </w:t>
      </w:r>
      <w:r w:rsidR="00D41CE3">
        <w:rPr>
          <w:lang w:eastAsia="en-US"/>
        </w:rPr>
        <w:t>юридическото лице,</w:t>
      </w:r>
      <w:r>
        <w:t xml:space="preserve"> чрез пълномощник  </w:t>
      </w:r>
      <w:r>
        <w:rPr>
          <w:lang w:eastAsia="en-US"/>
        </w:rPr>
        <w:t xml:space="preserve">в </w:t>
      </w:r>
      <w:r w:rsidRPr="0015625B">
        <w:rPr>
          <w:b/>
          <w:lang w:eastAsia="en-US"/>
        </w:rPr>
        <w:t>тримесечен срок</w:t>
      </w:r>
      <w:r>
        <w:rPr>
          <w:lang w:eastAsia="en-US"/>
        </w:rPr>
        <w:t xml:space="preserve"> </w:t>
      </w:r>
      <w:r w:rsidRPr="00024DB1">
        <w:rPr>
          <w:b/>
          <w:lang w:eastAsia="en-US"/>
        </w:rPr>
        <w:t>от съобщаването на акта  да заплати цена за промяна на предназначението на поземления имот, възлизаща на стойност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17 868 лева /седемнадесет хиляди осемстотин шестдесет и осем лева/, </w:t>
      </w:r>
      <w:r>
        <w:rPr>
          <w:lang w:eastAsia="en-US"/>
        </w:rPr>
        <w:t xml:space="preserve">вносими по банкова сметка на Министерство на земеделието, храните и горите - БНБ, </w:t>
      </w:r>
      <w:r>
        <w:rPr>
          <w:lang w:val="en-US" w:eastAsia="en-US"/>
        </w:rPr>
        <w:t>IBAN</w:t>
      </w:r>
      <w:r>
        <w:rPr>
          <w:lang w:eastAsia="en-US"/>
        </w:rPr>
        <w:t>:</w:t>
      </w:r>
      <w:r>
        <w:rPr>
          <w:lang w:val="en-US" w:eastAsia="en-US"/>
        </w:rPr>
        <w:t xml:space="preserve"> BG97 BNBG 9661 3000 1500 01</w:t>
      </w:r>
      <w:r w:rsidR="00D41CE3">
        <w:rPr>
          <w:lang w:eastAsia="en-US"/>
        </w:rPr>
        <w:t xml:space="preserve">, видно от </w:t>
      </w:r>
      <w:r w:rsidRPr="00024DB1">
        <w:rPr>
          <w:lang w:eastAsia="en-US"/>
        </w:rPr>
        <w:t xml:space="preserve">доклади за оценка на имоти от 14.06.2021г., изготвени от </w:t>
      </w:r>
      <w:r>
        <w:rPr>
          <w:lang w:eastAsia="en-US"/>
        </w:rPr>
        <w:t>независим оценител по Наредбата за оценка на поземлени имоти в горски територии</w:t>
      </w:r>
      <w:r>
        <w:rPr>
          <w:b/>
          <w:lang w:eastAsia="en-US"/>
        </w:rPr>
        <w:t xml:space="preserve"> </w:t>
      </w:r>
      <w:r>
        <w:rPr>
          <w:lang w:eastAsia="en-US"/>
        </w:rPr>
        <w:t>/</w:t>
      </w:r>
      <w:proofErr w:type="spellStart"/>
      <w:r>
        <w:rPr>
          <w:lang w:eastAsia="en-US"/>
        </w:rPr>
        <w:t>обн</w:t>
      </w:r>
      <w:proofErr w:type="spellEnd"/>
      <w:r>
        <w:rPr>
          <w:lang w:eastAsia="en-US"/>
        </w:rPr>
        <w:t xml:space="preserve">. ДВ, бр. 63 от 16.08.2011 г./, съответно за ПИ </w:t>
      </w:r>
      <w:r w:rsidRPr="00D41CE3">
        <w:rPr>
          <w:lang w:eastAsia="en-US"/>
        </w:rPr>
        <w:t>67653.873.4</w:t>
      </w:r>
      <w:r>
        <w:rPr>
          <w:b/>
          <w:lang w:eastAsia="en-US"/>
        </w:rPr>
        <w:t xml:space="preserve"> – </w:t>
      </w:r>
      <w:r>
        <w:rPr>
          <w:lang w:eastAsia="en-US"/>
        </w:rPr>
        <w:t xml:space="preserve">цена за промяна на предназначението оценена на 6 836 лв., за ПИ  </w:t>
      </w:r>
      <w:r w:rsidRPr="00D41CE3">
        <w:rPr>
          <w:lang w:eastAsia="en-US"/>
        </w:rPr>
        <w:t>67653.873.12</w:t>
      </w:r>
      <w:r>
        <w:rPr>
          <w:lang w:eastAsia="en-US"/>
        </w:rPr>
        <w:t xml:space="preserve"> -</w:t>
      </w:r>
      <w:r w:rsidRPr="0019673C">
        <w:rPr>
          <w:lang w:eastAsia="en-US"/>
        </w:rPr>
        <w:t xml:space="preserve"> </w:t>
      </w:r>
      <w:r>
        <w:rPr>
          <w:lang w:eastAsia="en-US"/>
        </w:rPr>
        <w:t xml:space="preserve">цена за промяна на предназначението оценена на 2 423 лв. и ПИ </w:t>
      </w:r>
      <w:r w:rsidRPr="00D41CE3">
        <w:rPr>
          <w:lang w:eastAsia="en-US"/>
        </w:rPr>
        <w:t>56962.1.678</w:t>
      </w:r>
      <w:r>
        <w:rPr>
          <w:lang w:eastAsia="en-US"/>
        </w:rPr>
        <w:t xml:space="preserve"> -</w:t>
      </w:r>
      <w:r w:rsidRPr="0019673C">
        <w:rPr>
          <w:lang w:eastAsia="en-US"/>
        </w:rPr>
        <w:t xml:space="preserve"> </w:t>
      </w:r>
      <w:r>
        <w:rPr>
          <w:lang w:eastAsia="en-US"/>
        </w:rPr>
        <w:t xml:space="preserve">цена за промяна на предназначението оценена на 8 609 лв. </w:t>
      </w:r>
    </w:p>
    <w:p w:rsidR="00491DAB" w:rsidRDefault="00491DAB" w:rsidP="00491DAB">
      <w:pPr>
        <w:ind w:firstLine="708"/>
        <w:jc w:val="both"/>
      </w:pPr>
      <w:r>
        <w:rPr>
          <w:lang w:eastAsia="en-US"/>
        </w:rPr>
        <w:t xml:space="preserve">4. За извършване на компенсационно залесяване </w:t>
      </w:r>
      <w:r w:rsidR="00D41CE3">
        <w:rPr>
          <w:lang w:eastAsia="en-US"/>
        </w:rPr>
        <w:t xml:space="preserve">юридическото лице, </w:t>
      </w:r>
      <w:r w:rsidR="00D41CE3">
        <w:t>чрез пълномощник,</w:t>
      </w:r>
      <w:r>
        <w:t xml:space="preserve"> </w:t>
      </w:r>
      <w:r>
        <w:rPr>
          <w:lang w:eastAsia="en-US"/>
        </w:rPr>
        <w:t xml:space="preserve">дължи средства в размер на </w:t>
      </w:r>
      <w:r w:rsidRPr="00B11E5D">
        <w:rPr>
          <w:b/>
          <w:lang w:eastAsia="en-US"/>
        </w:rPr>
        <w:t>2865,85 лева</w:t>
      </w:r>
      <w:r w:rsidRPr="00B11E5D">
        <w:rPr>
          <w:lang w:eastAsia="en-US"/>
        </w:rPr>
        <w:t xml:space="preserve">  </w:t>
      </w:r>
      <w:r w:rsidRPr="00B11E5D">
        <w:rPr>
          <w:b/>
          <w:lang w:eastAsia="en-US"/>
        </w:rPr>
        <w:t xml:space="preserve">/две хиляди осемстотин шестдесет и пет лева и осемдесет и пет стотинки/, </w:t>
      </w:r>
      <w:r w:rsidRPr="00B11E5D">
        <w:rPr>
          <w:lang w:eastAsia="en-US"/>
        </w:rPr>
        <w:t>вносими по банкова сметка на</w:t>
      </w:r>
      <w:r w:rsidRPr="00B11E5D">
        <w:rPr>
          <w:b/>
          <w:lang w:eastAsia="en-US"/>
        </w:rPr>
        <w:t xml:space="preserve"> </w:t>
      </w:r>
      <w:proofErr w:type="spellStart"/>
      <w:r w:rsidRPr="00B11E5D">
        <w:rPr>
          <w:lang w:eastAsia="en-US"/>
        </w:rPr>
        <w:t>Южноцентрално</w:t>
      </w:r>
      <w:proofErr w:type="spellEnd"/>
      <w:r w:rsidRPr="00B11E5D">
        <w:rPr>
          <w:lang w:eastAsia="en-US"/>
        </w:rPr>
        <w:t xml:space="preserve"> държавно предприятие гр. Смолян – Интернешънъл </w:t>
      </w:r>
      <w:proofErr w:type="spellStart"/>
      <w:r w:rsidRPr="00B11E5D">
        <w:rPr>
          <w:lang w:eastAsia="en-US"/>
        </w:rPr>
        <w:t>Асет</w:t>
      </w:r>
      <w:proofErr w:type="spellEnd"/>
      <w:r w:rsidRPr="00B11E5D">
        <w:rPr>
          <w:lang w:eastAsia="en-US"/>
        </w:rPr>
        <w:t xml:space="preserve"> Банк АД, клон Смолян, </w:t>
      </w:r>
      <w:r w:rsidRPr="00B11E5D">
        <w:rPr>
          <w:lang w:val="en-US" w:eastAsia="en-US"/>
        </w:rPr>
        <w:t>IBAN</w:t>
      </w:r>
      <w:r w:rsidRPr="00B11E5D">
        <w:rPr>
          <w:lang w:eastAsia="en-US"/>
        </w:rPr>
        <w:t>:</w:t>
      </w:r>
      <w:r w:rsidRPr="00B11E5D">
        <w:rPr>
          <w:lang w:val="en-US" w:eastAsia="en-US"/>
        </w:rPr>
        <w:t xml:space="preserve"> BG03 IABG74911001925100</w:t>
      </w:r>
      <w:r w:rsidRPr="00B11E5D">
        <w:rPr>
          <w:b/>
          <w:lang w:eastAsia="en-US"/>
        </w:rPr>
        <w:t>.</w:t>
      </w:r>
      <w:r w:rsidRPr="00B11E5D">
        <w:rPr>
          <w:lang w:eastAsia="en-US"/>
        </w:rPr>
        <w:t xml:space="preserve"> </w:t>
      </w:r>
      <w:r>
        <w:rPr>
          <w:lang w:eastAsia="en-US"/>
        </w:rPr>
        <w:t xml:space="preserve">Цената за е формирана въз основа на посочената </w:t>
      </w:r>
      <w:r w:rsidRPr="00B11E5D">
        <w:rPr>
          <w:lang w:eastAsia="en-US"/>
        </w:rPr>
        <w:t>залесена площ от 2,186 дка</w:t>
      </w:r>
      <w:r>
        <w:rPr>
          <w:lang w:eastAsia="en-US"/>
        </w:rPr>
        <w:t xml:space="preserve"> в утвърден</w:t>
      </w:r>
      <w:r w:rsidRPr="00B11E5D">
        <w:rPr>
          <w:lang w:eastAsia="en-US"/>
        </w:rPr>
        <w:t xml:space="preserve"> Протокол № 3/21.06.2021 година на Регионална дирекция по горите град Смолян</w:t>
      </w:r>
      <w:r>
        <w:rPr>
          <w:lang w:eastAsia="en-US"/>
        </w:rPr>
        <w:t xml:space="preserve"> и </w:t>
      </w:r>
      <w:r w:rsidRPr="007D4037">
        <w:t>цената на 1 (един) декар компенсационно залесяване в размер на 1311,00 лева (хиляда триста и единадесет лева), определена със Заповед № РД 49-401/23.12.2020 г. на министъра на земеделието, храните и горите</w:t>
      </w:r>
      <w:r>
        <w:t>.</w:t>
      </w:r>
    </w:p>
    <w:p w:rsidR="00491DAB" w:rsidRDefault="00491DAB" w:rsidP="00491DAB">
      <w:pPr>
        <w:tabs>
          <w:tab w:val="left" w:pos="426"/>
        </w:tabs>
        <w:jc w:val="both"/>
        <w:rPr>
          <w:lang w:eastAsia="en-US"/>
        </w:rPr>
      </w:pPr>
      <w:r>
        <w:tab/>
      </w:r>
      <w:r>
        <w:tab/>
      </w:r>
      <w:r>
        <w:rPr>
          <w:lang w:eastAsia="en-US"/>
        </w:rPr>
        <w:t xml:space="preserve">5. На основание чл. 80, ал. 1 и ал. 2 от Закона за горите, дървесината от поземлени имоти в горски територии, чието предназначение е променено е на собственика на имотите. Добивът и разпореждането с дървесина от поземлени имоти в горски територии, чието предназначение е променено се организира от собственика по реда на Закона за горите за негова сметка. </w:t>
      </w:r>
    </w:p>
    <w:p w:rsidR="00491DAB" w:rsidRDefault="00491DAB" w:rsidP="00491DAB">
      <w:pPr>
        <w:rPr>
          <w:b/>
        </w:rPr>
      </w:pPr>
    </w:p>
    <w:p w:rsidR="00491DAB" w:rsidRDefault="00491DAB" w:rsidP="00491DAB">
      <w:pPr>
        <w:jc w:val="center"/>
        <w:rPr>
          <w:b/>
        </w:rPr>
      </w:pPr>
      <w:r>
        <w:rPr>
          <w:b/>
        </w:rPr>
        <w:t>Мотиви:</w:t>
      </w:r>
    </w:p>
    <w:p w:rsidR="00491DAB" w:rsidRDefault="00491DAB" w:rsidP="00491DAB">
      <w:pPr>
        <w:jc w:val="both"/>
        <w:rPr>
          <w:lang w:eastAsia="en-US"/>
        </w:rPr>
      </w:pPr>
      <w:r>
        <w:t xml:space="preserve">          </w:t>
      </w:r>
      <w:r w:rsidRPr="005323D6">
        <w:t>На основание</w:t>
      </w:r>
      <w:r>
        <w:t xml:space="preserve"> </w:t>
      </w:r>
      <w:r>
        <w:rPr>
          <w:shd w:val="clear" w:color="auto" w:fill="FEFEFE"/>
          <w:lang w:eastAsia="en-US"/>
        </w:rPr>
        <w:t xml:space="preserve">чл. 73, ал. 1, т. 1 от Закона за горите, промяна на предназначението на поземлен имот в горска територия се допуска за изграждане </w:t>
      </w:r>
      <w:r>
        <w:t xml:space="preserve">на </w:t>
      </w:r>
      <w:r w:rsidRPr="002F4736">
        <w:rPr>
          <w:lang w:eastAsia="en-US"/>
        </w:rPr>
        <w:t>промишлено предприятие</w:t>
      </w:r>
      <w:r>
        <w:rPr>
          <w:lang w:eastAsia="en-US"/>
        </w:rPr>
        <w:t xml:space="preserve"> – асфалтова база.</w:t>
      </w:r>
    </w:p>
    <w:p w:rsidR="00491DAB" w:rsidRDefault="00491DAB" w:rsidP="00491DAB">
      <w:pPr>
        <w:ind w:firstLine="708"/>
        <w:jc w:val="both"/>
        <w:rPr>
          <w:lang w:eastAsia="en-US"/>
        </w:rPr>
      </w:pPr>
      <w:r>
        <w:t>С Решение № РД 05-58/12.02.2021 г. на комисия към РДГ-Смолян, назначена със Заповед №</w:t>
      </w:r>
      <w:r w:rsidRPr="00F77542">
        <w:t xml:space="preserve"> </w:t>
      </w:r>
      <w:r>
        <w:t>РД</w:t>
      </w:r>
      <w:r>
        <w:rPr>
          <w:lang w:val="en-US"/>
        </w:rPr>
        <w:t xml:space="preserve"> 49-243/26</w:t>
      </w:r>
      <w:r>
        <w:t xml:space="preserve">.09.2017г. </w:t>
      </w:r>
      <w:r w:rsidRPr="00162A55">
        <w:t>на министъра на земеделието, храните и горите</w:t>
      </w:r>
      <w:r>
        <w:t xml:space="preserve"> е удовлетворено искането за предварително съгласуване за промяна на предназначението на поземлени имоти в горска територия за изграждане на </w:t>
      </w:r>
      <w:r w:rsidRPr="002F4736">
        <w:rPr>
          <w:lang w:eastAsia="en-US"/>
        </w:rPr>
        <w:t>промишлено предприятие – асфалтова база</w:t>
      </w:r>
      <w:r w:rsidR="00D41CE3">
        <w:rPr>
          <w:lang w:eastAsia="en-US"/>
        </w:rPr>
        <w:t>.</w:t>
      </w:r>
    </w:p>
    <w:p w:rsidR="00491DAB" w:rsidRDefault="00491DAB" w:rsidP="00491DAB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С регистрационен индекс: РДГ 13-3162/02.06.2021г. </w:t>
      </w:r>
      <w:r w:rsidR="00D41CE3">
        <w:rPr>
          <w:lang w:eastAsia="en-US"/>
        </w:rPr>
        <w:t xml:space="preserve">от юридическото лице, чрез пълномощник </w:t>
      </w:r>
      <w:r>
        <w:rPr>
          <w:lang w:eastAsia="en-US"/>
        </w:rPr>
        <w:t xml:space="preserve">е постъпило </w:t>
      </w:r>
      <w:r w:rsidR="00D41CE3">
        <w:rPr>
          <w:lang w:eastAsia="en-US"/>
        </w:rPr>
        <w:t>з</w:t>
      </w:r>
      <w:r>
        <w:rPr>
          <w:lang w:eastAsia="en-US"/>
        </w:rPr>
        <w:t>аявление по образец в Регионалн</w:t>
      </w:r>
      <w:r w:rsidR="00D41CE3">
        <w:rPr>
          <w:lang w:eastAsia="en-US"/>
        </w:rPr>
        <w:t>а дирекция по горите гр. Смолян.</w:t>
      </w:r>
    </w:p>
    <w:p w:rsidR="00491DAB" w:rsidRPr="00D32593" w:rsidRDefault="00491DAB" w:rsidP="00491DAB">
      <w:pPr>
        <w:jc w:val="both"/>
        <w:rPr>
          <w:color w:val="FF0000"/>
          <w:lang w:eastAsia="en-US"/>
        </w:rPr>
      </w:pPr>
      <w:r>
        <w:rPr>
          <w:lang w:eastAsia="en-US"/>
        </w:rPr>
        <w:t xml:space="preserve">        </w:t>
      </w:r>
      <w:r>
        <w:rPr>
          <w:lang w:eastAsia="en-US"/>
        </w:rPr>
        <w:tab/>
        <w:t>Към заявлението са приложени изискуемите документи по реда на чл. 77, ал. 1, т. 1 - 5 от Закона за горите:</w:t>
      </w:r>
      <w:r w:rsidR="00D41CE3">
        <w:rPr>
          <w:lang w:eastAsia="en-US"/>
        </w:rPr>
        <w:t xml:space="preserve"> </w:t>
      </w:r>
      <w:r>
        <w:rPr>
          <w:lang w:eastAsia="en-US"/>
        </w:rPr>
        <w:t>Скици на поземлени имот</w:t>
      </w:r>
      <w:r w:rsidR="00D41CE3">
        <w:rPr>
          <w:lang w:eastAsia="en-US"/>
        </w:rPr>
        <w:t xml:space="preserve">и с </w:t>
      </w:r>
      <w:r>
        <w:rPr>
          <w:lang w:eastAsia="en-US"/>
        </w:rPr>
        <w:t>№ 15-523808/18.05.2021г.</w:t>
      </w:r>
      <w:r w:rsidR="00D41CE3">
        <w:rPr>
          <w:lang w:eastAsia="en-US"/>
        </w:rPr>
        <w:t>,</w:t>
      </w:r>
      <w:r>
        <w:rPr>
          <w:lang w:eastAsia="en-US"/>
        </w:rPr>
        <w:t xml:space="preserve"> </w:t>
      </w:r>
      <w:r w:rsidR="00D41CE3">
        <w:rPr>
          <w:lang w:eastAsia="en-US"/>
        </w:rPr>
        <w:t>№ 15-523794/18.05.2021г., № 15-523784/18.05.2021г.</w:t>
      </w:r>
      <w:r>
        <w:rPr>
          <w:lang w:eastAsia="en-US"/>
        </w:rPr>
        <w:t>, издаден</w:t>
      </w:r>
      <w:r w:rsidR="00D41CE3">
        <w:rPr>
          <w:lang w:eastAsia="en-US"/>
        </w:rPr>
        <w:t>и</w:t>
      </w:r>
      <w:r>
        <w:rPr>
          <w:lang w:eastAsia="en-US"/>
        </w:rPr>
        <w:t xml:space="preserve"> от Служба по геодезия, картография и кадастър – Смолян.</w:t>
      </w:r>
      <w:r w:rsidR="00D41CE3">
        <w:rPr>
          <w:lang w:eastAsia="en-US"/>
        </w:rPr>
        <w:t xml:space="preserve"> Представени са д</w:t>
      </w:r>
      <w:r>
        <w:rPr>
          <w:lang w:eastAsia="en-US"/>
        </w:rPr>
        <w:t>окумент за собственост - Удостоверения, издадени  по  реда на чл. 27, ал.5, т.3 от Закона за горите с изх</w:t>
      </w:r>
      <w:r>
        <w:rPr>
          <w:b/>
          <w:lang w:eastAsia="en-US"/>
        </w:rPr>
        <w:t xml:space="preserve">. </w:t>
      </w:r>
      <w:r>
        <w:rPr>
          <w:lang w:eastAsia="en-US"/>
        </w:rPr>
        <w:t xml:space="preserve">№ ПО-18-14/26.01.2021г.,  № ПО-18-13/26.01.2021г. и № ПО-18-15/26.01.2021г. на  Общинска служба по  земеделие – Смолян, ведно с 3 броя скици, неразделна част към тях с № </w:t>
      </w:r>
      <w:r w:rsidRPr="00DA62EC">
        <w:rPr>
          <w:lang w:eastAsia="en-US"/>
        </w:rPr>
        <w:t>15-1098064/23.11.2020г.</w:t>
      </w:r>
      <w:r>
        <w:rPr>
          <w:lang w:eastAsia="en-US"/>
        </w:rPr>
        <w:t>,</w:t>
      </w:r>
      <w:r w:rsidRPr="00D257BF">
        <w:rPr>
          <w:lang w:eastAsia="en-US"/>
        </w:rPr>
        <w:t xml:space="preserve"> </w:t>
      </w:r>
      <w:r w:rsidRPr="00266BFB">
        <w:rPr>
          <w:lang w:eastAsia="en-US"/>
        </w:rPr>
        <w:t>№ 15-66688/26.01.2021г</w:t>
      </w:r>
      <w:r>
        <w:rPr>
          <w:lang w:eastAsia="en-US"/>
        </w:rPr>
        <w:t xml:space="preserve">, </w:t>
      </w:r>
      <w:r w:rsidRPr="00266BFB">
        <w:rPr>
          <w:lang w:eastAsia="en-US"/>
        </w:rPr>
        <w:t>№ 15-</w:t>
      </w:r>
      <w:r>
        <w:rPr>
          <w:lang w:eastAsia="en-US"/>
        </w:rPr>
        <w:t>66657</w:t>
      </w:r>
      <w:r w:rsidRPr="00266BFB">
        <w:rPr>
          <w:lang w:eastAsia="en-US"/>
        </w:rPr>
        <w:t>/26.01.2021г.</w:t>
      </w:r>
      <w:r w:rsidR="00D41CE3">
        <w:rPr>
          <w:lang w:eastAsia="en-US"/>
        </w:rPr>
        <w:t xml:space="preserve"> Приложен е </w:t>
      </w:r>
      <w:r>
        <w:rPr>
          <w:lang w:eastAsia="en-US"/>
        </w:rPr>
        <w:t xml:space="preserve"> Подробен устройствен план-</w:t>
      </w:r>
      <w:r w:rsidR="00D41CE3">
        <w:rPr>
          <w:lang w:eastAsia="en-US"/>
        </w:rPr>
        <w:t>план за регулация и застрояване, одобрен</w:t>
      </w:r>
      <w:r>
        <w:rPr>
          <w:lang w:eastAsia="en-US"/>
        </w:rPr>
        <w:t xml:space="preserve"> със Заповед № УТ-026/16.04.2021г. на  кмета на Община Смолян, към който е приложен Акт за приключила преписка от 07.05.2021г. на Дирекция „Устройство на територията“ към Община Смолян.</w:t>
      </w:r>
      <w:r w:rsidR="00EA4B11">
        <w:rPr>
          <w:lang w:eastAsia="en-US"/>
        </w:rPr>
        <w:t xml:space="preserve"> Приложени са 3 б</w:t>
      </w:r>
      <w:r w:rsidR="00912036">
        <w:rPr>
          <w:lang w:eastAsia="en-US"/>
        </w:rPr>
        <w:t>р</w:t>
      </w:r>
      <w:r w:rsidR="00EA4B11">
        <w:rPr>
          <w:lang w:eastAsia="en-US"/>
        </w:rPr>
        <w:t>оя о</w:t>
      </w:r>
      <w:r>
        <w:rPr>
          <w:lang w:eastAsia="en-US"/>
        </w:rPr>
        <w:t>ценк</w:t>
      </w:r>
      <w:r w:rsidR="00EA4B11">
        <w:rPr>
          <w:lang w:eastAsia="en-US"/>
        </w:rPr>
        <w:t>и</w:t>
      </w:r>
      <w:r>
        <w:rPr>
          <w:lang w:eastAsia="en-US"/>
        </w:rPr>
        <w:t xml:space="preserve"> на имотите съгласно наредбата по чл. 86, ал. 2</w:t>
      </w:r>
      <w:r w:rsidR="00EA4B11">
        <w:rPr>
          <w:lang w:eastAsia="en-US"/>
        </w:rPr>
        <w:t xml:space="preserve"> от Закона за горите</w:t>
      </w:r>
      <w:r>
        <w:rPr>
          <w:lang w:eastAsia="en-US"/>
        </w:rPr>
        <w:t>, изготвена  от независим оценител по Наредбата за оценка на поземлени имоти в горски територии</w:t>
      </w:r>
      <w:r>
        <w:rPr>
          <w:b/>
          <w:lang w:eastAsia="en-US"/>
        </w:rPr>
        <w:t xml:space="preserve"> </w:t>
      </w:r>
      <w:r>
        <w:rPr>
          <w:lang w:eastAsia="en-US"/>
        </w:rPr>
        <w:t>/</w:t>
      </w:r>
      <w:proofErr w:type="spellStart"/>
      <w:r>
        <w:rPr>
          <w:lang w:eastAsia="en-US"/>
        </w:rPr>
        <w:t>обн</w:t>
      </w:r>
      <w:proofErr w:type="spellEnd"/>
      <w:r>
        <w:rPr>
          <w:lang w:eastAsia="en-US"/>
        </w:rPr>
        <w:t>. ДВ, бр. 63 от 16.08.2011г</w:t>
      </w:r>
      <w:r w:rsidR="00EA4B11">
        <w:rPr>
          <w:lang w:eastAsia="en-US"/>
        </w:rPr>
        <w:t>.  и 3 броя с</w:t>
      </w:r>
      <w:r>
        <w:rPr>
          <w:lang w:eastAsia="en-US"/>
        </w:rPr>
        <w:t>тановищ</w:t>
      </w:r>
      <w:r w:rsidR="00EA4B11">
        <w:rPr>
          <w:lang w:eastAsia="en-US"/>
        </w:rPr>
        <w:t>а</w:t>
      </w:r>
      <w:r>
        <w:rPr>
          <w:lang w:eastAsia="en-US"/>
        </w:rPr>
        <w:t xml:space="preserve"> с вх.№ РДГ 13-3577/22.06.2021г. за съответствие на оценка на поземлен имот в горска територия, изготвени от независим оценител на основание чл.40 от Наредбата за оценка на поз</w:t>
      </w:r>
      <w:r w:rsidR="00EA4B11">
        <w:rPr>
          <w:lang w:eastAsia="en-US"/>
        </w:rPr>
        <w:t>емлени имоти в горски територии. От</w:t>
      </w:r>
      <w:r w:rsidRPr="00561530">
        <w:rPr>
          <w:lang w:eastAsia="en-US"/>
        </w:rPr>
        <w:t xml:space="preserve"> Р</w:t>
      </w:r>
      <w:r w:rsidR="00EA4B11">
        <w:rPr>
          <w:lang w:eastAsia="en-US"/>
        </w:rPr>
        <w:t xml:space="preserve">егионална инспекция по околната среда и водите </w:t>
      </w:r>
      <w:r w:rsidRPr="00561530">
        <w:rPr>
          <w:lang w:eastAsia="en-US"/>
        </w:rPr>
        <w:t>– Смолян</w:t>
      </w:r>
      <w:r w:rsidR="00EA4B11">
        <w:rPr>
          <w:lang w:eastAsia="en-US"/>
        </w:rPr>
        <w:t xml:space="preserve"> е издадено писмо</w:t>
      </w:r>
      <w:r w:rsidRPr="00561530">
        <w:rPr>
          <w:lang w:eastAsia="en-US"/>
        </w:rPr>
        <w:t xml:space="preserve"> с изх.№ КПД-11-11-</w:t>
      </w:r>
      <w:r w:rsidRPr="00561530">
        <w:rPr>
          <w:lang w:val="en-US" w:eastAsia="en-US"/>
        </w:rPr>
        <w:t>(1)</w:t>
      </w:r>
      <w:r w:rsidRPr="00561530">
        <w:rPr>
          <w:lang w:eastAsia="en-US"/>
        </w:rPr>
        <w:t xml:space="preserve"> от 14.01.2021г.</w:t>
      </w:r>
      <w:r>
        <w:rPr>
          <w:lang w:eastAsia="en-US"/>
        </w:rPr>
        <w:t xml:space="preserve"> по реда на чл. 6а, т.2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>
        <w:rPr>
          <w:lang w:val="en-US" w:eastAsia="en-US"/>
        </w:rPr>
        <w:t>(</w:t>
      </w:r>
      <w:r>
        <w:rPr>
          <w:lang w:eastAsia="en-US"/>
        </w:rPr>
        <w:t xml:space="preserve">Наредбата за ОС, </w:t>
      </w:r>
      <w:proofErr w:type="spellStart"/>
      <w:r>
        <w:rPr>
          <w:lang w:eastAsia="en-US"/>
        </w:rPr>
        <w:t>обн.ДВ</w:t>
      </w:r>
      <w:proofErr w:type="spellEnd"/>
      <w:r>
        <w:rPr>
          <w:lang w:eastAsia="en-US"/>
        </w:rPr>
        <w:t>, бр. 73/2007г.</w:t>
      </w:r>
      <w:r>
        <w:rPr>
          <w:lang w:val="en-US" w:eastAsia="en-US"/>
        </w:rPr>
        <w:t>)</w:t>
      </w:r>
      <w:r>
        <w:rPr>
          <w:i/>
          <w:lang w:eastAsia="en-US"/>
        </w:rPr>
        <w:t>.</w:t>
      </w:r>
      <w:r w:rsidR="00EA4B11">
        <w:rPr>
          <w:lang w:eastAsia="en-US"/>
        </w:rPr>
        <w:t xml:space="preserve"> </w:t>
      </w:r>
      <w:r w:rsidR="00912036">
        <w:rPr>
          <w:lang w:eastAsia="en-US"/>
        </w:rPr>
        <w:t>П</w:t>
      </w:r>
      <w:r w:rsidR="00EA4B11">
        <w:rPr>
          <w:lang w:eastAsia="en-US"/>
        </w:rPr>
        <w:t xml:space="preserve">риложен е </w:t>
      </w:r>
      <w:r w:rsidRPr="003706EA">
        <w:rPr>
          <w:lang w:eastAsia="en-US"/>
        </w:rPr>
        <w:t>Протокол № 3/21.06.2021 година на комисията към РДГ-Смолян за определяне на площ за компенсационно залесяване.</w:t>
      </w:r>
      <w:r w:rsidR="00EA4B11">
        <w:rPr>
          <w:lang w:eastAsia="en-US"/>
        </w:rPr>
        <w:t xml:space="preserve"> Представено е </w:t>
      </w:r>
      <w:r w:rsidR="00912036">
        <w:rPr>
          <w:lang w:eastAsia="en-US"/>
        </w:rPr>
        <w:t>п</w:t>
      </w:r>
      <w:bookmarkStart w:id="0" w:name="_GoBack"/>
      <w:bookmarkEnd w:id="0"/>
      <w:r w:rsidRPr="004E79EC">
        <w:t>ълномощно</w:t>
      </w:r>
      <w:r>
        <w:t xml:space="preserve"> </w:t>
      </w:r>
      <w:r w:rsidR="00EA4B11">
        <w:t>от юридическото лице</w:t>
      </w:r>
      <w:r w:rsidR="00912036">
        <w:t>.</w:t>
      </w:r>
    </w:p>
    <w:p w:rsidR="00491DAB" w:rsidRDefault="00491DAB" w:rsidP="00491DAB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</w:r>
      <w:r w:rsidRPr="00D32593">
        <w:rPr>
          <w:lang w:eastAsia="en-US"/>
        </w:rPr>
        <w:t xml:space="preserve">Настоящето решение да се публикува </w:t>
      </w:r>
      <w:r>
        <w:rPr>
          <w:lang w:eastAsia="en-US"/>
        </w:rPr>
        <w:t xml:space="preserve">на интернет страницата на Изпълнителна агенция по горите и Регионална дирекция по горите – Смолян, при </w:t>
      </w:r>
      <w:r w:rsidRPr="00552E67">
        <w:rPr>
          <w:lang w:eastAsia="en-US"/>
        </w:rPr>
        <w:t>спазване на изискванията за защита на</w:t>
      </w:r>
      <w:r>
        <w:rPr>
          <w:lang w:eastAsia="en-US"/>
        </w:rPr>
        <w:t xml:space="preserve"> личните данни и да се съобщи на заявителя по реда на </w:t>
      </w:r>
      <w:proofErr w:type="spellStart"/>
      <w:r>
        <w:rPr>
          <w:lang w:eastAsia="en-US"/>
        </w:rPr>
        <w:t>Административнопроцесуалния</w:t>
      </w:r>
      <w:proofErr w:type="spellEnd"/>
      <w:r>
        <w:rPr>
          <w:lang w:eastAsia="en-US"/>
        </w:rPr>
        <w:t xml:space="preserve"> кодекс.</w:t>
      </w:r>
    </w:p>
    <w:p w:rsidR="00491DAB" w:rsidRDefault="00491DAB" w:rsidP="00491DAB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ab/>
        <w:t xml:space="preserve">Настоящето решение може да се обжалва по реда на </w:t>
      </w:r>
      <w:proofErr w:type="spellStart"/>
      <w:r>
        <w:rPr>
          <w:lang w:eastAsia="en-US"/>
        </w:rPr>
        <w:t>Административнопроцесуалния</w:t>
      </w:r>
      <w:proofErr w:type="spellEnd"/>
      <w:r>
        <w:rPr>
          <w:lang w:eastAsia="en-US"/>
        </w:rPr>
        <w:t xml:space="preserve"> кодекс в 14-дневен срок от съобщаването му на страните пред Административен съд-Смолян чрез комисията по чл. 74, ал. 2, т. 1 от Закона за горите в Регионална дирекция по горите гр. Смолян.</w:t>
      </w:r>
    </w:p>
    <w:p w:rsidR="00491DAB" w:rsidRDefault="00491DAB" w:rsidP="00491DAB">
      <w:pPr>
        <w:rPr>
          <w:b/>
        </w:rPr>
      </w:pPr>
    </w:p>
    <w:p w:rsidR="00491DAB" w:rsidRDefault="00491DAB" w:rsidP="00491DAB">
      <w:pPr>
        <w:rPr>
          <w:b/>
        </w:rPr>
      </w:pPr>
    </w:p>
    <w:p w:rsidR="00491DAB" w:rsidRDefault="00491DAB" w:rsidP="00491DAB">
      <w:pPr>
        <w:rPr>
          <w:b/>
        </w:rPr>
      </w:pPr>
    </w:p>
    <w:p w:rsidR="00491DAB" w:rsidRDefault="00491DAB" w:rsidP="00491DAB">
      <w:pPr>
        <w:rPr>
          <w:b/>
        </w:rPr>
      </w:pPr>
      <w:r>
        <w:rPr>
          <w:b/>
        </w:rPr>
        <w:t xml:space="preserve">                                                           ПРЕДСЕДАТЕЛ:……………………</w:t>
      </w:r>
    </w:p>
    <w:p w:rsidR="00491DAB" w:rsidRDefault="00491DAB" w:rsidP="00491DAB">
      <w:pPr>
        <w:rPr>
          <w:b/>
        </w:rPr>
      </w:pPr>
      <w:r>
        <w:rPr>
          <w:b/>
        </w:rPr>
        <w:t xml:space="preserve">                                                                                        /инж. В. Фурлански/</w:t>
      </w:r>
    </w:p>
    <w:p w:rsidR="00491DAB" w:rsidRDefault="00491DAB" w:rsidP="00491DAB">
      <w:pPr>
        <w:rPr>
          <w:b/>
        </w:rPr>
      </w:pPr>
      <w:r>
        <w:rPr>
          <w:b/>
        </w:rPr>
        <w:t xml:space="preserve">                  </w:t>
      </w:r>
      <w:r w:rsidR="00096F0C">
        <w:rPr>
          <w:b/>
        </w:rPr>
        <w:t xml:space="preserve">                       </w:t>
      </w:r>
    </w:p>
    <w:p w:rsidR="00491DAB" w:rsidRDefault="00491DAB" w:rsidP="00491DAB">
      <w:pPr>
        <w:ind w:left="3540"/>
        <w:rPr>
          <w:b/>
        </w:rPr>
      </w:pPr>
      <w:r>
        <w:rPr>
          <w:b/>
        </w:rPr>
        <w:t>СЕКРЕТАР:………………….</w:t>
      </w:r>
    </w:p>
    <w:p w:rsidR="00491DAB" w:rsidRPr="003706EA" w:rsidRDefault="00491DAB" w:rsidP="00491DAB">
      <w:pPr>
        <w:rPr>
          <w:b/>
        </w:rPr>
      </w:pPr>
      <w:r>
        <w:rPr>
          <w:b/>
        </w:rPr>
        <w:t xml:space="preserve">                                                                                  /Д. Шумкова</w:t>
      </w:r>
      <w:r>
        <w:rPr>
          <w:b/>
        </w:rPr>
        <w:t>/</w:t>
      </w:r>
    </w:p>
    <w:p w:rsidR="00EE0D40" w:rsidRPr="00491DAB" w:rsidRDefault="00EE0D40" w:rsidP="00491DAB"/>
    <w:sectPr w:rsidR="00EE0D40" w:rsidRPr="00491DAB" w:rsidSect="003A57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D22"/>
    <w:multiLevelType w:val="multilevel"/>
    <w:tmpl w:val="922642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/>
      </w:rPr>
    </w:lvl>
  </w:abstractNum>
  <w:abstractNum w:abstractNumId="1" w15:restartNumberingAfterBreak="0">
    <w:nsid w:val="2D9D2E9A"/>
    <w:multiLevelType w:val="hybridMultilevel"/>
    <w:tmpl w:val="B276D1D0"/>
    <w:lvl w:ilvl="0" w:tplc="58BC8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B"/>
    <w:rsid w:val="0005273E"/>
    <w:rsid w:val="00096F0C"/>
    <w:rsid w:val="00491DAB"/>
    <w:rsid w:val="0050698B"/>
    <w:rsid w:val="005F6796"/>
    <w:rsid w:val="00912036"/>
    <w:rsid w:val="00D41CE3"/>
    <w:rsid w:val="00EA4B11"/>
    <w:rsid w:val="00E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DB6DEF-08F7-423C-84F8-003FC4F8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91DAB"/>
    <w:pPr>
      <w:keepNext/>
      <w:widowControl w:val="0"/>
      <w:shd w:val="solid" w:color="FFFFFF" w:fill="000000"/>
      <w:tabs>
        <w:tab w:val="left" w:pos="5955"/>
      </w:tabs>
      <w:suppressAutoHyphens/>
      <w:autoSpaceDE w:val="0"/>
      <w:autoSpaceDN w:val="0"/>
      <w:ind w:left="735" w:firstLine="960"/>
      <w:jc w:val="both"/>
      <w:outlineLvl w:val="0"/>
    </w:pPr>
    <w:rPr>
      <w:rFonts w:ascii="ExcelciorCyr" w:hAnsi="ExcelciorCyr" w:cs="ExcelciorCyr"/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91DAB"/>
    <w:rPr>
      <w:rFonts w:ascii="ExcelciorCyr" w:eastAsia="Times New Roman" w:hAnsi="ExcelciorCyr" w:cs="ExcelciorCyr"/>
      <w:b/>
      <w:bCs/>
      <w:color w:val="000000"/>
      <w:sz w:val="24"/>
      <w:szCs w:val="24"/>
      <w:shd w:val="solid" w:color="FFFFFF" w:fill="000000"/>
    </w:rPr>
  </w:style>
  <w:style w:type="character" w:styleId="a3">
    <w:name w:val="Hyperlink"/>
    <w:basedOn w:val="a0"/>
    <w:semiHidden/>
    <w:unhideWhenUsed/>
    <w:rsid w:val="00491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gsmolian@nug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4</cp:revision>
  <dcterms:created xsi:type="dcterms:W3CDTF">2021-06-29T10:51:00Z</dcterms:created>
  <dcterms:modified xsi:type="dcterms:W3CDTF">2021-06-29T11:19:00Z</dcterms:modified>
</cp:coreProperties>
</file>