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397" w:rsidRPr="00697C5E" w:rsidRDefault="00720397" w:rsidP="00A415C6">
      <w:pPr>
        <w:spacing w:line="360" w:lineRule="auto"/>
        <w:rPr>
          <w:rFonts w:ascii="Verdana" w:hAnsi="Verdana"/>
          <w:lang w:val="af-ZA"/>
        </w:rPr>
      </w:pPr>
    </w:p>
    <w:p w:rsidR="00A415C6" w:rsidRPr="00697C5E" w:rsidRDefault="00A415C6" w:rsidP="002F22CB">
      <w:pPr>
        <w:spacing w:line="360" w:lineRule="auto"/>
        <w:rPr>
          <w:rFonts w:ascii="Verdana" w:hAnsi="Verdana"/>
          <w:lang w:val="af-ZA"/>
        </w:rPr>
      </w:pPr>
    </w:p>
    <w:p w:rsidR="007E7CB2" w:rsidRPr="00697C5E" w:rsidRDefault="00163F02" w:rsidP="002F22CB">
      <w:pPr>
        <w:spacing w:line="360" w:lineRule="auto"/>
        <w:rPr>
          <w:rFonts w:ascii="Verdana" w:hAnsi="Verdana"/>
          <w:lang w:val="af-ZA"/>
        </w:rPr>
      </w:pPr>
      <w:r w:rsidRPr="00697C5E">
        <w:rPr>
          <w:rFonts w:ascii="Verdana" w:hAnsi="Verdana"/>
          <w:lang w:val="af-ZA"/>
        </w:rPr>
        <w:t xml:space="preserve"> </w:t>
      </w:r>
      <w:r w:rsidR="007E7CB2" w:rsidRPr="00697C5E">
        <w:rPr>
          <w:rFonts w:ascii="Verdana" w:hAnsi="Verdana"/>
          <w:lang w:val="af-ZA"/>
        </w:rPr>
        <w:t xml:space="preserve">…………………………    </w:t>
      </w:r>
    </w:p>
    <w:p w:rsidR="00A415C6" w:rsidRPr="00697C5E" w:rsidRDefault="00A415C6" w:rsidP="002F22CB">
      <w:pPr>
        <w:rPr>
          <w:rFonts w:ascii="Verdana" w:hAnsi="Verdana"/>
          <w:lang w:val="af-ZA"/>
        </w:rPr>
      </w:pPr>
    </w:p>
    <w:p w:rsidR="007E7CB2" w:rsidRPr="00697C5E" w:rsidRDefault="00A92D52" w:rsidP="002F22CB">
      <w:pPr>
        <w:spacing w:line="360" w:lineRule="auto"/>
        <w:rPr>
          <w:rFonts w:ascii="Verdana" w:hAnsi="Verdana"/>
          <w:lang w:val="af-ZA"/>
        </w:rPr>
      </w:pPr>
      <w:r w:rsidRPr="00697C5E">
        <w:rPr>
          <w:rFonts w:ascii="Verdana" w:hAnsi="Verdana"/>
          <w:lang w:val="af-ZA"/>
        </w:rPr>
        <w:t xml:space="preserve"> </w:t>
      </w:r>
      <w:r w:rsidR="00A415C6" w:rsidRPr="00697C5E">
        <w:rPr>
          <w:rFonts w:ascii="Verdana" w:hAnsi="Verdana"/>
          <w:lang w:val="af-ZA"/>
        </w:rPr>
        <w:t xml:space="preserve">……………………… </w:t>
      </w:r>
      <w:r w:rsidR="007E7CB2" w:rsidRPr="00697C5E">
        <w:rPr>
          <w:rFonts w:ascii="Verdana" w:hAnsi="Verdana"/>
          <w:lang w:val="af-ZA"/>
        </w:rPr>
        <w:t xml:space="preserve"> г.</w:t>
      </w:r>
    </w:p>
    <w:p w:rsidR="00E969F1" w:rsidRPr="00697C5E" w:rsidRDefault="00E969F1" w:rsidP="002F22CB">
      <w:pPr>
        <w:tabs>
          <w:tab w:val="left" w:pos="6225"/>
        </w:tabs>
        <w:spacing w:line="360" w:lineRule="auto"/>
        <w:jc w:val="center"/>
        <w:rPr>
          <w:rFonts w:ascii="Verdana" w:hAnsi="Verdana"/>
          <w:b/>
          <w:color w:val="000000"/>
          <w:spacing w:val="60"/>
          <w:lang w:val="af-ZA"/>
        </w:rPr>
      </w:pPr>
    </w:p>
    <w:p w:rsidR="00D7758B" w:rsidRPr="00697C5E" w:rsidRDefault="00D7758B" w:rsidP="002F22CB">
      <w:pPr>
        <w:spacing w:line="360" w:lineRule="auto"/>
        <w:rPr>
          <w:rFonts w:ascii="Verdana" w:hAnsi="Verdana"/>
          <w:b/>
          <w:lang w:val="af-ZA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503"/>
        <w:gridCol w:w="4961"/>
      </w:tblGrid>
      <w:tr w:rsidR="00D7758B" w:rsidRPr="00697C5E" w:rsidTr="00275575">
        <w:tc>
          <w:tcPr>
            <w:tcW w:w="4503" w:type="dxa"/>
            <w:shd w:val="clear" w:color="auto" w:fill="auto"/>
          </w:tcPr>
          <w:p w:rsidR="00D7758B" w:rsidRPr="00697C5E" w:rsidRDefault="00D7758B" w:rsidP="002F22CB">
            <w:pPr>
              <w:spacing w:line="360" w:lineRule="auto"/>
              <w:rPr>
                <w:rFonts w:ascii="Verdana" w:hAnsi="Verdana"/>
                <w:b/>
                <w:bCs/>
                <w:lang w:val="af-ZA"/>
              </w:rPr>
            </w:pPr>
            <w:r w:rsidRPr="00697C5E">
              <w:rPr>
                <w:rFonts w:ascii="Verdana" w:hAnsi="Verdana"/>
                <w:b/>
                <w:bCs/>
                <w:lang w:val="af-ZA"/>
              </w:rPr>
              <w:t>ДО</w:t>
            </w:r>
          </w:p>
          <w:p w:rsidR="00D7758B" w:rsidRPr="00697C5E" w:rsidRDefault="00D7758B" w:rsidP="002F22CB">
            <w:pPr>
              <w:spacing w:line="360" w:lineRule="auto"/>
              <w:rPr>
                <w:rFonts w:ascii="Verdana" w:hAnsi="Verdana"/>
                <w:b/>
                <w:bCs/>
                <w:lang w:val="af-ZA"/>
              </w:rPr>
            </w:pPr>
            <w:r w:rsidRPr="00697C5E">
              <w:rPr>
                <w:rFonts w:ascii="Verdana" w:hAnsi="Verdana"/>
                <w:b/>
                <w:bCs/>
                <w:lang w:val="af-ZA"/>
              </w:rPr>
              <w:t>МИНИСТЪРА НА ЗЕМЕДЕЛИЕТО, ХРАНИТЕ И ГОРИТЕ</w:t>
            </w:r>
          </w:p>
          <w:p w:rsidR="00D7758B" w:rsidRPr="00697C5E" w:rsidRDefault="00D7758B" w:rsidP="002F22CB">
            <w:pPr>
              <w:spacing w:line="360" w:lineRule="auto"/>
              <w:rPr>
                <w:rFonts w:ascii="Verdana" w:hAnsi="Verdana"/>
                <w:b/>
                <w:lang w:val="af-ZA"/>
              </w:rPr>
            </w:pPr>
            <w:r w:rsidRPr="00697C5E">
              <w:rPr>
                <w:rFonts w:ascii="Verdana" w:hAnsi="Verdana"/>
                <w:b/>
                <w:bCs/>
                <w:lang w:val="af-ZA"/>
              </w:rPr>
              <w:t>Г-Н РУМЕН ПОРОЖАНОВ</w:t>
            </w:r>
          </w:p>
        </w:tc>
        <w:tc>
          <w:tcPr>
            <w:tcW w:w="4961" w:type="dxa"/>
            <w:shd w:val="clear" w:color="auto" w:fill="auto"/>
          </w:tcPr>
          <w:p w:rsidR="00D7758B" w:rsidRPr="00697C5E" w:rsidRDefault="00D7758B" w:rsidP="002F22CB">
            <w:pPr>
              <w:spacing w:line="360" w:lineRule="auto"/>
              <w:jc w:val="both"/>
              <w:rPr>
                <w:rFonts w:ascii="Verdana" w:hAnsi="Verdana"/>
                <w:b/>
                <w:lang w:val="af-ZA"/>
              </w:rPr>
            </w:pPr>
            <w:r w:rsidRPr="00697C5E">
              <w:rPr>
                <w:rFonts w:ascii="Verdana" w:hAnsi="Verdana"/>
                <w:b/>
                <w:lang w:val="af-ZA"/>
              </w:rPr>
              <w:t>ОДОБРИЛ,</w:t>
            </w:r>
          </w:p>
          <w:p w:rsidR="00D7758B" w:rsidRPr="00697C5E" w:rsidRDefault="00D7758B" w:rsidP="002F22CB">
            <w:pPr>
              <w:spacing w:line="360" w:lineRule="auto"/>
              <w:rPr>
                <w:rFonts w:ascii="Verdana" w:hAnsi="Verdana"/>
                <w:b/>
                <w:bCs/>
                <w:lang w:val="af-ZA"/>
              </w:rPr>
            </w:pPr>
            <w:r w:rsidRPr="00697C5E">
              <w:rPr>
                <w:rFonts w:ascii="Verdana" w:hAnsi="Verdana"/>
                <w:b/>
                <w:lang w:val="af-ZA"/>
              </w:rPr>
              <w:t xml:space="preserve">МИНИСТЪР </w:t>
            </w:r>
            <w:r w:rsidRPr="00697C5E">
              <w:rPr>
                <w:rFonts w:ascii="Verdana" w:hAnsi="Verdana"/>
                <w:b/>
                <w:bCs/>
                <w:lang w:val="af-ZA"/>
              </w:rPr>
              <w:t xml:space="preserve">НА ЗЕМЕДЕЛИЕТО, </w:t>
            </w:r>
          </w:p>
          <w:p w:rsidR="002F22CB" w:rsidRPr="00697C5E" w:rsidRDefault="00D7758B" w:rsidP="002F22CB">
            <w:pPr>
              <w:spacing w:line="360" w:lineRule="auto"/>
              <w:rPr>
                <w:rFonts w:ascii="Verdana" w:hAnsi="Verdana"/>
                <w:b/>
                <w:bCs/>
                <w:lang w:val="af-ZA"/>
              </w:rPr>
            </w:pPr>
            <w:r w:rsidRPr="00697C5E">
              <w:rPr>
                <w:rFonts w:ascii="Verdana" w:hAnsi="Verdana"/>
                <w:b/>
                <w:bCs/>
                <w:lang w:val="af-ZA"/>
              </w:rPr>
              <w:t>ХРАНИТЕ И ГОРИТЕ:</w:t>
            </w:r>
          </w:p>
          <w:p w:rsidR="00D7758B" w:rsidRPr="00697C5E" w:rsidRDefault="002F22CB" w:rsidP="002F22CB">
            <w:pPr>
              <w:spacing w:line="360" w:lineRule="auto"/>
              <w:jc w:val="both"/>
              <w:rPr>
                <w:rFonts w:ascii="Verdana" w:hAnsi="Verdana"/>
                <w:b/>
                <w:lang w:val="af-ZA"/>
              </w:rPr>
            </w:pPr>
            <w:r w:rsidRPr="00697C5E">
              <w:rPr>
                <w:rFonts w:ascii="Verdana" w:hAnsi="Verdana"/>
                <w:b/>
                <w:bCs/>
                <w:lang w:val="af-ZA"/>
              </w:rPr>
              <w:t xml:space="preserve">                               </w:t>
            </w:r>
            <w:r w:rsidR="00D7758B" w:rsidRPr="00697C5E">
              <w:rPr>
                <w:rFonts w:ascii="Verdana" w:hAnsi="Verdana"/>
                <w:b/>
                <w:bCs/>
                <w:lang w:val="af-ZA"/>
              </w:rPr>
              <w:t>РУМЕН ПОРОЖАНОВ</w:t>
            </w:r>
          </w:p>
        </w:tc>
      </w:tr>
    </w:tbl>
    <w:p w:rsidR="00D7758B" w:rsidRPr="00697C5E" w:rsidRDefault="00D7758B" w:rsidP="002F22CB">
      <w:pPr>
        <w:spacing w:line="360" w:lineRule="auto"/>
        <w:rPr>
          <w:rFonts w:ascii="Verdana" w:hAnsi="Verdana"/>
          <w:b/>
          <w:lang w:val="af-ZA"/>
        </w:rPr>
      </w:pPr>
    </w:p>
    <w:p w:rsidR="00A415C6" w:rsidRPr="00697C5E" w:rsidRDefault="00A415C6" w:rsidP="009F7371">
      <w:pPr>
        <w:tabs>
          <w:tab w:val="left" w:pos="6225"/>
        </w:tabs>
        <w:spacing w:line="360" w:lineRule="auto"/>
        <w:rPr>
          <w:rFonts w:ascii="Verdana" w:hAnsi="Verdana"/>
          <w:b/>
          <w:color w:val="000000"/>
          <w:spacing w:val="60"/>
          <w:lang w:val="af-ZA"/>
        </w:rPr>
      </w:pPr>
    </w:p>
    <w:p w:rsidR="009F7371" w:rsidRPr="00697C5E" w:rsidRDefault="009F7371" w:rsidP="009F7371">
      <w:pPr>
        <w:tabs>
          <w:tab w:val="left" w:pos="6225"/>
        </w:tabs>
        <w:spacing w:line="360" w:lineRule="auto"/>
        <w:rPr>
          <w:rFonts w:ascii="Verdana" w:hAnsi="Verdana"/>
          <w:b/>
          <w:color w:val="000000"/>
          <w:spacing w:val="60"/>
          <w:lang w:val="af-ZA"/>
        </w:rPr>
      </w:pPr>
    </w:p>
    <w:p w:rsidR="00AB7452" w:rsidRPr="00697C5E" w:rsidRDefault="00AB7452" w:rsidP="002F22CB">
      <w:pPr>
        <w:tabs>
          <w:tab w:val="left" w:pos="6225"/>
        </w:tabs>
        <w:spacing w:line="360" w:lineRule="auto"/>
        <w:jc w:val="center"/>
        <w:rPr>
          <w:rFonts w:ascii="Verdana" w:hAnsi="Verdana"/>
          <w:b/>
          <w:color w:val="000000"/>
          <w:spacing w:val="60"/>
          <w:lang w:val="af-ZA"/>
        </w:rPr>
      </w:pPr>
      <w:r w:rsidRPr="00697C5E">
        <w:rPr>
          <w:rFonts w:ascii="Verdana" w:hAnsi="Verdana"/>
          <w:b/>
          <w:color w:val="000000"/>
          <w:spacing w:val="60"/>
          <w:lang w:val="af-ZA"/>
        </w:rPr>
        <w:t>ДОКЛАД</w:t>
      </w:r>
    </w:p>
    <w:p w:rsidR="00AB7452" w:rsidRPr="00697C5E" w:rsidRDefault="00AB7452" w:rsidP="002F22CB">
      <w:pPr>
        <w:tabs>
          <w:tab w:val="left" w:pos="6225"/>
        </w:tabs>
        <w:spacing w:line="360" w:lineRule="auto"/>
        <w:jc w:val="center"/>
        <w:rPr>
          <w:rFonts w:ascii="Verdana" w:hAnsi="Verdana"/>
          <w:b/>
          <w:smallCaps/>
          <w:color w:val="000000"/>
          <w:lang w:val="af-ZA"/>
        </w:rPr>
      </w:pPr>
      <w:r w:rsidRPr="00697C5E">
        <w:rPr>
          <w:rFonts w:ascii="Verdana" w:hAnsi="Verdana"/>
          <w:b/>
          <w:smallCaps/>
          <w:color w:val="000000"/>
          <w:lang w:val="af-ZA"/>
        </w:rPr>
        <w:t xml:space="preserve">от </w:t>
      </w:r>
      <w:r w:rsidR="008361F7" w:rsidRPr="00697C5E">
        <w:rPr>
          <w:rFonts w:ascii="Verdana" w:hAnsi="Verdana"/>
          <w:b/>
          <w:smallCaps/>
          <w:color w:val="000000"/>
          <w:lang w:val="af-ZA"/>
        </w:rPr>
        <w:t>Атанас Добрев</w:t>
      </w:r>
      <w:r w:rsidRPr="00697C5E">
        <w:rPr>
          <w:rFonts w:ascii="Verdana" w:hAnsi="Verdana"/>
          <w:b/>
          <w:smallCaps/>
          <w:color w:val="000000"/>
          <w:lang w:val="af-ZA"/>
        </w:rPr>
        <w:t xml:space="preserve"> – заместник</w:t>
      </w:r>
      <w:r w:rsidR="00C34C95">
        <w:rPr>
          <w:rFonts w:ascii="Verdana" w:hAnsi="Verdana"/>
          <w:b/>
          <w:smallCaps/>
          <w:color w:val="000000"/>
          <w:lang w:val="bg-BG"/>
        </w:rPr>
        <w:t>-</w:t>
      </w:r>
      <w:r w:rsidRPr="00697C5E">
        <w:rPr>
          <w:rFonts w:ascii="Verdana" w:hAnsi="Verdana"/>
          <w:b/>
          <w:smallCaps/>
          <w:color w:val="000000"/>
          <w:lang w:val="af-ZA"/>
        </w:rPr>
        <w:t>министър на земеделието, храните и горите</w:t>
      </w:r>
    </w:p>
    <w:p w:rsidR="008361F7" w:rsidRPr="00697C5E" w:rsidRDefault="008361F7" w:rsidP="002F22CB">
      <w:pPr>
        <w:overflowPunct/>
        <w:autoSpaceDE/>
        <w:autoSpaceDN/>
        <w:adjustRightInd/>
        <w:spacing w:line="360" w:lineRule="auto"/>
        <w:textAlignment w:val="auto"/>
        <w:rPr>
          <w:rFonts w:ascii="Verdana" w:hAnsi="Verdana"/>
          <w:b/>
          <w:color w:val="000000"/>
          <w:lang w:val="af-ZA"/>
        </w:rPr>
      </w:pPr>
    </w:p>
    <w:p w:rsidR="008361F7" w:rsidRPr="00697C5E" w:rsidRDefault="008361F7" w:rsidP="002F22CB">
      <w:pPr>
        <w:overflowPunct/>
        <w:autoSpaceDE/>
        <w:autoSpaceDN/>
        <w:adjustRightInd/>
        <w:spacing w:line="360" w:lineRule="auto"/>
        <w:textAlignment w:val="auto"/>
        <w:rPr>
          <w:rFonts w:ascii="Verdana" w:hAnsi="Verdana"/>
          <w:lang w:val="af-ZA" w:eastAsia="bg-BG"/>
        </w:rPr>
      </w:pPr>
    </w:p>
    <w:p w:rsidR="008361F7" w:rsidRPr="00697C5E" w:rsidRDefault="00A415C6" w:rsidP="002F22CB">
      <w:pPr>
        <w:overflowPunct/>
        <w:autoSpaceDE/>
        <w:autoSpaceDN/>
        <w:adjustRightInd/>
        <w:spacing w:line="360" w:lineRule="auto"/>
        <w:ind w:left="1134" w:hanging="1134"/>
        <w:jc w:val="both"/>
        <w:textAlignment w:val="auto"/>
        <w:rPr>
          <w:rFonts w:ascii="Verdana" w:hAnsi="Verdana"/>
          <w:b/>
          <w:spacing w:val="-2"/>
          <w:lang w:val="af-ZA" w:eastAsia="bg-BG"/>
        </w:rPr>
      </w:pPr>
      <w:r w:rsidRPr="00697C5E">
        <w:rPr>
          <w:rFonts w:ascii="Verdana" w:hAnsi="Verdana"/>
          <w:b/>
          <w:spacing w:val="-2"/>
          <w:lang w:val="af-ZA" w:eastAsia="bg-BG"/>
        </w:rPr>
        <w:t>Относно:</w:t>
      </w:r>
      <w:r w:rsidR="009F7371" w:rsidRPr="00697C5E">
        <w:rPr>
          <w:rFonts w:ascii="Verdana" w:hAnsi="Verdana"/>
          <w:spacing w:val="-2"/>
          <w:lang w:val="af-ZA" w:eastAsia="bg-BG"/>
        </w:rPr>
        <w:t xml:space="preserve"> П</w:t>
      </w:r>
      <w:r w:rsidR="00865D9D" w:rsidRPr="00697C5E">
        <w:rPr>
          <w:rFonts w:ascii="Verdana" w:hAnsi="Verdana"/>
          <w:spacing w:val="-2"/>
          <w:lang w:val="af-ZA" w:eastAsia="bg-BG"/>
        </w:rPr>
        <w:t>равила</w:t>
      </w:r>
      <w:r w:rsidR="00B52331" w:rsidRPr="00697C5E">
        <w:rPr>
          <w:rFonts w:ascii="Verdana" w:hAnsi="Verdana"/>
          <w:spacing w:val="-2"/>
          <w:lang w:val="af-ZA" w:eastAsia="bg-BG"/>
        </w:rPr>
        <w:t xml:space="preserve"> за здравословни и безопасни условия на труд в горски</w:t>
      </w:r>
      <w:r w:rsidR="00FF70E8" w:rsidRPr="00697C5E">
        <w:rPr>
          <w:rFonts w:ascii="Verdana" w:hAnsi="Verdana"/>
          <w:spacing w:val="-2"/>
          <w:lang w:val="af-ZA" w:eastAsia="bg-BG"/>
        </w:rPr>
        <w:t>те</w:t>
      </w:r>
      <w:r w:rsidR="00B52331" w:rsidRPr="00697C5E">
        <w:rPr>
          <w:rFonts w:ascii="Verdana" w:hAnsi="Verdana"/>
          <w:spacing w:val="-2"/>
          <w:lang w:val="af-ZA" w:eastAsia="bg-BG"/>
        </w:rPr>
        <w:t xml:space="preserve"> територии</w:t>
      </w:r>
    </w:p>
    <w:p w:rsidR="008361F7" w:rsidRPr="00697C5E" w:rsidRDefault="008361F7" w:rsidP="002F22CB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Verdana" w:hAnsi="Verdana"/>
          <w:lang w:val="af-ZA" w:eastAsia="bg-BG"/>
        </w:rPr>
      </w:pPr>
    </w:p>
    <w:p w:rsidR="00A415C6" w:rsidRPr="00697C5E" w:rsidRDefault="00A415C6" w:rsidP="002F22CB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Verdana" w:hAnsi="Verdana"/>
          <w:lang w:val="af-ZA" w:eastAsia="bg-BG"/>
        </w:rPr>
      </w:pPr>
    </w:p>
    <w:p w:rsidR="009F7371" w:rsidRPr="00697C5E" w:rsidRDefault="009F7371" w:rsidP="002F22CB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Verdana" w:hAnsi="Verdana"/>
          <w:lang w:val="af-ZA" w:eastAsia="bg-BG"/>
        </w:rPr>
      </w:pPr>
    </w:p>
    <w:p w:rsidR="008361F7" w:rsidRPr="00697C5E" w:rsidRDefault="008361F7" w:rsidP="00C34C95">
      <w:pPr>
        <w:overflowPunct/>
        <w:autoSpaceDE/>
        <w:autoSpaceDN/>
        <w:adjustRightInd/>
        <w:spacing w:after="120" w:line="360" w:lineRule="auto"/>
        <w:textAlignment w:val="auto"/>
        <w:rPr>
          <w:rFonts w:ascii="Verdana" w:hAnsi="Verdana"/>
          <w:b/>
          <w:lang w:val="af-ZA" w:eastAsia="bg-BG"/>
        </w:rPr>
      </w:pPr>
      <w:r w:rsidRPr="00697C5E">
        <w:rPr>
          <w:rFonts w:ascii="Verdana" w:hAnsi="Verdana"/>
          <w:b/>
          <w:lang w:val="af-ZA" w:eastAsia="bg-BG"/>
        </w:rPr>
        <w:t>УВАЖАЕМИ ГОСПОДИН МИНИСТЪР,</w:t>
      </w:r>
    </w:p>
    <w:p w:rsidR="002F22CB" w:rsidRPr="00697C5E" w:rsidRDefault="009F7371" w:rsidP="009F7371">
      <w:pPr>
        <w:spacing w:line="360" w:lineRule="auto"/>
        <w:ind w:firstLine="709"/>
        <w:jc w:val="both"/>
        <w:rPr>
          <w:rFonts w:ascii="Verdana" w:hAnsi="Verdana"/>
          <w:b/>
          <w:lang w:val="af-ZA" w:eastAsia="bg-BG"/>
        </w:rPr>
      </w:pPr>
      <w:r w:rsidRPr="00697C5E">
        <w:rPr>
          <w:rFonts w:ascii="Verdana" w:hAnsi="Verdana"/>
          <w:lang w:val="af-ZA" w:eastAsia="bg-BG"/>
        </w:rPr>
        <w:t xml:space="preserve">На основание </w:t>
      </w:r>
      <w:r w:rsidRPr="00697C5E">
        <w:rPr>
          <w:rFonts w:ascii="Verdana" w:hAnsi="Verdana"/>
          <w:lang w:val="af-ZA"/>
        </w:rPr>
        <w:t>чл. 276, ал. 3 от Кодекса на труда във връзка с чл. 154, ал. 1 от</w:t>
      </w:r>
      <w:r w:rsidRPr="00697C5E">
        <w:rPr>
          <w:rFonts w:ascii="Verdana" w:hAnsi="Verdana"/>
          <w:lang w:val="af-ZA" w:eastAsia="bg-BG"/>
        </w:rPr>
        <w:t xml:space="preserve"> Закона за горите</w:t>
      </w:r>
      <w:r w:rsidRPr="00697C5E">
        <w:rPr>
          <w:rFonts w:ascii="Verdana" w:hAnsi="Verdana"/>
          <w:color w:val="000000"/>
          <w:lang w:val="af-ZA" w:eastAsia="bg-BG" w:bidi="bg-BG"/>
        </w:rPr>
        <w:t xml:space="preserve"> </w:t>
      </w:r>
      <w:r w:rsidRPr="00697C5E">
        <w:rPr>
          <w:rFonts w:ascii="Verdana" w:hAnsi="Verdana"/>
          <w:lang w:val="af-ZA" w:eastAsia="bg-BG"/>
        </w:rPr>
        <w:t>внасям за одобрение Правила за здравословни и безопасни условия на труд в горските територии.</w:t>
      </w:r>
    </w:p>
    <w:p w:rsidR="00E12E1E" w:rsidRPr="00697C5E" w:rsidRDefault="008361F7" w:rsidP="002F22CB">
      <w:pPr>
        <w:spacing w:line="360" w:lineRule="auto"/>
        <w:ind w:firstLine="709"/>
        <w:jc w:val="both"/>
        <w:rPr>
          <w:rFonts w:ascii="Verdana" w:hAnsi="Verdana"/>
          <w:lang w:val="af-ZA" w:eastAsia="bg-BG"/>
        </w:rPr>
      </w:pPr>
      <w:r w:rsidRPr="00697C5E">
        <w:rPr>
          <w:rFonts w:ascii="Verdana" w:hAnsi="Verdana"/>
          <w:lang w:val="af-ZA" w:eastAsia="bg-BG"/>
        </w:rPr>
        <w:t xml:space="preserve">Съгласно </w:t>
      </w:r>
      <w:r w:rsidR="00E042FD" w:rsidRPr="00697C5E">
        <w:rPr>
          <w:rFonts w:ascii="Verdana" w:hAnsi="Verdana"/>
          <w:lang w:val="af-ZA"/>
        </w:rPr>
        <w:t>чл. 276, ал. 3 от Кодекса на труда</w:t>
      </w:r>
      <w:r w:rsidR="00B52331" w:rsidRPr="00697C5E">
        <w:rPr>
          <w:rFonts w:ascii="Verdana" w:hAnsi="Verdana"/>
          <w:lang w:val="af-ZA"/>
        </w:rPr>
        <w:t xml:space="preserve"> министрите и другите органи на изпълнителната власт по чл. 19, ал. 4 от Закона за администрацията са овластени да утвърждават отраслови правила за осигуряване на здравословни и безопасни условия на труд в предприятията и дейностите от съответния отрасъл. </w:t>
      </w:r>
      <w:r w:rsidR="00B52331" w:rsidRPr="00697C5E">
        <w:rPr>
          <w:rFonts w:ascii="Verdana" w:hAnsi="Verdana"/>
          <w:lang w:val="af-ZA" w:eastAsia="bg-BG"/>
        </w:rPr>
        <w:t>Осигуряването на безопасни условия на труд на работещите в горското стопанство към момента е регламентир</w:t>
      </w:r>
      <w:r w:rsidR="00E12E1E" w:rsidRPr="00697C5E">
        <w:rPr>
          <w:rFonts w:ascii="Verdana" w:hAnsi="Verdana"/>
          <w:lang w:val="af-ZA" w:eastAsia="bg-BG"/>
        </w:rPr>
        <w:t>ано с</w:t>
      </w:r>
      <w:r w:rsidR="00B52331" w:rsidRPr="00697C5E">
        <w:rPr>
          <w:rFonts w:ascii="Verdana" w:hAnsi="Verdana"/>
          <w:lang w:val="af-ZA" w:eastAsia="bg-BG"/>
        </w:rPr>
        <w:t xml:space="preserve"> Правилник по безопас</w:t>
      </w:r>
      <w:r w:rsidR="00E12E1E" w:rsidRPr="00697C5E">
        <w:rPr>
          <w:rFonts w:ascii="Verdana" w:hAnsi="Verdana"/>
          <w:lang w:val="af-ZA" w:eastAsia="bg-BG"/>
        </w:rPr>
        <w:t>ност на труда в горите от 1999 г., издаден от Национално управление по горите към Министерството на</w:t>
      </w:r>
      <w:r w:rsidR="00E12E1E" w:rsidRPr="00697C5E">
        <w:rPr>
          <w:rFonts w:ascii="Verdana" w:hAnsi="Verdana"/>
          <w:lang w:val="af-ZA"/>
        </w:rPr>
        <w:t xml:space="preserve"> земеделието, горите и аграрната </w:t>
      </w:r>
      <w:r w:rsidR="00772CA7" w:rsidRPr="00697C5E">
        <w:rPr>
          <w:rFonts w:ascii="Verdana" w:hAnsi="Verdana"/>
          <w:lang w:val="af-ZA"/>
        </w:rPr>
        <w:t>реформа</w:t>
      </w:r>
      <w:r w:rsidR="00E12E1E" w:rsidRPr="00697C5E">
        <w:rPr>
          <w:rFonts w:ascii="Verdana" w:hAnsi="Verdana"/>
          <w:lang w:val="af-ZA"/>
        </w:rPr>
        <w:t xml:space="preserve">. Предвид факта, че същият не отразява </w:t>
      </w:r>
      <w:r w:rsidR="00E12E1E" w:rsidRPr="00697C5E">
        <w:rPr>
          <w:rFonts w:ascii="Verdana" w:hAnsi="Verdana"/>
          <w:lang w:val="af-ZA"/>
        </w:rPr>
        <w:lastRenderedPageBreak/>
        <w:t>настъпилите промени в областта на горското стопанство и п</w:t>
      </w:r>
      <w:r w:rsidR="009F7371" w:rsidRPr="00697C5E">
        <w:rPr>
          <w:rFonts w:ascii="Verdana" w:hAnsi="Verdana"/>
          <w:lang w:val="af-ZA"/>
        </w:rPr>
        <w:t>ромените в нормативната уредба са</w:t>
      </w:r>
      <w:r w:rsidR="00E12E1E" w:rsidRPr="00697C5E">
        <w:rPr>
          <w:rFonts w:ascii="Verdana" w:hAnsi="Verdana"/>
          <w:lang w:val="af-ZA"/>
        </w:rPr>
        <w:t xml:space="preserve"> разработен</w:t>
      </w:r>
      <w:r w:rsidR="009F7371" w:rsidRPr="00697C5E">
        <w:rPr>
          <w:rFonts w:ascii="Verdana" w:hAnsi="Verdana"/>
          <w:lang w:val="af-ZA"/>
        </w:rPr>
        <w:t>и</w:t>
      </w:r>
      <w:r w:rsidR="00E12E1E" w:rsidRPr="00697C5E">
        <w:rPr>
          <w:rFonts w:ascii="Verdana" w:hAnsi="Verdana"/>
          <w:lang w:val="af-ZA"/>
        </w:rPr>
        <w:t xml:space="preserve"> </w:t>
      </w:r>
      <w:r w:rsidR="00BD5AA7" w:rsidRPr="00697C5E">
        <w:rPr>
          <w:rFonts w:ascii="Verdana" w:hAnsi="Verdana"/>
          <w:lang w:val="af-ZA" w:eastAsia="bg-BG"/>
        </w:rPr>
        <w:t>Правила</w:t>
      </w:r>
      <w:r w:rsidR="00E12E1E" w:rsidRPr="00697C5E">
        <w:rPr>
          <w:rFonts w:ascii="Verdana" w:hAnsi="Verdana"/>
          <w:lang w:val="af-ZA" w:eastAsia="bg-BG"/>
        </w:rPr>
        <w:t xml:space="preserve"> за здравословни и безопасни условия на труд</w:t>
      </w:r>
      <w:r w:rsidR="00CA20E2" w:rsidRPr="00697C5E">
        <w:rPr>
          <w:rFonts w:ascii="Verdana" w:hAnsi="Verdana"/>
          <w:lang w:val="af-ZA" w:eastAsia="bg-BG"/>
        </w:rPr>
        <w:t xml:space="preserve"> в горски</w:t>
      </w:r>
      <w:r w:rsidR="00FF70E8" w:rsidRPr="00697C5E">
        <w:rPr>
          <w:rFonts w:ascii="Verdana" w:hAnsi="Verdana"/>
          <w:lang w:val="af-ZA" w:eastAsia="bg-BG"/>
        </w:rPr>
        <w:t>те</w:t>
      </w:r>
      <w:r w:rsidR="00CA20E2" w:rsidRPr="00697C5E">
        <w:rPr>
          <w:rFonts w:ascii="Verdana" w:hAnsi="Verdana"/>
          <w:lang w:val="af-ZA" w:eastAsia="bg-BG"/>
        </w:rPr>
        <w:t xml:space="preserve"> територии</w:t>
      </w:r>
      <w:r w:rsidR="00E12E1E" w:rsidRPr="00697C5E">
        <w:rPr>
          <w:rFonts w:ascii="Verdana" w:hAnsi="Verdana"/>
          <w:lang w:val="af-ZA" w:eastAsia="bg-BG"/>
        </w:rPr>
        <w:t>.</w:t>
      </w:r>
    </w:p>
    <w:p w:rsidR="008361F7" w:rsidRPr="00697C5E" w:rsidRDefault="008361F7" w:rsidP="002F22CB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rFonts w:ascii="Verdana" w:hAnsi="Verdana"/>
          <w:lang w:val="af-ZA" w:eastAsia="bg-BG"/>
        </w:rPr>
      </w:pPr>
      <w:r w:rsidRPr="00697C5E">
        <w:rPr>
          <w:rFonts w:ascii="Verdana" w:hAnsi="Verdana"/>
          <w:lang w:val="af-ZA" w:eastAsia="bg-BG"/>
        </w:rPr>
        <w:t>Проектът</w:t>
      </w:r>
      <w:r w:rsidR="009F7371" w:rsidRPr="00697C5E">
        <w:rPr>
          <w:rFonts w:ascii="Verdana" w:hAnsi="Verdana"/>
          <w:lang w:val="af-ZA" w:eastAsia="bg-BG"/>
        </w:rPr>
        <w:t xml:space="preserve"> на Правила</w:t>
      </w:r>
      <w:r w:rsidRPr="00697C5E">
        <w:rPr>
          <w:rFonts w:ascii="Verdana" w:hAnsi="Verdana"/>
          <w:lang w:val="af-ZA" w:eastAsia="bg-BG"/>
        </w:rPr>
        <w:t xml:space="preserve"> е </w:t>
      </w:r>
      <w:r w:rsidR="00C158E1" w:rsidRPr="00697C5E">
        <w:rPr>
          <w:rFonts w:ascii="Verdana" w:hAnsi="Verdana"/>
          <w:lang w:val="af-ZA" w:eastAsia="bg-BG"/>
        </w:rPr>
        <w:t>изготвен</w:t>
      </w:r>
      <w:r w:rsidRPr="00697C5E">
        <w:rPr>
          <w:rFonts w:ascii="Verdana" w:hAnsi="Verdana"/>
          <w:lang w:val="af-ZA" w:eastAsia="bg-BG"/>
        </w:rPr>
        <w:t xml:space="preserve"> от работна група</w:t>
      </w:r>
      <w:r w:rsidR="00C90080" w:rsidRPr="00697C5E">
        <w:rPr>
          <w:rFonts w:ascii="Verdana" w:hAnsi="Verdana"/>
          <w:lang w:val="af-ZA" w:eastAsia="bg-BG"/>
        </w:rPr>
        <w:t>, назначена със заповед на изпълнителния директор на Изпълнителна агенция по горите,</w:t>
      </w:r>
      <w:r w:rsidRPr="00697C5E">
        <w:rPr>
          <w:rFonts w:ascii="Verdana" w:hAnsi="Verdana"/>
          <w:lang w:val="af-ZA" w:eastAsia="bg-BG"/>
        </w:rPr>
        <w:t xml:space="preserve"> с участие на представители на Изпълните</w:t>
      </w:r>
      <w:r w:rsidR="00E12E1E" w:rsidRPr="00697C5E">
        <w:rPr>
          <w:rFonts w:ascii="Verdana" w:hAnsi="Verdana"/>
          <w:lang w:val="af-ZA" w:eastAsia="bg-BG"/>
        </w:rPr>
        <w:t>лна агенция по горите и Министерството</w:t>
      </w:r>
      <w:r w:rsidRPr="00697C5E">
        <w:rPr>
          <w:rFonts w:ascii="Verdana" w:hAnsi="Verdana"/>
          <w:lang w:val="af-ZA" w:eastAsia="bg-BG"/>
        </w:rPr>
        <w:t xml:space="preserve"> </w:t>
      </w:r>
      <w:r w:rsidR="00E12E1E" w:rsidRPr="00697C5E">
        <w:rPr>
          <w:rFonts w:ascii="Verdana" w:hAnsi="Verdana"/>
          <w:lang w:val="af-ZA" w:eastAsia="bg-BG"/>
        </w:rPr>
        <w:t xml:space="preserve">на земеделието, храните и горите, като са изискани становища от </w:t>
      </w:r>
      <w:r w:rsidRPr="00697C5E">
        <w:rPr>
          <w:rFonts w:ascii="Verdana" w:hAnsi="Verdana"/>
          <w:lang w:val="af-ZA" w:eastAsia="bg-BG"/>
        </w:rPr>
        <w:t>държавните предприятия по чл.</w:t>
      </w:r>
      <w:r w:rsidR="00CA20E2" w:rsidRPr="00697C5E">
        <w:rPr>
          <w:rFonts w:ascii="Verdana" w:hAnsi="Verdana"/>
          <w:lang w:val="af-ZA" w:eastAsia="bg-BG"/>
        </w:rPr>
        <w:t xml:space="preserve"> </w:t>
      </w:r>
      <w:r w:rsidRPr="00697C5E">
        <w:rPr>
          <w:rFonts w:ascii="Verdana" w:hAnsi="Verdana"/>
          <w:lang w:val="af-ZA" w:eastAsia="bg-BG"/>
        </w:rPr>
        <w:t>163 от Закона за горите</w:t>
      </w:r>
      <w:r w:rsidR="0038321C" w:rsidRPr="00697C5E">
        <w:rPr>
          <w:rFonts w:ascii="Verdana" w:hAnsi="Verdana"/>
          <w:lang w:val="af-ZA" w:eastAsia="bg-BG"/>
        </w:rPr>
        <w:t>,</w:t>
      </w:r>
      <w:r w:rsidR="00E12E1E" w:rsidRPr="00697C5E">
        <w:rPr>
          <w:rFonts w:ascii="Verdana" w:hAnsi="Verdana"/>
          <w:lang w:val="af-ZA" w:eastAsia="bg-BG"/>
        </w:rPr>
        <w:t xml:space="preserve"> </w:t>
      </w:r>
      <w:r w:rsidR="00E93FBA" w:rsidRPr="00697C5E">
        <w:rPr>
          <w:rFonts w:ascii="Verdana" w:hAnsi="Verdana"/>
          <w:lang w:val="af-ZA" w:eastAsia="bg-BG"/>
        </w:rPr>
        <w:t>р</w:t>
      </w:r>
      <w:r w:rsidR="00E12E1E" w:rsidRPr="00697C5E">
        <w:rPr>
          <w:rFonts w:ascii="Verdana" w:hAnsi="Verdana"/>
          <w:lang w:val="af-ZA" w:eastAsia="bg-BG"/>
        </w:rPr>
        <w:t>егионалните дирекции по горите и представители на</w:t>
      </w:r>
      <w:r w:rsidRPr="00697C5E">
        <w:rPr>
          <w:rFonts w:ascii="Verdana" w:hAnsi="Verdana"/>
          <w:lang w:val="af-ZA" w:eastAsia="bg-BG"/>
        </w:rPr>
        <w:t xml:space="preserve"> Лесотехническия университет.</w:t>
      </w:r>
    </w:p>
    <w:p w:rsidR="008361F7" w:rsidRPr="00697C5E" w:rsidRDefault="00CA20E2" w:rsidP="002F22CB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rFonts w:ascii="Verdana" w:hAnsi="Verdana"/>
          <w:lang w:val="af-ZA" w:eastAsia="bg-BG"/>
        </w:rPr>
      </w:pPr>
      <w:r w:rsidRPr="00697C5E">
        <w:rPr>
          <w:rFonts w:ascii="Verdana" w:hAnsi="Verdana"/>
          <w:lang w:val="af-ZA" w:eastAsia="bg-BG"/>
        </w:rPr>
        <w:t>Приемането на</w:t>
      </w:r>
      <w:r w:rsidR="00C6625B" w:rsidRPr="00697C5E">
        <w:rPr>
          <w:rFonts w:ascii="Verdana" w:hAnsi="Verdana"/>
          <w:lang w:val="af-ZA" w:eastAsia="bg-BG"/>
        </w:rPr>
        <w:t xml:space="preserve"> нови Правила</w:t>
      </w:r>
      <w:r w:rsidR="0038321C" w:rsidRPr="00697C5E">
        <w:rPr>
          <w:rFonts w:ascii="Verdana" w:hAnsi="Verdana"/>
          <w:lang w:val="af-ZA" w:eastAsia="bg-BG"/>
        </w:rPr>
        <w:t xml:space="preserve"> за здравословни и безопасни условия на труд в гор</w:t>
      </w:r>
      <w:r w:rsidR="00FF70E8" w:rsidRPr="00697C5E">
        <w:rPr>
          <w:rFonts w:ascii="Verdana" w:hAnsi="Verdana"/>
          <w:lang w:val="af-ZA" w:eastAsia="bg-BG"/>
        </w:rPr>
        <w:t>ск</w:t>
      </w:r>
      <w:r w:rsidR="0038321C" w:rsidRPr="00697C5E">
        <w:rPr>
          <w:rFonts w:ascii="Verdana" w:hAnsi="Verdana"/>
          <w:lang w:val="af-ZA" w:eastAsia="bg-BG"/>
        </w:rPr>
        <w:t>ите</w:t>
      </w:r>
      <w:r w:rsidR="00FF70E8" w:rsidRPr="00697C5E">
        <w:rPr>
          <w:rFonts w:ascii="Verdana" w:hAnsi="Verdana"/>
          <w:lang w:val="af-ZA" w:eastAsia="bg-BG"/>
        </w:rPr>
        <w:t xml:space="preserve"> територии</w:t>
      </w:r>
      <w:r w:rsidR="0038321C" w:rsidRPr="00697C5E">
        <w:rPr>
          <w:rFonts w:ascii="Verdana" w:hAnsi="Verdana"/>
          <w:lang w:val="af-ZA" w:eastAsia="bg-BG"/>
        </w:rPr>
        <w:t xml:space="preserve"> е </w:t>
      </w:r>
      <w:r w:rsidRPr="00697C5E">
        <w:rPr>
          <w:rFonts w:ascii="Verdana" w:hAnsi="Verdana"/>
          <w:lang w:val="af-ZA" w:eastAsia="bg-BG"/>
        </w:rPr>
        <w:t>наложително с оглед</w:t>
      </w:r>
      <w:r w:rsidR="0038321C" w:rsidRPr="00697C5E">
        <w:rPr>
          <w:rFonts w:ascii="Verdana" w:hAnsi="Verdana"/>
          <w:lang w:val="af-ZA" w:eastAsia="bg-BG"/>
        </w:rPr>
        <w:t xml:space="preserve"> настъпилите промени в системата на горското стопанство, промените в нормативната уредба регламентиращи горскостопанските и ловностопанските дейности, както</w:t>
      </w:r>
      <w:r w:rsidRPr="00697C5E">
        <w:rPr>
          <w:rFonts w:ascii="Verdana" w:hAnsi="Verdana"/>
          <w:lang w:val="af-ZA" w:eastAsia="bg-BG"/>
        </w:rPr>
        <w:t xml:space="preserve"> и промените в</w:t>
      </w:r>
      <w:r w:rsidR="0038321C" w:rsidRPr="00697C5E">
        <w:rPr>
          <w:rFonts w:ascii="Verdana" w:hAnsi="Verdana"/>
          <w:lang w:val="af-ZA" w:eastAsia="bg-BG"/>
        </w:rPr>
        <w:t xml:space="preserve"> нормативната уредб</w:t>
      </w:r>
      <w:r w:rsidRPr="00697C5E">
        <w:rPr>
          <w:rFonts w:ascii="Verdana" w:hAnsi="Verdana"/>
          <w:lang w:val="af-ZA" w:eastAsia="bg-BG"/>
        </w:rPr>
        <w:t>а свързана с осигуряването на з</w:t>
      </w:r>
      <w:r w:rsidR="0038321C" w:rsidRPr="00697C5E">
        <w:rPr>
          <w:rFonts w:ascii="Verdana" w:hAnsi="Verdana"/>
          <w:lang w:val="af-ZA" w:eastAsia="bg-BG"/>
        </w:rPr>
        <w:t>дравословни и безопасни условия на труд</w:t>
      </w:r>
      <w:r w:rsidRPr="00697C5E">
        <w:rPr>
          <w:rFonts w:ascii="Verdana" w:hAnsi="Verdana"/>
          <w:lang w:val="af-ZA" w:eastAsia="bg-BG"/>
        </w:rPr>
        <w:t>.</w:t>
      </w:r>
    </w:p>
    <w:p w:rsidR="007012D8" w:rsidRPr="00697C5E" w:rsidRDefault="00C6625B" w:rsidP="002F22CB">
      <w:pPr>
        <w:tabs>
          <w:tab w:val="left" w:pos="426"/>
        </w:tabs>
        <w:overflowPunct/>
        <w:autoSpaceDE/>
        <w:autoSpaceDN/>
        <w:adjustRightInd/>
        <w:spacing w:line="360" w:lineRule="auto"/>
        <w:ind w:right="20"/>
        <w:jc w:val="both"/>
        <w:textAlignment w:val="auto"/>
        <w:rPr>
          <w:rFonts w:ascii="Verdana" w:eastAsia="Arial Unicode MS" w:hAnsi="Verdana" w:cs="All Times New Roman"/>
          <w:lang w:val="af-ZA" w:eastAsia="bg-BG"/>
        </w:rPr>
      </w:pPr>
      <w:r w:rsidRPr="00697C5E">
        <w:rPr>
          <w:rFonts w:ascii="Verdana" w:eastAsia="Arial Unicode MS" w:hAnsi="Verdana" w:cs="All Times New Roman"/>
          <w:lang w:val="af-ZA" w:eastAsia="bg-BG"/>
        </w:rPr>
        <w:tab/>
      </w:r>
      <w:r w:rsidRPr="00697C5E">
        <w:rPr>
          <w:rFonts w:ascii="Verdana" w:eastAsia="Arial Unicode MS" w:hAnsi="Verdana" w:cs="All Times New Roman"/>
          <w:lang w:val="af-ZA" w:eastAsia="bg-BG"/>
        </w:rPr>
        <w:tab/>
        <w:t>С тези правила</w:t>
      </w:r>
      <w:r w:rsidR="007012D8" w:rsidRPr="00697C5E">
        <w:rPr>
          <w:rFonts w:ascii="Verdana" w:eastAsia="Arial Unicode MS" w:hAnsi="Verdana" w:cs="All Times New Roman"/>
          <w:lang w:val="af-ZA" w:eastAsia="bg-BG"/>
        </w:rPr>
        <w:t xml:space="preserve"> се определят минималните изисква</w:t>
      </w:r>
      <w:r w:rsidR="007012D8" w:rsidRPr="00697C5E">
        <w:rPr>
          <w:rFonts w:ascii="Verdana" w:eastAsia="Arial Unicode MS" w:hAnsi="Verdana" w:cs="All Times New Roman"/>
          <w:lang w:val="af-ZA" w:eastAsia="bg-BG"/>
        </w:rPr>
        <w:softHyphen/>
        <w:t>ния и задължения за осигуряване на здравословни и безопасни ус</w:t>
      </w:r>
      <w:r w:rsidR="007012D8" w:rsidRPr="00697C5E">
        <w:rPr>
          <w:rFonts w:ascii="Verdana" w:eastAsia="Arial Unicode MS" w:hAnsi="Verdana" w:cs="All Times New Roman"/>
          <w:lang w:val="af-ZA" w:eastAsia="bg-BG"/>
        </w:rPr>
        <w:softHyphen/>
        <w:t>ловия на труд при провеждане на дейности в горски</w:t>
      </w:r>
      <w:r w:rsidR="00FF70E8" w:rsidRPr="00697C5E">
        <w:rPr>
          <w:rFonts w:ascii="Verdana" w:eastAsia="Arial Unicode MS" w:hAnsi="Verdana" w:cs="All Times New Roman"/>
          <w:lang w:val="af-ZA" w:eastAsia="bg-BG"/>
        </w:rPr>
        <w:t>те</w:t>
      </w:r>
      <w:r w:rsidR="007012D8" w:rsidRPr="00697C5E">
        <w:rPr>
          <w:rFonts w:ascii="Verdana" w:eastAsia="Arial Unicode MS" w:hAnsi="Verdana" w:cs="All Times New Roman"/>
          <w:lang w:val="af-ZA" w:eastAsia="bg-BG"/>
        </w:rPr>
        <w:t xml:space="preserve"> територии. Тези дейности включват производство на посадъчен материал, създаване и отглеждане на горски култу</w:t>
      </w:r>
      <w:r w:rsidR="007012D8" w:rsidRPr="00697C5E">
        <w:rPr>
          <w:rFonts w:ascii="Verdana" w:eastAsia="Arial Unicode MS" w:hAnsi="Verdana" w:cs="All Times New Roman"/>
          <w:lang w:val="af-ZA" w:eastAsia="bg-BG"/>
        </w:rPr>
        <w:softHyphen/>
        <w:t>ри, провеждане на отгледни сечи без материален добив, сеч и извоз на дървесина, първична обработка на дървените материали в сечищата и на времените складове,</w:t>
      </w:r>
      <w:r w:rsidR="00933CBA" w:rsidRPr="00697C5E">
        <w:rPr>
          <w:rFonts w:ascii="Verdana" w:eastAsia="Arial Unicode MS" w:hAnsi="Verdana" w:cs="All Times New Roman"/>
          <w:lang w:val="af-ZA" w:eastAsia="bg-BG"/>
        </w:rPr>
        <w:t xml:space="preserve"> </w:t>
      </w:r>
      <w:r w:rsidR="007012D8" w:rsidRPr="00697C5E">
        <w:rPr>
          <w:rFonts w:ascii="Verdana" w:eastAsia="Arial Unicode MS" w:hAnsi="Verdana" w:cs="All Times New Roman"/>
          <w:lang w:val="af-ZA" w:eastAsia="bg-BG"/>
        </w:rPr>
        <w:t>товарене и транспортиране на дървени мате</w:t>
      </w:r>
      <w:r w:rsidR="007012D8" w:rsidRPr="00697C5E">
        <w:rPr>
          <w:rFonts w:ascii="Verdana" w:eastAsia="Arial Unicode MS" w:hAnsi="Verdana" w:cs="All Times New Roman"/>
          <w:lang w:val="af-ZA" w:eastAsia="bg-BG"/>
        </w:rPr>
        <w:softHyphen/>
        <w:t>риали, бране и събира</w:t>
      </w:r>
      <w:r w:rsidR="007012D8" w:rsidRPr="00697C5E">
        <w:rPr>
          <w:rFonts w:ascii="Verdana" w:eastAsia="Arial Unicode MS" w:hAnsi="Verdana" w:cs="All Times New Roman"/>
          <w:lang w:val="af-ZA" w:eastAsia="bg-BG"/>
        </w:rPr>
        <w:softHyphen/>
        <w:t>не</w:t>
      </w:r>
      <w:r w:rsidR="00965567" w:rsidRPr="00697C5E">
        <w:rPr>
          <w:rFonts w:ascii="Verdana" w:eastAsia="Arial Unicode MS" w:hAnsi="Verdana" w:cs="All Times New Roman"/>
          <w:lang w:val="af-ZA" w:eastAsia="bg-BG"/>
        </w:rPr>
        <w:t xml:space="preserve"> </w:t>
      </w:r>
      <w:r w:rsidR="007012D8" w:rsidRPr="00697C5E">
        <w:rPr>
          <w:rFonts w:ascii="Verdana" w:eastAsia="Arial Unicode MS" w:hAnsi="Verdana" w:cs="All Times New Roman"/>
          <w:lang w:val="af-ZA" w:eastAsia="bg-BG"/>
        </w:rPr>
        <w:t>на недървесни горски продукти</w:t>
      </w:r>
      <w:r w:rsidR="00142483" w:rsidRPr="00697C5E">
        <w:rPr>
          <w:rFonts w:ascii="Verdana" w:eastAsia="Arial Unicode MS" w:hAnsi="Verdana" w:cs="All Times New Roman"/>
          <w:lang w:val="af-ZA" w:eastAsia="bg-BG"/>
        </w:rPr>
        <w:t>,</w:t>
      </w:r>
      <w:r w:rsidR="007012D8" w:rsidRPr="00697C5E">
        <w:rPr>
          <w:rFonts w:ascii="Verdana" w:eastAsia="Arial Unicode MS" w:hAnsi="Verdana" w:cs="All Times New Roman"/>
          <w:lang w:val="af-ZA" w:eastAsia="bg-BG"/>
        </w:rPr>
        <w:t xml:space="preserve"> защита на горските територии от болести, вредители и други повреди, защита на горските територии от пожари, строителство на горски пътища, обезо</w:t>
      </w:r>
      <w:r w:rsidR="007012D8" w:rsidRPr="00697C5E">
        <w:rPr>
          <w:rFonts w:ascii="Verdana" w:eastAsia="Arial Unicode MS" w:hAnsi="Verdana" w:cs="All Times New Roman"/>
          <w:lang w:val="af-ZA" w:eastAsia="bg-BG"/>
        </w:rPr>
        <w:softHyphen/>
        <w:t>пасяване на сечищата и временните складове, ловностопански дейности, ловуване и други.</w:t>
      </w:r>
    </w:p>
    <w:p w:rsidR="008361F7" w:rsidRPr="00697C5E" w:rsidRDefault="00A415C6" w:rsidP="002F22CB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rFonts w:ascii="Verdana" w:hAnsi="Verdana"/>
          <w:lang w:val="af-ZA" w:eastAsia="bg-BG"/>
        </w:rPr>
      </w:pPr>
      <w:r w:rsidRPr="00697C5E">
        <w:rPr>
          <w:rFonts w:ascii="Verdana" w:hAnsi="Verdana"/>
          <w:lang w:val="af-ZA" w:eastAsia="bg-BG"/>
        </w:rPr>
        <w:t xml:space="preserve">Приемането на предложеният акт </w:t>
      </w:r>
      <w:r w:rsidR="008361F7" w:rsidRPr="00697C5E">
        <w:rPr>
          <w:rFonts w:ascii="Verdana" w:hAnsi="Verdana"/>
          <w:lang w:val="af-ZA" w:eastAsia="bg-BG"/>
        </w:rPr>
        <w:t>няма да окаже пряко и/или косвено въздействие върху държавния бюджет.</w:t>
      </w:r>
    </w:p>
    <w:p w:rsidR="008361F7" w:rsidRPr="00697C5E" w:rsidRDefault="008361F7" w:rsidP="002F22CB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rFonts w:ascii="Verdana" w:hAnsi="Verdana"/>
          <w:lang w:val="af-ZA" w:eastAsia="bg-BG"/>
        </w:rPr>
      </w:pPr>
      <w:r w:rsidRPr="00697C5E">
        <w:rPr>
          <w:rFonts w:ascii="Verdana" w:hAnsi="Verdana"/>
          <w:lang w:val="af-ZA" w:eastAsia="bg-BG"/>
        </w:rPr>
        <w:t>Проектът не е свързан с транспониране в националното</w:t>
      </w:r>
      <w:r w:rsidR="00A415C6" w:rsidRPr="00697C5E">
        <w:rPr>
          <w:rFonts w:ascii="Verdana" w:hAnsi="Verdana"/>
          <w:lang w:val="af-ZA" w:eastAsia="bg-BG"/>
        </w:rPr>
        <w:t xml:space="preserve"> з</w:t>
      </w:r>
      <w:r w:rsidR="00415B58" w:rsidRPr="00697C5E">
        <w:rPr>
          <w:rFonts w:ascii="Verdana" w:hAnsi="Verdana"/>
          <w:lang w:val="af-ZA" w:eastAsia="bg-BG"/>
        </w:rPr>
        <w:t>аконодателство на актове на Евро</w:t>
      </w:r>
      <w:r w:rsidR="00A415C6" w:rsidRPr="00697C5E">
        <w:rPr>
          <w:rFonts w:ascii="Verdana" w:hAnsi="Verdana"/>
          <w:lang w:val="af-ZA" w:eastAsia="bg-BG"/>
        </w:rPr>
        <w:t>пейския съюз</w:t>
      </w:r>
      <w:r w:rsidRPr="00697C5E">
        <w:rPr>
          <w:rFonts w:ascii="Verdana" w:hAnsi="Verdana"/>
          <w:lang w:val="af-ZA" w:eastAsia="bg-BG"/>
        </w:rPr>
        <w:t>, поради което не е приложена таблица за съответствие с европейското право.</w:t>
      </w:r>
    </w:p>
    <w:p w:rsidR="00B46A6D" w:rsidRPr="00697C5E" w:rsidRDefault="00A415C6" w:rsidP="002F22CB">
      <w:pPr>
        <w:overflowPunct/>
        <w:spacing w:line="360" w:lineRule="auto"/>
        <w:ind w:firstLine="709"/>
        <w:jc w:val="both"/>
        <w:textAlignment w:val="auto"/>
        <w:rPr>
          <w:rFonts w:ascii="Verdana" w:hAnsi="Verdana"/>
          <w:lang w:val="af-ZA" w:eastAsia="bg-BG"/>
        </w:rPr>
      </w:pPr>
      <w:r w:rsidRPr="00697C5E">
        <w:rPr>
          <w:rFonts w:ascii="Verdana" w:hAnsi="Verdana"/>
          <w:lang w:val="af-ZA" w:eastAsia="bg-BG"/>
        </w:rPr>
        <w:t>Съгласно чл. 26, ал. 3 и 4 от Закона за нормативнит</w:t>
      </w:r>
      <w:r w:rsidR="009F7371" w:rsidRPr="00697C5E">
        <w:rPr>
          <w:rFonts w:ascii="Verdana" w:hAnsi="Verdana"/>
          <w:lang w:val="af-ZA" w:eastAsia="bg-BG"/>
        </w:rPr>
        <w:t>е актове, проектите на Заповед, Правила</w:t>
      </w:r>
      <w:r w:rsidR="00A43686" w:rsidRPr="00697C5E">
        <w:rPr>
          <w:rFonts w:ascii="Verdana" w:hAnsi="Verdana"/>
          <w:lang w:val="af-ZA" w:eastAsia="bg-BG"/>
        </w:rPr>
        <w:t xml:space="preserve"> </w:t>
      </w:r>
      <w:r w:rsidRPr="00697C5E">
        <w:rPr>
          <w:rFonts w:ascii="Verdana" w:hAnsi="Verdana"/>
          <w:lang w:val="af-ZA" w:eastAsia="bg-BG"/>
        </w:rPr>
        <w:t xml:space="preserve">и доклад (мотиви) са публикувани на интернет страницата на Министерството на земеделието, храните и горите и на Портала за обществени консултации, като на заинтересованите лица е предоставен 30-дневен срок за предложения и становища. </w:t>
      </w:r>
    </w:p>
    <w:p w:rsidR="00A415C6" w:rsidRPr="00697C5E" w:rsidRDefault="00A415C6" w:rsidP="002F22CB">
      <w:pPr>
        <w:overflowPunct/>
        <w:spacing w:line="360" w:lineRule="auto"/>
        <w:ind w:firstLine="709"/>
        <w:jc w:val="both"/>
        <w:textAlignment w:val="auto"/>
        <w:rPr>
          <w:rFonts w:ascii="Verdana" w:hAnsi="Verdana"/>
          <w:lang w:val="af-ZA" w:eastAsia="bg-BG"/>
        </w:rPr>
      </w:pPr>
      <w:r w:rsidRPr="00697C5E">
        <w:rPr>
          <w:rFonts w:ascii="Verdana" w:hAnsi="Verdana"/>
          <w:lang w:val="af-ZA" w:eastAsia="bg-BG"/>
        </w:rPr>
        <w:t>Съгласно чл. 26, ал. 5 от Закона за нормативните актове справката за постъпилите</w:t>
      </w:r>
      <w:r w:rsidR="00A43686" w:rsidRPr="00697C5E">
        <w:rPr>
          <w:rFonts w:ascii="Verdana" w:hAnsi="Verdana"/>
          <w:lang w:val="af-ZA" w:eastAsia="bg-BG"/>
        </w:rPr>
        <w:t xml:space="preserve"> становища и</w:t>
      </w:r>
      <w:r w:rsidRPr="00697C5E">
        <w:rPr>
          <w:rFonts w:ascii="Verdana" w:hAnsi="Verdana"/>
          <w:lang w:val="af-ZA" w:eastAsia="bg-BG"/>
        </w:rPr>
        <w:t xml:space="preserve"> предложения</w:t>
      </w:r>
      <w:r w:rsidR="00A43686" w:rsidRPr="00697C5E">
        <w:rPr>
          <w:rFonts w:ascii="Verdana" w:hAnsi="Verdana"/>
          <w:lang w:val="af-ZA" w:eastAsia="bg-BG"/>
        </w:rPr>
        <w:t>,</w:t>
      </w:r>
      <w:r w:rsidRPr="00697C5E">
        <w:rPr>
          <w:rFonts w:ascii="Verdana" w:hAnsi="Verdana"/>
          <w:lang w:val="af-ZA" w:eastAsia="bg-BG"/>
        </w:rPr>
        <w:t xml:space="preserve"> заедно с обосновка за неприетите предложения е публикувана на интернет страницата на Министерството на земеделието, храните и горите и на Портала за обществени консултации.</w:t>
      </w:r>
    </w:p>
    <w:p w:rsidR="008361F7" w:rsidRPr="00697C5E" w:rsidRDefault="008361F7" w:rsidP="002F22CB">
      <w:pPr>
        <w:overflowPunct/>
        <w:spacing w:line="360" w:lineRule="auto"/>
        <w:ind w:firstLine="709"/>
        <w:jc w:val="both"/>
        <w:textAlignment w:val="auto"/>
        <w:rPr>
          <w:rFonts w:ascii="Verdana" w:hAnsi="Verdana" w:cs="Verdana"/>
          <w:lang w:val="af-ZA" w:eastAsia="bg-BG"/>
        </w:rPr>
      </w:pPr>
      <w:r w:rsidRPr="00697C5E">
        <w:rPr>
          <w:rFonts w:ascii="Verdana" w:hAnsi="Verdana" w:cs="Verdana"/>
          <w:lang w:val="af-ZA" w:eastAsia="bg-BG"/>
        </w:rPr>
        <w:t xml:space="preserve">Проектът е съгласуван в съответствие с разпоредбите на Правилата за изготвяне и съгласуване на проекти на нормативни актове в системата на </w:t>
      </w:r>
      <w:r w:rsidRPr="00697C5E">
        <w:rPr>
          <w:rFonts w:ascii="Verdana" w:hAnsi="Verdana" w:cs="Verdana"/>
          <w:lang w:val="af-ZA" w:eastAsia="bg-BG"/>
        </w:rPr>
        <w:lastRenderedPageBreak/>
        <w:t>Министерството на земеделието и хран</w:t>
      </w:r>
      <w:r w:rsidR="00A415C6" w:rsidRPr="00697C5E">
        <w:rPr>
          <w:rFonts w:ascii="Verdana" w:hAnsi="Verdana" w:cs="Verdana"/>
          <w:lang w:val="af-ZA" w:eastAsia="bg-BG"/>
        </w:rPr>
        <w:t xml:space="preserve">ите, утвърдени със Заповед № РД </w:t>
      </w:r>
      <w:r w:rsidRPr="00697C5E">
        <w:rPr>
          <w:rFonts w:ascii="Verdana" w:hAnsi="Verdana" w:cs="Verdana"/>
          <w:lang w:val="af-ZA" w:eastAsia="bg-BG"/>
        </w:rPr>
        <w:t>09-851 на министъра на</w:t>
      </w:r>
      <w:r w:rsidR="00A415C6" w:rsidRPr="00697C5E">
        <w:rPr>
          <w:rFonts w:ascii="Verdana" w:hAnsi="Verdana" w:cs="Verdana"/>
          <w:lang w:val="af-ZA" w:eastAsia="bg-BG"/>
        </w:rPr>
        <w:t xml:space="preserve"> земеделието, храните и горите </w:t>
      </w:r>
      <w:r w:rsidRPr="00697C5E">
        <w:rPr>
          <w:rFonts w:ascii="Verdana" w:hAnsi="Verdana" w:cs="Verdana"/>
          <w:lang w:val="af-ZA" w:eastAsia="bg-BG"/>
        </w:rPr>
        <w:t>от 30.10.2017 г.</w:t>
      </w:r>
      <w:r w:rsidRPr="00697C5E">
        <w:rPr>
          <w:rFonts w:ascii="Verdana" w:hAnsi="Verdana" w:cs="Verdana"/>
          <w:b/>
          <w:lang w:val="af-ZA" w:eastAsia="bg-BG"/>
        </w:rPr>
        <w:t xml:space="preserve"> </w:t>
      </w:r>
      <w:r w:rsidR="00A43686" w:rsidRPr="00697C5E">
        <w:rPr>
          <w:rFonts w:ascii="Verdana" w:hAnsi="Verdana" w:cs="Verdana"/>
          <w:lang w:val="af-ZA" w:eastAsia="bg-BG"/>
        </w:rPr>
        <w:t>и чл. 26, ал. 3 и 4</w:t>
      </w:r>
      <w:r w:rsidRPr="00697C5E">
        <w:rPr>
          <w:rFonts w:ascii="Verdana" w:hAnsi="Verdana" w:cs="Verdana"/>
          <w:lang w:val="af-ZA" w:eastAsia="bg-BG"/>
        </w:rPr>
        <w:t xml:space="preserve"> от Закона за нормативните актове. Направените целесъобразни бележки и предложения са</w:t>
      </w:r>
      <w:r w:rsidR="00A43686" w:rsidRPr="00697C5E">
        <w:rPr>
          <w:rFonts w:ascii="Verdana" w:hAnsi="Verdana" w:cs="Verdana"/>
          <w:lang w:val="af-ZA" w:eastAsia="bg-BG"/>
        </w:rPr>
        <w:t xml:space="preserve"> приети и</w:t>
      </w:r>
      <w:r w:rsidRPr="00697C5E">
        <w:rPr>
          <w:rFonts w:ascii="Verdana" w:hAnsi="Verdana" w:cs="Verdana"/>
          <w:lang w:val="af-ZA" w:eastAsia="bg-BG"/>
        </w:rPr>
        <w:t xml:space="preserve"> отраз</w:t>
      </w:r>
      <w:r w:rsidR="00A415C6" w:rsidRPr="00697C5E">
        <w:rPr>
          <w:rFonts w:ascii="Verdana" w:hAnsi="Verdana" w:cs="Verdana"/>
          <w:lang w:val="af-ZA" w:eastAsia="bg-BG"/>
        </w:rPr>
        <w:t>ени</w:t>
      </w:r>
      <w:r w:rsidR="00A43686" w:rsidRPr="00697C5E">
        <w:rPr>
          <w:rFonts w:ascii="Verdana" w:hAnsi="Verdana" w:cs="Verdana"/>
          <w:lang w:val="af-ZA" w:eastAsia="bg-BG"/>
        </w:rPr>
        <w:t xml:space="preserve"> в приложения проект</w:t>
      </w:r>
      <w:r w:rsidRPr="00697C5E">
        <w:rPr>
          <w:rFonts w:ascii="Verdana" w:hAnsi="Verdana" w:cs="Verdana"/>
          <w:lang w:val="af-ZA" w:eastAsia="bg-BG"/>
        </w:rPr>
        <w:t>.</w:t>
      </w:r>
    </w:p>
    <w:p w:rsidR="00F23CE8" w:rsidRPr="00697C5E" w:rsidRDefault="00F23CE8" w:rsidP="002F22CB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rFonts w:ascii="Verdana" w:hAnsi="Verdana"/>
          <w:b/>
          <w:lang w:val="af-ZA" w:eastAsia="bg-BG"/>
        </w:rPr>
      </w:pPr>
    </w:p>
    <w:p w:rsidR="008361F7" w:rsidRDefault="008361F7" w:rsidP="00C34C95">
      <w:pPr>
        <w:overflowPunct/>
        <w:autoSpaceDE/>
        <w:autoSpaceDN/>
        <w:adjustRightInd/>
        <w:spacing w:after="120" w:line="360" w:lineRule="auto"/>
        <w:jc w:val="both"/>
        <w:textAlignment w:val="auto"/>
        <w:rPr>
          <w:rFonts w:ascii="Verdana" w:hAnsi="Verdana"/>
          <w:b/>
          <w:lang w:val="bg-BG" w:eastAsia="bg-BG"/>
        </w:rPr>
      </w:pPr>
      <w:r w:rsidRPr="00697C5E">
        <w:rPr>
          <w:rFonts w:ascii="Verdana" w:hAnsi="Verdana"/>
          <w:b/>
          <w:lang w:val="af-ZA" w:eastAsia="bg-BG"/>
        </w:rPr>
        <w:t>УВАЖАЕМИ ГОСПОДИН МИНИСТЪР,</w:t>
      </w:r>
    </w:p>
    <w:p w:rsidR="00301BE2" w:rsidRPr="00697C5E" w:rsidRDefault="008361F7" w:rsidP="002F22CB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ascii="Verdana" w:hAnsi="Verdana"/>
          <w:b/>
          <w:lang w:val="bg-BG" w:eastAsia="bg-BG"/>
        </w:rPr>
      </w:pPr>
      <w:r w:rsidRPr="00697C5E">
        <w:rPr>
          <w:rFonts w:ascii="Verdana" w:hAnsi="Verdana"/>
          <w:lang w:val="af-ZA" w:eastAsia="bg-BG"/>
        </w:rPr>
        <w:t xml:space="preserve">Във връзка с гореизложеното и на </w:t>
      </w:r>
      <w:r w:rsidR="00F23CE8" w:rsidRPr="00697C5E">
        <w:rPr>
          <w:rFonts w:ascii="Verdana" w:hAnsi="Verdana"/>
          <w:lang w:val="af-ZA" w:eastAsia="bg-BG"/>
        </w:rPr>
        <w:t xml:space="preserve">основание </w:t>
      </w:r>
      <w:r w:rsidR="00547054" w:rsidRPr="00697C5E">
        <w:rPr>
          <w:rFonts w:ascii="Verdana" w:hAnsi="Verdana"/>
          <w:lang w:val="af-ZA"/>
        </w:rPr>
        <w:t>чл. 276, ал. 3 от Кодекса на труда във връзка с чл. 154, ал.</w:t>
      </w:r>
      <w:r w:rsidR="00A415C6" w:rsidRPr="00697C5E">
        <w:rPr>
          <w:rFonts w:ascii="Verdana" w:hAnsi="Verdana"/>
          <w:lang w:val="af-ZA"/>
        </w:rPr>
        <w:t xml:space="preserve"> </w:t>
      </w:r>
      <w:r w:rsidR="00547054" w:rsidRPr="00697C5E">
        <w:rPr>
          <w:rFonts w:ascii="Verdana" w:hAnsi="Verdana"/>
          <w:lang w:val="af-ZA"/>
        </w:rPr>
        <w:t>1 от</w:t>
      </w:r>
      <w:r w:rsidR="00547054" w:rsidRPr="00697C5E">
        <w:rPr>
          <w:rFonts w:ascii="Verdana" w:hAnsi="Verdana"/>
          <w:lang w:val="af-ZA" w:eastAsia="bg-BG"/>
        </w:rPr>
        <w:t xml:space="preserve"> Закона за горите</w:t>
      </w:r>
      <w:r w:rsidRPr="00697C5E">
        <w:rPr>
          <w:rFonts w:ascii="Verdana" w:hAnsi="Verdana"/>
          <w:lang w:val="af-ZA" w:eastAsia="bg-BG"/>
        </w:rPr>
        <w:t xml:space="preserve">, предлагам да одобрите </w:t>
      </w:r>
      <w:r w:rsidR="009F7371" w:rsidRPr="00697C5E">
        <w:rPr>
          <w:rFonts w:ascii="Verdana" w:hAnsi="Verdana"/>
          <w:lang w:val="af-ZA" w:eastAsia="bg-BG"/>
        </w:rPr>
        <w:t>приложените</w:t>
      </w:r>
      <w:r w:rsidRPr="00697C5E">
        <w:rPr>
          <w:rFonts w:ascii="Verdana" w:hAnsi="Verdana"/>
          <w:lang w:val="af-ZA" w:eastAsia="bg-BG"/>
        </w:rPr>
        <w:t xml:space="preserve"> </w:t>
      </w:r>
      <w:r w:rsidR="00C6625B" w:rsidRPr="00697C5E">
        <w:rPr>
          <w:rFonts w:ascii="Verdana" w:hAnsi="Verdana"/>
          <w:lang w:val="af-ZA" w:eastAsia="bg-BG"/>
        </w:rPr>
        <w:t>Правила</w:t>
      </w:r>
      <w:r w:rsidR="00F23CE8" w:rsidRPr="00697C5E">
        <w:rPr>
          <w:rFonts w:ascii="Verdana" w:hAnsi="Verdana"/>
          <w:lang w:val="af-ZA" w:eastAsia="bg-BG"/>
        </w:rPr>
        <w:t xml:space="preserve"> за здравословни и безопасни условия на труд в горските територии</w:t>
      </w:r>
      <w:r w:rsidR="00697C5E">
        <w:rPr>
          <w:rFonts w:ascii="Verdana" w:hAnsi="Verdana"/>
          <w:lang w:val="bg-BG" w:eastAsia="bg-BG"/>
        </w:rPr>
        <w:t>.</w:t>
      </w:r>
    </w:p>
    <w:p w:rsidR="00A43686" w:rsidRDefault="00A43686" w:rsidP="00697C5E">
      <w:pPr>
        <w:pStyle w:val="a2"/>
        <w:shd w:val="clear" w:color="auto" w:fill="auto"/>
        <w:spacing w:before="0" w:after="0" w:line="240" w:lineRule="auto"/>
        <w:ind w:firstLine="709"/>
        <w:rPr>
          <w:rFonts w:ascii="Verdana" w:hAnsi="Verdana"/>
          <w:sz w:val="20"/>
          <w:szCs w:val="20"/>
          <w:lang w:val="af-ZA"/>
        </w:rPr>
      </w:pPr>
    </w:p>
    <w:tbl>
      <w:tblPr>
        <w:tblW w:w="8512" w:type="dxa"/>
        <w:tblInd w:w="668" w:type="dxa"/>
        <w:tblLook w:val="01E0" w:firstRow="1" w:lastRow="1" w:firstColumn="1" w:lastColumn="1" w:noHBand="0" w:noVBand="0"/>
      </w:tblPr>
      <w:tblGrid>
        <w:gridCol w:w="1781"/>
        <w:gridCol w:w="6731"/>
      </w:tblGrid>
      <w:tr w:rsidR="00440617" w:rsidRPr="00C34C95" w:rsidTr="00440617">
        <w:tc>
          <w:tcPr>
            <w:tcW w:w="1781" w:type="dxa"/>
            <w:hideMark/>
          </w:tcPr>
          <w:p w:rsidR="00440617" w:rsidRPr="00440617" w:rsidRDefault="00440617" w:rsidP="00440617">
            <w:pPr>
              <w:widowControl w:val="0"/>
              <w:overflowPunct/>
              <w:spacing w:line="360" w:lineRule="auto"/>
              <w:textAlignment w:val="auto"/>
              <w:rPr>
                <w:rFonts w:ascii="Verdana" w:hAnsi="Verdana"/>
                <w:b/>
                <w:bCs/>
                <w:lang w:val="af-ZA" w:eastAsia="bg-BG"/>
              </w:rPr>
            </w:pPr>
            <w:r w:rsidRPr="00440617">
              <w:rPr>
                <w:rFonts w:ascii="Verdana" w:hAnsi="Verdana"/>
                <w:b/>
                <w:bCs/>
                <w:lang w:val="af-ZA" w:eastAsia="bg-BG"/>
              </w:rPr>
              <w:t xml:space="preserve">Приложениe: </w:t>
            </w:r>
          </w:p>
        </w:tc>
        <w:tc>
          <w:tcPr>
            <w:tcW w:w="6731" w:type="dxa"/>
            <w:hideMark/>
          </w:tcPr>
          <w:p w:rsidR="00440617" w:rsidRPr="00440617" w:rsidRDefault="00440617" w:rsidP="00440617">
            <w:pPr>
              <w:widowControl w:val="0"/>
              <w:numPr>
                <w:ilvl w:val="0"/>
                <w:numId w:val="25"/>
              </w:numPr>
              <w:tabs>
                <w:tab w:val="num" w:pos="454"/>
              </w:tabs>
              <w:overflowPunct/>
              <w:autoSpaceDE/>
              <w:autoSpaceDN/>
              <w:adjustRightInd/>
              <w:spacing w:line="360" w:lineRule="auto"/>
              <w:ind w:left="453" w:hanging="113"/>
              <w:jc w:val="both"/>
              <w:textAlignment w:val="auto"/>
              <w:rPr>
                <w:rFonts w:ascii="Verdana" w:hAnsi="Verdana"/>
                <w:lang w:val="af-ZA" w:eastAsia="bg-BG"/>
              </w:rPr>
            </w:pPr>
            <w:r w:rsidRPr="00440617">
              <w:rPr>
                <w:rFonts w:ascii="Verdana" w:hAnsi="Verdana"/>
                <w:lang w:val="af-ZA" w:eastAsia="bg-BG"/>
              </w:rPr>
              <w:t>Заповед на министъра н</w:t>
            </w:r>
            <w:r>
              <w:rPr>
                <w:rFonts w:ascii="Verdana" w:hAnsi="Verdana"/>
                <w:lang w:val="af-ZA" w:eastAsia="bg-BG"/>
              </w:rPr>
              <w:t>а земеделието, храните и горите</w:t>
            </w:r>
            <w:r w:rsidRPr="00440617">
              <w:rPr>
                <w:rFonts w:ascii="Verdana" w:hAnsi="Verdana"/>
                <w:lang w:val="af-ZA" w:eastAsia="bg-BG"/>
              </w:rPr>
              <w:t>;</w:t>
            </w:r>
          </w:p>
          <w:p w:rsidR="00440617" w:rsidRPr="00440617" w:rsidRDefault="00440617" w:rsidP="00440617">
            <w:pPr>
              <w:widowControl w:val="0"/>
              <w:numPr>
                <w:ilvl w:val="0"/>
                <w:numId w:val="25"/>
              </w:numPr>
              <w:tabs>
                <w:tab w:val="num" w:pos="454"/>
              </w:tabs>
              <w:overflowPunct/>
              <w:autoSpaceDE/>
              <w:autoSpaceDN/>
              <w:adjustRightInd/>
              <w:spacing w:line="360" w:lineRule="auto"/>
              <w:ind w:left="453" w:hanging="113"/>
              <w:jc w:val="both"/>
              <w:textAlignment w:val="auto"/>
              <w:rPr>
                <w:rFonts w:ascii="Verdana" w:hAnsi="Verdana"/>
                <w:lang w:val="af-ZA" w:eastAsia="bg-BG"/>
              </w:rPr>
            </w:pPr>
            <w:r w:rsidRPr="00440617">
              <w:rPr>
                <w:rFonts w:ascii="Verdana" w:hAnsi="Verdana"/>
                <w:lang w:val="af-ZA" w:eastAsia="bg-BG"/>
              </w:rPr>
              <w:t>Правила за здравословни и безопасни условия на труд в горските</w:t>
            </w:r>
            <w:r>
              <w:rPr>
                <w:rFonts w:ascii="Verdana" w:hAnsi="Verdana"/>
                <w:lang w:val="af-ZA" w:eastAsia="bg-BG"/>
              </w:rPr>
              <w:t xml:space="preserve"> територии</w:t>
            </w:r>
            <w:r w:rsidRPr="00440617">
              <w:rPr>
                <w:rFonts w:ascii="Verdana" w:hAnsi="Verdana"/>
                <w:lang w:val="af-ZA" w:eastAsia="bg-BG"/>
              </w:rPr>
              <w:t>;</w:t>
            </w:r>
          </w:p>
          <w:p w:rsidR="00440617" w:rsidRPr="00440617" w:rsidRDefault="00440617" w:rsidP="00440617">
            <w:pPr>
              <w:widowControl w:val="0"/>
              <w:numPr>
                <w:ilvl w:val="0"/>
                <w:numId w:val="25"/>
              </w:numPr>
              <w:tabs>
                <w:tab w:val="num" w:pos="454"/>
              </w:tabs>
              <w:overflowPunct/>
              <w:autoSpaceDE/>
              <w:autoSpaceDN/>
              <w:adjustRightInd/>
              <w:spacing w:line="360" w:lineRule="auto"/>
              <w:ind w:left="453" w:hanging="113"/>
              <w:jc w:val="both"/>
              <w:textAlignment w:val="auto"/>
              <w:rPr>
                <w:rFonts w:ascii="Verdana" w:hAnsi="Verdana"/>
                <w:lang w:val="af-ZA" w:eastAsia="bg-BG"/>
              </w:rPr>
            </w:pPr>
            <w:r w:rsidRPr="00440617">
              <w:rPr>
                <w:rFonts w:ascii="Verdana" w:hAnsi="Verdana"/>
                <w:lang w:val="af-ZA" w:eastAsia="bg-BG"/>
              </w:rPr>
              <w:t>Справка за отраз</w:t>
            </w:r>
            <w:r>
              <w:rPr>
                <w:rFonts w:ascii="Verdana" w:hAnsi="Verdana"/>
                <w:lang w:val="af-ZA" w:eastAsia="bg-BG"/>
              </w:rPr>
              <w:t>яване на постъпилите становища</w:t>
            </w:r>
            <w:r w:rsidRPr="00440617">
              <w:rPr>
                <w:rFonts w:ascii="Verdana" w:hAnsi="Verdana"/>
                <w:lang w:val="af-ZA" w:eastAsia="bg-BG"/>
              </w:rPr>
              <w:t>;</w:t>
            </w:r>
          </w:p>
          <w:p w:rsidR="00440617" w:rsidRPr="00440617" w:rsidRDefault="00440617" w:rsidP="00440617">
            <w:pPr>
              <w:widowControl w:val="0"/>
              <w:numPr>
                <w:ilvl w:val="0"/>
                <w:numId w:val="25"/>
              </w:numPr>
              <w:tabs>
                <w:tab w:val="num" w:pos="454"/>
              </w:tabs>
              <w:overflowPunct/>
              <w:autoSpaceDE/>
              <w:autoSpaceDN/>
              <w:adjustRightInd/>
              <w:spacing w:line="360" w:lineRule="auto"/>
              <w:ind w:left="453" w:hanging="113"/>
              <w:jc w:val="both"/>
              <w:textAlignment w:val="auto"/>
              <w:rPr>
                <w:rFonts w:ascii="Verdana" w:hAnsi="Verdana"/>
                <w:lang w:val="af-ZA" w:eastAsia="bg-BG"/>
              </w:rPr>
            </w:pPr>
            <w:r>
              <w:rPr>
                <w:rFonts w:ascii="Verdana" w:hAnsi="Verdana"/>
                <w:lang w:val="bg-BG" w:eastAsia="bg-BG"/>
              </w:rPr>
              <w:t>Постъпилите становища;</w:t>
            </w:r>
          </w:p>
          <w:p w:rsidR="00440617" w:rsidRPr="00440617" w:rsidRDefault="00440617" w:rsidP="00440617">
            <w:pPr>
              <w:widowControl w:val="0"/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line="360" w:lineRule="auto"/>
              <w:ind w:left="453" w:hanging="113"/>
              <w:jc w:val="both"/>
              <w:textAlignment w:val="auto"/>
              <w:rPr>
                <w:rFonts w:ascii="Verdana" w:hAnsi="Verdana"/>
                <w:lang w:val="af-ZA" w:eastAsia="bg-BG"/>
              </w:rPr>
            </w:pPr>
            <w:r w:rsidRPr="00440617">
              <w:rPr>
                <w:rFonts w:ascii="Verdana" w:hAnsi="Verdana"/>
                <w:lang w:val="af-ZA" w:eastAsia="bg-BG"/>
              </w:rPr>
              <w:t>Справка за отразяване на полученит</w:t>
            </w:r>
            <w:r>
              <w:rPr>
                <w:rFonts w:ascii="Verdana" w:hAnsi="Verdana"/>
                <w:lang w:val="af-ZA" w:eastAsia="bg-BG"/>
              </w:rPr>
              <w:t xml:space="preserve">е становища и </w:t>
            </w:r>
            <w:r w:rsidRPr="00440617">
              <w:rPr>
                <w:rFonts w:ascii="Verdana" w:hAnsi="Verdana"/>
                <w:lang w:val="af-ZA" w:eastAsia="bg-BG"/>
              </w:rPr>
              <w:t>предложения от проведената обществена консултация</w:t>
            </w:r>
            <w:r>
              <w:rPr>
                <w:rFonts w:ascii="Verdana" w:hAnsi="Verdana"/>
                <w:lang w:val="bg-BG" w:eastAsia="bg-BG"/>
              </w:rPr>
              <w:t>.</w:t>
            </w:r>
          </w:p>
        </w:tc>
      </w:tr>
    </w:tbl>
    <w:p w:rsidR="00440617" w:rsidRDefault="00440617" w:rsidP="00697C5E">
      <w:pPr>
        <w:pStyle w:val="a2"/>
        <w:shd w:val="clear" w:color="auto" w:fill="auto"/>
        <w:spacing w:before="0" w:after="0" w:line="240" w:lineRule="auto"/>
        <w:ind w:firstLine="709"/>
        <w:rPr>
          <w:rFonts w:ascii="Verdana" w:hAnsi="Verdana"/>
          <w:sz w:val="20"/>
          <w:szCs w:val="20"/>
          <w:lang w:val="af-ZA"/>
        </w:rPr>
      </w:pPr>
    </w:p>
    <w:p w:rsidR="00440617" w:rsidRDefault="00440617" w:rsidP="002F22CB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Verdana" w:hAnsi="Verdana"/>
          <w:lang w:val="bg-BG" w:eastAsia="bg-BG"/>
        </w:rPr>
      </w:pPr>
    </w:p>
    <w:p w:rsidR="007E1D14" w:rsidRPr="00697C5E" w:rsidRDefault="007E1D14" w:rsidP="002F22CB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Verdana" w:hAnsi="Verdana"/>
          <w:lang w:val="af-ZA" w:eastAsia="bg-BG"/>
        </w:rPr>
      </w:pPr>
      <w:r w:rsidRPr="00697C5E">
        <w:rPr>
          <w:rFonts w:ascii="Verdana" w:hAnsi="Verdana"/>
          <w:lang w:val="af-ZA" w:eastAsia="bg-BG"/>
        </w:rPr>
        <w:t>С уважение,</w:t>
      </w:r>
    </w:p>
    <w:p w:rsidR="007E1D14" w:rsidRPr="00697C5E" w:rsidRDefault="007E1D14" w:rsidP="002F22CB">
      <w:pPr>
        <w:overflowPunct/>
        <w:autoSpaceDE/>
        <w:autoSpaceDN/>
        <w:adjustRightInd/>
        <w:spacing w:line="360" w:lineRule="auto"/>
        <w:textAlignment w:val="auto"/>
        <w:rPr>
          <w:rFonts w:ascii="Verdana" w:hAnsi="Verdana"/>
          <w:b/>
          <w:caps/>
          <w:lang w:val="af-ZA" w:eastAsia="bg-BG"/>
        </w:rPr>
      </w:pPr>
    </w:p>
    <w:p w:rsidR="007E1D14" w:rsidRPr="00697C5E" w:rsidRDefault="007E1D14" w:rsidP="002F22CB">
      <w:pPr>
        <w:overflowPunct/>
        <w:autoSpaceDE/>
        <w:autoSpaceDN/>
        <w:adjustRightInd/>
        <w:spacing w:line="360" w:lineRule="auto"/>
        <w:textAlignment w:val="auto"/>
        <w:rPr>
          <w:rFonts w:ascii="Verdana" w:hAnsi="Verdana"/>
          <w:b/>
          <w:caps/>
          <w:lang w:val="af-ZA" w:eastAsia="bg-BG"/>
        </w:rPr>
      </w:pPr>
    </w:p>
    <w:p w:rsidR="007E1D14" w:rsidRPr="00697C5E" w:rsidRDefault="007E1D14" w:rsidP="00697C5E">
      <w:pPr>
        <w:overflowPunct/>
        <w:autoSpaceDE/>
        <w:autoSpaceDN/>
        <w:adjustRightInd/>
        <w:textAlignment w:val="auto"/>
        <w:rPr>
          <w:rFonts w:ascii="Verdana" w:hAnsi="Verdana"/>
          <w:b/>
          <w:caps/>
          <w:lang w:val="af-ZA" w:eastAsia="bg-BG"/>
        </w:rPr>
      </w:pPr>
      <w:r w:rsidRPr="00697C5E">
        <w:rPr>
          <w:rFonts w:ascii="Verdana" w:hAnsi="Verdana"/>
          <w:b/>
          <w:caps/>
          <w:lang w:val="af-ZA" w:eastAsia="bg-BG"/>
        </w:rPr>
        <w:t>АТАНАС ДОБРЕВ</w:t>
      </w:r>
    </w:p>
    <w:p w:rsidR="007E1D14" w:rsidRPr="00697C5E" w:rsidRDefault="007E1D14" w:rsidP="00697C5E">
      <w:pPr>
        <w:overflowPunct/>
        <w:autoSpaceDE/>
        <w:autoSpaceDN/>
        <w:adjustRightInd/>
        <w:jc w:val="both"/>
        <w:textAlignment w:val="auto"/>
        <w:rPr>
          <w:rFonts w:ascii="Verdana" w:hAnsi="Verdana"/>
          <w:i/>
          <w:caps/>
          <w:lang w:val="af-ZA" w:eastAsia="bg-BG"/>
        </w:rPr>
      </w:pPr>
      <w:r w:rsidRPr="00697C5E">
        <w:rPr>
          <w:rFonts w:ascii="Verdana" w:hAnsi="Verdana"/>
          <w:i/>
          <w:lang w:val="af-ZA" w:eastAsia="bg-BG"/>
        </w:rPr>
        <w:t>Заместник-министър</w:t>
      </w:r>
      <w:r w:rsidRPr="00697C5E">
        <w:rPr>
          <w:rFonts w:ascii="Verdana" w:hAnsi="Verdana"/>
          <w:i/>
          <w:caps/>
          <w:lang w:val="af-ZA" w:eastAsia="bg-BG"/>
        </w:rPr>
        <w:tab/>
      </w:r>
    </w:p>
    <w:p w:rsidR="00A415C6" w:rsidRPr="00697C5E" w:rsidRDefault="00A415C6" w:rsidP="002F22CB">
      <w:pPr>
        <w:spacing w:line="360" w:lineRule="auto"/>
        <w:rPr>
          <w:rFonts w:ascii="Verdana" w:hAnsi="Verdana"/>
          <w:b/>
          <w:highlight w:val="white"/>
          <w:shd w:val="clear" w:color="auto" w:fill="FEFEFE"/>
          <w:lang w:val="af-ZA"/>
        </w:rPr>
      </w:pPr>
    </w:p>
    <w:p w:rsidR="00697C5E" w:rsidRPr="00697C5E" w:rsidRDefault="00697C5E" w:rsidP="002F22CB">
      <w:pPr>
        <w:spacing w:line="360" w:lineRule="auto"/>
        <w:jc w:val="both"/>
        <w:rPr>
          <w:rFonts w:ascii="Verdana" w:hAnsi="Verdana"/>
          <w:b/>
          <w:color w:val="FFFFFF"/>
          <w:sz w:val="16"/>
          <w:szCs w:val="16"/>
          <w:highlight w:val="white"/>
          <w:shd w:val="clear" w:color="auto" w:fill="FEFEFE"/>
          <w:lang w:val="af-ZA"/>
        </w:rPr>
      </w:pPr>
      <w:bookmarkStart w:id="0" w:name="_GoBack"/>
      <w:bookmarkEnd w:id="0"/>
      <w:r w:rsidRPr="00697C5E">
        <w:rPr>
          <w:rFonts w:ascii="Verdana" w:hAnsi="Verdana"/>
          <w:sz w:val="16"/>
          <w:szCs w:val="16"/>
          <w:highlight w:val="white"/>
          <w:shd w:val="clear" w:color="auto" w:fill="FEFEFE"/>
          <w:lang w:val="af-ZA"/>
        </w:rPr>
        <w:t>АВ/ИАГ</w:t>
      </w:r>
    </w:p>
    <w:sectPr w:rsidR="00697C5E" w:rsidRPr="00697C5E" w:rsidSect="00C34C95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3CF6" w:rsidRDefault="00753CF6">
      <w:r>
        <w:separator/>
      </w:r>
    </w:p>
  </w:endnote>
  <w:endnote w:type="continuationSeparator" w:id="0">
    <w:p w:rsidR="00753CF6" w:rsidRDefault="00753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EUAlbertina">
    <w:altName w:val="Arial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Platinum Bg">
    <w:altName w:val="Times New Roman"/>
    <w:charset w:val="CC"/>
    <w:family w:val="auto"/>
    <w:pitch w:val="variable"/>
    <w:sig w:usb0="80000203" w:usb1="00000000" w:usb2="00000000" w:usb3="00000000" w:csb0="00000005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00E" w:rsidRPr="00806403" w:rsidRDefault="008779A9" w:rsidP="00806403">
    <w:pPr>
      <w:pStyle w:val="Footer"/>
      <w:jc w:val="right"/>
      <w:rPr>
        <w:rFonts w:ascii="Verdana" w:hAnsi="Verdana"/>
        <w:sz w:val="16"/>
        <w:szCs w:val="16"/>
        <w:lang w:val="bg-BG"/>
      </w:rPr>
    </w:pPr>
    <w:r w:rsidRPr="00806403">
      <w:rPr>
        <w:rFonts w:ascii="Verdana" w:hAnsi="Verdana"/>
        <w:sz w:val="16"/>
        <w:szCs w:val="16"/>
      </w:rPr>
      <w:fldChar w:fldCharType="begin"/>
    </w:r>
    <w:r w:rsidRPr="00806403">
      <w:rPr>
        <w:rFonts w:ascii="Verdana" w:hAnsi="Verdana"/>
        <w:sz w:val="16"/>
        <w:szCs w:val="16"/>
      </w:rPr>
      <w:instrText xml:space="preserve"> PAGE   \* MERGEFORMAT </w:instrText>
    </w:r>
    <w:r w:rsidRPr="00806403">
      <w:rPr>
        <w:rFonts w:ascii="Verdana" w:hAnsi="Verdana"/>
        <w:sz w:val="16"/>
        <w:szCs w:val="16"/>
      </w:rPr>
      <w:fldChar w:fldCharType="separate"/>
    </w:r>
    <w:r w:rsidR="00EE376D">
      <w:rPr>
        <w:rFonts w:ascii="Verdana" w:hAnsi="Verdana"/>
        <w:noProof/>
        <w:sz w:val="16"/>
        <w:szCs w:val="16"/>
      </w:rPr>
      <w:t>3</w:t>
    </w:r>
    <w:r w:rsidRPr="00806403">
      <w:rPr>
        <w:rFonts w:ascii="Verdana" w:hAnsi="Verdana"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00E" w:rsidRDefault="0036100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6100E" w:rsidRDefault="0036100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3CF6" w:rsidRDefault="00753CF6">
      <w:r>
        <w:separator/>
      </w:r>
    </w:p>
  </w:footnote>
  <w:footnote w:type="continuationSeparator" w:id="0">
    <w:p w:rsidR="00753CF6" w:rsidRDefault="00753C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5AF4" w:rsidRDefault="00970C70" w:rsidP="00345AF4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22"/>
        <w:lang w:val="en-US"/>
      </w:rPr>
    </w:pPr>
    <w:r>
      <w:rPr>
        <w:noProof/>
        <w:lang w:eastAsia="bg-BG"/>
      </w:rPr>
      <w:drawing>
        <wp:anchor distT="0" distB="0" distL="114300" distR="114300" simplePos="0" relativeHeight="251657728" behindDoc="1" locked="0" layoutInCell="1" allowOverlap="1" wp14:anchorId="3C8BDE3F" wp14:editId="5CD9F67E">
          <wp:simplePos x="0" y="0"/>
          <wp:positionH relativeFrom="column">
            <wp:posOffset>2205355</wp:posOffset>
          </wp:positionH>
          <wp:positionV relativeFrom="paragraph">
            <wp:posOffset>-173355</wp:posOffset>
          </wp:positionV>
          <wp:extent cx="1343025" cy="1333500"/>
          <wp:effectExtent l="0" t="0" r="9525" b="0"/>
          <wp:wrapNone/>
          <wp:docPr id="4" name="Picture 4" descr="gerb_37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gerb_37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45AF4" w:rsidRDefault="00345AF4" w:rsidP="00345AF4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  <w:r>
      <w:rPr>
        <w:rFonts w:ascii="Platinum Bg" w:hAnsi="Platinum Bg"/>
        <w:spacing w:val="40"/>
        <w:sz w:val="40"/>
        <w:szCs w:val="40"/>
      </w:rPr>
      <w:tab/>
    </w:r>
    <w:r>
      <w:rPr>
        <w:rFonts w:ascii="Platinum Bg" w:hAnsi="Platinum Bg"/>
        <w:spacing w:val="40"/>
        <w:sz w:val="40"/>
        <w:szCs w:val="40"/>
      </w:rPr>
      <w:tab/>
    </w:r>
    <w:r>
      <w:rPr>
        <w:rFonts w:ascii="Platinum Bg" w:hAnsi="Platinum Bg"/>
        <w:spacing w:val="40"/>
        <w:sz w:val="40"/>
        <w:szCs w:val="40"/>
      </w:rPr>
      <w:tab/>
    </w:r>
    <w:r>
      <w:rPr>
        <w:rFonts w:ascii="Platinum Bg" w:hAnsi="Platinum Bg"/>
        <w:spacing w:val="40"/>
        <w:sz w:val="40"/>
        <w:szCs w:val="40"/>
      </w:rPr>
      <w:tab/>
    </w:r>
    <w:r>
      <w:rPr>
        <w:rFonts w:ascii="Platinum Bg" w:hAnsi="Platinum Bg"/>
        <w:spacing w:val="40"/>
        <w:sz w:val="40"/>
        <w:szCs w:val="40"/>
      </w:rPr>
      <w:tab/>
    </w:r>
    <w:r>
      <w:rPr>
        <w:rFonts w:ascii="Platinum Bg" w:hAnsi="Platinum Bg"/>
        <w:spacing w:val="40"/>
        <w:sz w:val="40"/>
        <w:szCs w:val="40"/>
      </w:rPr>
      <w:tab/>
    </w:r>
    <w:r>
      <w:rPr>
        <w:rFonts w:ascii="Platinum Bg" w:hAnsi="Platinum Bg"/>
        <w:spacing w:val="40"/>
        <w:sz w:val="40"/>
        <w:szCs w:val="40"/>
      </w:rPr>
      <w:tab/>
    </w:r>
    <w:r>
      <w:rPr>
        <w:rFonts w:ascii="Platinum Bg" w:hAnsi="Platinum Bg"/>
        <w:spacing w:val="40"/>
        <w:sz w:val="40"/>
        <w:szCs w:val="40"/>
      </w:rPr>
      <w:tab/>
    </w:r>
    <w:r>
      <w:rPr>
        <w:rFonts w:ascii="Platinum Bg" w:hAnsi="Platinum Bg"/>
        <w:spacing w:val="40"/>
        <w:sz w:val="40"/>
        <w:szCs w:val="40"/>
      </w:rPr>
      <w:tab/>
    </w:r>
    <w:r>
      <w:rPr>
        <w:rFonts w:ascii="Platinum Bg" w:hAnsi="Platinum Bg"/>
        <w:spacing w:val="40"/>
        <w:sz w:val="40"/>
        <w:szCs w:val="40"/>
      </w:rPr>
      <w:tab/>
    </w:r>
  </w:p>
  <w:p w:rsidR="00345AF4" w:rsidRDefault="00345AF4" w:rsidP="00345AF4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6"/>
        <w:szCs w:val="36"/>
      </w:rPr>
    </w:pPr>
  </w:p>
  <w:p w:rsidR="00345AF4" w:rsidRDefault="00345AF4" w:rsidP="00345AF4">
    <w:pPr>
      <w:pStyle w:val="Heading1"/>
      <w:framePr w:w="0" w:hRule="auto" w:wrap="auto" w:vAnchor="margin" w:hAnchor="text" w:xAlign="left" w:yAlign="inline"/>
      <w:spacing w:line="240" w:lineRule="auto"/>
      <w:rPr>
        <w:rFonts w:ascii="Platinum Bg" w:hAnsi="Platinum Bg"/>
        <w:b w:val="0"/>
        <w:spacing w:val="40"/>
        <w:sz w:val="36"/>
        <w:szCs w:val="36"/>
      </w:rPr>
    </w:pPr>
  </w:p>
  <w:p w:rsidR="00720397" w:rsidRDefault="00720397" w:rsidP="0029200E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6"/>
        <w:szCs w:val="36"/>
        <w:lang w:val="en-US"/>
      </w:rPr>
    </w:pPr>
  </w:p>
  <w:p w:rsidR="00720397" w:rsidRPr="00720397" w:rsidRDefault="00720397" w:rsidP="00720397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6"/>
        <w:szCs w:val="36"/>
      </w:rPr>
    </w:pPr>
    <w:r w:rsidRPr="00720397">
      <w:rPr>
        <w:rFonts w:ascii="Platinum Bg" w:hAnsi="Platinum Bg"/>
        <w:b w:val="0"/>
        <w:spacing w:val="40"/>
        <w:sz w:val="36"/>
        <w:szCs w:val="36"/>
      </w:rPr>
      <w:t>РЕПУБЛИКА БЪЛГАРИЯ</w:t>
    </w:r>
  </w:p>
  <w:p w:rsidR="00E969F1" w:rsidRPr="00630724" w:rsidRDefault="00E969F1" w:rsidP="00E969F1">
    <w:pPr>
      <w:pStyle w:val="Heading2"/>
      <w:pBdr>
        <w:bottom w:val="single" w:sz="4" w:space="1" w:color="auto"/>
      </w:pBdr>
      <w:jc w:val="left"/>
      <w:rPr>
        <w:rStyle w:val="Emphasis"/>
        <w:spacing w:val="24"/>
        <w:sz w:val="2"/>
        <w:szCs w:val="2"/>
        <w:u w:val="none"/>
      </w:rPr>
    </w:pPr>
    <w:r w:rsidRPr="00630724">
      <w:rPr>
        <w:rFonts w:ascii="Platinum Bg" w:hAnsi="Platinum Bg"/>
        <w:spacing w:val="24"/>
        <w:sz w:val="32"/>
        <w:szCs w:val="32"/>
        <w:u w:val="none"/>
      </w:rPr>
      <w:t>Заместник-министър на земеделието, храните и горите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60F99"/>
    <w:multiLevelType w:val="multilevel"/>
    <w:tmpl w:val="207A3498"/>
    <w:lvl w:ilvl="0">
      <w:start w:val="1"/>
      <w:numFmt w:val="decimal"/>
      <w:suff w:val="space"/>
      <w:lvlText w:val="%1."/>
      <w:lvlJc w:val="right"/>
      <w:pPr>
        <w:ind w:left="454" w:hanging="114"/>
      </w:pPr>
      <w:rPr>
        <w:rFonts w:ascii="Verdana" w:eastAsia="Times New Roman" w:hAnsi="Verdana"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left="0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7877997"/>
    <w:multiLevelType w:val="hybridMultilevel"/>
    <w:tmpl w:val="3356C33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5332BE"/>
    <w:multiLevelType w:val="hybridMultilevel"/>
    <w:tmpl w:val="D68EC16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62F81"/>
    <w:multiLevelType w:val="hybridMultilevel"/>
    <w:tmpl w:val="1C10F664"/>
    <w:lvl w:ilvl="0" w:tplc="7B34F5CC">
      <w:start w:val="34"/>
      <w:numFmt w:val="bullet"/>
      <w:lvlText w:val="-"/>
      <w:lvlJc w:val="left"/>
      <w:pPr>
        <w:tabs>
          <w:tab w:val="num" w:pos="1710"/>
        </w:tabs>
        <w:ind w:left="1710" w:hanging="990"/>
      </w:pPr>
      <w:rPr>
        <w:rFonts w:ascii="Verdana" w:eastAsia="Times New Roman" w:hAnsi="Verdana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3743AE"/>
    <w:multiLevelType w:val="hybridMultilevel"/>
    <w:tmpl w:val="675C89EE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26D2351"/>
    <w:multiLevelType w:val="hybridMultilevel"/>
    <w:tmpl w:val="2C725EB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12EC5"/>
    <w:multiLevelType w:val="multilevel"/>
    <w:tmpl w:val="207A3498"/>
    <w:lvl w:ilvl="0">
      <w:start w:val="1"/>
      <w:numFmt w:val="decimal"/>
      <w:suff w:val="space"/>
      <w:lvlText w:val="%1."/>
      <w:lvlJc w:val="right"/>
      <w:pPr>
        <w:ind w:left="454" w:hanging="114"/>
      </w:pPr>
      <w:rPr>
        <w:rFonts w:ascii="Verdana" w:eastAsia="Times New Roman" w:hAnsi="Verdana"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left="0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1EE865B2"/>
    <w:multiLevelType w:val="hybridMultilevel"/>
    <w:tmpl w:val="766223A8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1228CB"/>
    <w:multiLevelType w:val="multilevel"/>
    <w:tmpl w:val="3356C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F66D9C"/>
    <w:multiLevelType w:val="multilevel"/>
    <w:tmpl w:val="8BD87B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D596710"/>
    <w:multiLevelType w:val="hybridMultilevel"/>
    <w:tmpl w:val="4DBA6AC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43F19B4"/>
    <w:multiLevelType w:val="hybridMultilevel"/>
    <w:tmpl w:val="7B063358"/>
    <w:lvl w:ilvl="0" w:tplc="810654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181BA1"/>
    <w:multiLevelType w:val="hybridMultilevel"/>
    <w:tmpl w:val="E6AAC6FE"/>
    <w:lvl w:ilvl="0" w:tplc="8A3CA7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EA60A9"/>
    <w:multiLevelType w:val="hybridMultilevel"/>
    <w:tmpl w:val="1EF020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78783C"/>
    <w:multiLevelType w:val="hybridMultilevel"/>
    <w:tmpl w:val="F61661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25424F"/>
    <w:multiLevelType w:val="hybridMultilevel"/>
    <w:tmpl w:val="1EE8F08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250D56"/>
    <w:multiLevelType w:val="hybridMultilevel"/>
    <w:tmpl w:val="A26ED2F8"/>
    <w:lvl w:ilvl="0" w:tplc="0402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 w15:restartNumberingAfterBreak="0">
    <w:nsid w:val="5F73151C"/>
    <w:multiLevelType w:val="hybridMultilevel"/>
    <w:tmpl w:val="AFB077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1006D5"/>
    <w:multiLevelType w:val="hybridMultilevel"/>
    <w:tmpl w:val="7060A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2B764E"/>
    <w:multiLevelType w:val="hybridMultilevel"/>
    <w:tmpl w:val="6248E146"/>
    <w:lvl w:ilvl="0" w:tplc="A0B6D6BC">
      <w:start w:val="7"/>
      <w:numFmt w:val="bullet"/>
      <w:lvlText w:val="-"/>
      <w:lvlJc w:val="left"/>
      <w:pPr>
        <w:ind w:left="1068" w:hanging="360"/>
      </w:pPr>
      <w:rPr>
        <w:rFonts w:ascii="Tahoma" w:eastAsia="Calibri" w:hAnsi="Tahoma" w:cs="Tahoma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7AEA469D"/>
    <w:multiLevelType w:val="hybridMultilevel"/>
    <w:tmpl w:val="CA8299A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D6D1884"/>
    <w:multiLevelType w:val="hybridMultilevel"/>
    <w:tmpl w:val="DACA2A2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2244AC"/>
    <w:multiLevelType w:val="hybridMultilevel"/>
    <w:tmpl w:val="BAC47E8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11"/>
  </w:num>
  <w:num w:numId="5">
    <w:abstractNumId w:val="3"/>
  </w:num>
  <w:num w:numId="6">
    <w:abstractNumId w:val="1"/>
  </w:num>
  <w:num w:numId="7">
    <w:abstractNumId w:val="20"/>
  </w:num>
  <w:num w:numId="8">
    <w:abstractNumId w:val="15"/>
  </w:num>
  <w:num w:numId="9">
    <w:abstractNumId w:val="8"/>
  </w:num>
  <w:num w:numId="10">
    <w:abstractNumId w:val="22"/>
  </w:num>
  <w:num w:numId="11">
    <w:abstractNumId w:val="14"/>
  </w:num>
  <w:num w:numId="12">
    <w:abstractNumId w:val="16"/>
  </w:num>
  <w:num w:numId="13">
    <w:abstractNumId w:val="12"/>
  </w:num>
  <w:num w:numId="14">
    <w:abstractNumId w:val="17"/>
  </w:num>
  <w:num w:numId="15">
    <w:abstractNumId w:val="2"/>
  </w:num>
  <w:num w:numId="16">
    <w:abstractNumId w:val="13"/>
  </w:num>
  <w:num w:numId="17">
    <w:abstractNumId w:val="21"/>
  </w:num>
  <w:num w:numId="18">
    <w:abstractNumId w:val="5"/>
  </w:num>
  <w:num w:numId="19">
    <w:abstractNumId w:val="19"/>
  </w:num>
  <w:num w:numId="20">
    <w:abstractNumId w:val="10"/>
  </w:num>
  <w:num w:numId="21">
    <w:abstractNumId w:val="18"/>
  </w:num>
  <w:num w:numId="22">
    <w:abstractNumId w:val="9"/>
  </w:num>
  <w:num w:numId="23">
    <w:abstractNumId w:val="6"/>
  </w:num>
  <w:num w:numId="24">
    <w:abstractNumId w:val="0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217"/>
    <w:rsid w:val="0000153F"/>
    <w:rsid w:val="0000186A"/>
    <w:rsid w:val="00021170"/>
    <w:rsid w:val="00031D51"/>
    <w:rsid w:val="00035754"/>
    <w:rsid w:val="000367B3"/>
    <w:rsid w:val="000419A0"/>
    <w:rsid w:val="00044B8B"/>
    <w:rsid w:val="00053A35"/>
    <w:rsid w:val="00060D3F"/>
    <w:rsid w:val="00074951"/>
    <w:rsid w:val="00090CEE"/>
    <w:rsid w:val="00091FFB"/>
    <w:rsid w:val="000A076F"/>
    <w:rsid w:val="000A22D4"/>
    <w:rsid w:val="000A4BBA"/>
    <w:rsid w:val="000A4D3D"/>
    <w:rsid w:val="000A737D"/>
    <w:rsid w:val="000B105E"/>
    <w:rsid w:val="000B4614"/>
    <w:rsid w:val="000B77AD"/>
    <w:rsid w:val="000C0D58"/>
    <w:rsid w:val="000C33B3"/>
    <w:rsid w:val="000D1744"/>
    <w:rsid w:val="000D489F"/>
    <w:rsid w:val="000D64A3"/>
    <w:rsid w:val="000E1067"/>
    <w:rsid w:val="000E2AD3"/>
    <w:rsid w:val="000F3489"/>
    <w:rsid w:val="000F3CE6"/>
    <w:rsid w:val="00111EEC"/>
    <w:rsid w:val="00111FE4"/>
    <w:rsid w:val="001146C0"/>
    <w:rsid w:val="00116B34"/>
    <w:rsid w:val="001177B2"/>
    <w:rsid w:val="00120451"/>
    <w:rsid w:val="0012376B"/>
    <w:rsid w:val="00127B4F"/>
    <w:rsid w:val="00134444"/>
    <w:rsid w:val="0014131F"/>
    <w:rsid w:val="00142483"/>
    <w:rsid w:val="00144E18"/>
    <w:rsid w:val="00146D3F"/>
    <w:rsid w:val="00150521"/>
    <w:rsid w:val="00151D56"/>
    <w:rsid w:val="00151E92"/>
    <w:rsid w:val="00151FB3"/>
    <w:rsid w:val="001520D4"/>
    <w:rsid w:val="00157138"/>
    <w:rsid w:val="00157D1E"/>
    <w:rsid w:val="00162954"/>
    <w:rsid w:val="00163F02"/>
    <w:rsid w:val="001668E9"/>
    <w:rsid w:val="00171BCE"/>
    <w:rsid w:val="0017331F"/>
    <w:rsid w:val="0017491F"/>
    <w:rsid w:val="00181101"/>
    <w:rsid w:val="00186AD7"/>
    <w:rsid w:val="0019632F"/>
    <w:rsid w:val="001A6529"/>
    <w:rsid w:val="001B406D"/>
    <w:rsid w:val="001B4497"/>
    <w:rsid w:val="001B4B7B"/>
    <w:rsid w:val="001B4BA5"/>
    <w:rsid w:val="001B7079"/>
    <w:rsid w:val="001B7A7E"/>
    <w:rsid w:val="001C056C"/>
    <w:rsid w:val="001C1A53"/>
    <w:rsid w:val="001C37EA"/>
    <w:rsid w:val="001C4749"/>
    <w:rsid w:val="001E5268"/>
    <w:rsid w:val="001E6F93"/>
    <w:rsid w:val="001F606B"/>
    <w:rsid w:val="001F6C80"/>
    <w:rsid w:val="001F7F31"/>
    <w:rsid w:val="00204D4D"/>
    <w:rsid w:val="0020653E"/>
    <w:rsid w:val="00211FF4"/>
    <w:rsid w:val="0021267B"/>
    <w:rsid w:val="00215704"/>
    <w:rsid w:val="0021728D"/>
    <w:rsid w:val="00222D53"/>
    <w:rsid w:val="002231E9"/>
    <w:rsid w:val="00224ECB"/>
    <w:rsid w:val="00231B37"/>
    <w:rsid w:val="00232A2E"/>
    <w:rsid w:val="0024201F"/>
    <w:rsid w:val="00242BED"/>
    <w:rsid w:val="00243905"/>
    <w:rsid w:val="00245FB1"/>
    <w:rsid w:val="00255AB0"/>
    <w:rsid w:val="00255CD9"/>
    <w:rsid w:val="00257477"/>
    <w:rsid w:val="002617A1"/>
    <w:rsid w:val="00263775"/>
    <w:rsid w:val="00263B33"/>
    <w:rsid w:val="00266D04"/>
    <w:rsid w:val="00273E1A"/>
    <w:rsid w:val="00275575"/>
    <w:rsid w:val="00275C4E"/>
    <w:rsid w:val="002772EA"/>
    <w:rsid w:val="0029200E"/>
    <w:rsid w:val="002961FE"/>
    <w:rsid w:val="00297DE4"/>
    <w:rsid w:val="002A1271"/>
    <w:rsid w:val="002A1C63"/>
    <w:rsid w:val="002A3FBA"/>
    <w:rsid w:val="002A5071"/>
    <w:rsid w:val="002C3EDF"/>
    <w:rsid w:val="002C6BE2"/>
    <w:rsid w:val="002D2A64"/>
    <w:rsid w:val="002D51DB"/>
    <w:rsid w:val="002D6891"/>
    <w:rsid w:val="002D6FEC"/>
    <w:rsid w:val="002E1E1D"/>
    <w:rsid w:val="002E25EF"/>
    <w:rsid w:val="002E2C95"/>
    <w:rsid w:val="002E2D99"/>
    <w:rsid w:val="002E6184"/>
    <w:rsid w:val="002F0C41"/>
    <w:rsid w:val="002F22CB"/>
    <w:rsid w:val="002F4079"/>
    <w:rsid w:val="002F44E0"/>
    <w:rsid w:val="002F4846"/>
    <w:rsid w:val="002F770E"/>
    <w:rsid w:val="002F7A08"/>
    <w:rsid w:val="00301BE2"/>
    <w:rsid w:val="003054AE"/>
    <w:rsid w:val="0030562C"/>
    <w:rsid w:val="00305718"/>
    <w:rsid w:val="0030740B"/>
    <w:rsid w:val="0031710A"/>
    <w:rsid w:val="00326837"/>
    <w:rsid w:val="00345AF4"/>
    <w:rsid w:val="00351809"/>
    <w:rsid w:val="003569BC"/>
    <w:rsid w:val="0036100E"/>
    <w:rsid w:val="003620E5"/>
    <w:rsid w:val="0036405A"/>
    <w:rsid w:val="00370C8F"/>
    <w:rsid w:val="003757C2"/>
    <w:rsid w:val="00376E78"/>
    <w:rsid w:val="00382150"/>
    <w:rsid w:val="0038321C"/>
    <w:rsid w:val="00385F74"/>
    <w:rsid w:val="003A1805"/>
    <w:rsid w:val="003A48F3"/>
    <w:rsid w:val="003A49DB"/>
    <w:rsid w:val="003A651B"/>
    <w:rsid w:val="003A7123"/>
    <w:rsid w:val="003A7600"/>
    <w:rsid w:val="003B0644"/>
    <w:rsid w:val="003B3EBC"/>
    <w:rsid w:val="003B446A"/>
    <w:rsid w:val="003B4CF6"/>
    <w:rsid w:val="003B6468"/>
    <w:rsid w:val="003C346A"/>
    <w:rsid w:val="003C6B8C"/>
    <w:rsid w:val="003D03CF"/>
    <w:rsid w:val="003D2141"/>
    <w:rsid w:val="003D562B"/>
    <w:rsid w:val="003E07EC"/>
    <w:rsid w:val="003E0A22"/>
    <w:rsid w:val="003E22AE"/>
    <w:rsid w:val="003E3E0A"/>
    <w:rsid w:val="003F003D"/>
    <w:rsid w:val="004011D4"/>
    <w:rsid w:val="0040353B"/>
    <w:rsid w:val="00404A24"/>
    <w:rsid w:val="00411ED8"/>
    <w:rsid w:val="004128FD"/>
    <w:rsid w:val="00413685"/>
    <w:rsid w:val="00415B58"/>
    <w:rsid w:val="0041628B"/>
    <w:rsid w:val="00416F59"/>
    <w:rsid w:val="00434D5E"/>
    <w:rsid w:val="0043578A"/>
    <w:rsid w:val="00440617"/>
    <w:rsid w:val="00440EB2"/>
    <w:rsid w:val="00441504"/>
    <w:rsid w:val="00445E87"/>
    <w:rsid w:val="00446795"/>
    <w:rsid w:val="00453A58"/>
    <w:rsid w:val="00453DC9"/>
    <w:rsid w:val="00455B44"/>
    <w:rsid w:val="00456FAC"/>
    <w:rsid w:val="004632CB"/>
    <w:rsid w:val="00463865"/>
    <w:rsid w:val="00465547"/>
    <w:rsid w:val="00472869"/>
    <w:rsid w:val="004776A4"/>
    <w:rsid w:val="00484BA7"/>
    <w:rsid w:val="00486ADD"/>
    <w:rsid w:val="00497931"/>
    <w:rsid w:val="004979B2"/>
    <w:rsid w:val="004A63EB"/>
    <w:rsid w:val="004B22AB"/>
    <w:rsid w:val="004B5A71"/>
    <w:rsid w:val="004B670B"/>
    <w:rsid w:val="004C3144"/>
    <w:rsid w:val="004C4803"/>
    <w:rsid w:val="004C79C9"/>
    <w:rsid w:val="004D1B6E"/>
    <w:rsid w:val="004D32FA"/>
    <w:rsid w:val="004D5471"/>
    <w:rsid w:val="004E20FB"/>
    <w:rsid w:val="004E29FA"/>
    <w:rsid w:val="004E5F3B"/>
    <w:rsid w:val="004F4D36"/>
    <w:rsid w:val="004F7578"/>
    <w:rsid w:val="004F765C"/>
    <w:rsid w:val="00502461"/>
    <w:rsid w:val="00504BFA"/>
    <w:rsid w:val="00504FFD"/>
    <w:rsid w:val="00513FDD"/>
    <w:rsid w:val="00514CE6"/>
    <w:rsid w:val="00516E7E"/>
    <w:rsid w:val="00517749"/>
    <w:rsid w:val="005217D6"/>
    <w:rsid w:val="00526729"/>
    <w:rsid w:val="005308F6"/>
    <w:rsid w:val="005364E9"/>
    <w:rsid w:val="005447D9"/>
    <w:rsid w:val="00546492"/>
    <w:rsid w:val="00547054"/>
    <w:rsid w:val="00547545"/>
    <w:rsid w:val="00550104"/>
    <w:rsid w:val="00552944"/>
    <w:rsid w:val="005555D7"/>
    <w:rsid w:val="00557179"/>
    <w:rsid w:val="00557641"/>
    <w:rsid w:val="005614C9"/>
    <w:rsid w:val="0056204E"/>
    <w:rsid w:val="00566658"/>
    <w:rsid w:val="0057056E"/>
    <w:rsid w:val="00572503"/>
    <w:rsid w:val="00575345"/>
    <w:rsid w:val="005811FE"/>
    <w:rsid w:val="0058514D"/>
    <w:rsid w:val="0059058F"/>
    <w:rsid w:val="005906B1"/>
    <w:rsid w:val="00593B1E"/>
    <w:rsid w:val="00593EC0"/>
    <w:rsid w:val="00595DB1"/>
    <w:rsid w:val="00597547"/>
    <w:rsid w:val="005A1D35"/>
    <w:rsid w:val="005A2F40"/>
    <w:rsid w:val="005A3718"/>
    <w:rsid w:val="005A3966"/>
    <w:rsid w:val="005A3B17"/>
    <w:rsid w:val="005B69F7"/>
    <w:rsid w:val="005C15D2"/>
    <w:rsid w:val="005C4697"/>
    <w:rsid w:val="005D4905"/>
    <w:rsid w:val="005D4ED2"/>
    <w:rsid w:val="005D7788"/>
    <w:rsid w:val="005E388D"/>
    <w:rsid w:val="005E4020"/>
    <w:rsid w:val="005E527B"/>
    <w:rsid w:val="005F23E0"/>
    <w:rsid w:val="005F261E"/>
    <w:rsid w:val="005F4887"/>
    <w:rsid w:val="00600DC2"/>
    <w:rsid w:val="00602A0B"/>
    <w:rsid w:val="00604520"/>
    <w:rsid w:val="006049F9"/>
    <w:rsid w:val="00605055"/>
    <w:rsid w:val="0061320E"/>
    <w:rsid w:val="006227C0"/>
    <w:rsid w:val="00622A8B"/>
    <w:rsid w:val="006259AB"/>
    <w:rsid w:val="0063094C"/>
    <w:rsid w:val="00631EB4"/>
    <w:rsid w:val="00633D49"/>
    <w:rsid w:val="006345B6"/>
    <w:rsid w:val="00640C3B"/>
    <w:rsid w:val="00646702"/>
    <w:rsid w:val="0064752B"/>
    <w:rsid w:val="00650E33"/>
    <w:rsid w:val="0065589C"/>
    <w:rsid w:val="00656FE1"/>
    <w:rsid w:val="00663038"/>
    <w:rsid w:val="006727B5"/>
    <w:rsid w:val="006728B1"/>
    <w:rsid w:val="00674719"/>
    <w:rsid w:val="0067566D"/>
    <w:rsid w:val="006807F5"/>
    <w:rsid w:val="0068550E"/>
    <w:rsid w:val="00687911"/>
    <w:rsid w:val="00693B13"/>
    <w:rsid w:val="006954C6"/>
    <w:rsid w:val="00697C5E"/>
    <w:rsid w:val="006A0CC6"/>
    <w:rsid w:val="006A2AB7"/>
    <w:rsid w:val="006A36AA"/>
    <w:rsid w:val="006A44BD"/>
    <w:rsid w:val="006A5380"/>
    <w:rsid w:val="006A7D84"/>
    <w:rsid w:val="006A7F9A"/>
    <w:rsid w:val="006B0B9A"/>
    <w:rsid w:val="006C3102"/>
    <w:rsid w:val="006C319B"/>
    <w:rsid w:val="006C56B1"/>
    <w:rsid w:val="006D05A5"/>
    <w:rsid w:val="006D22E2"/>
    <w:rsid w:val="006D4146"/>
    <w:rsid w:val="006D5DA6"/>
    <w:rsid w:val="006D7E41"/>
    <w:rsid w:val="006E1608"/>
    <w:rsid w:val="006E289A"/>
    <w:rsid w:val="006F1EE7"/>
    <w:rsid w:val="006F4179"/>
    <w:rsid w:val="007012D8"/>
    <w:rsid w:val="007015E3"/>
    <w:rsid w:val="00703053"/>
    <w:rsid w:val="00703091"/>
    <w:rsid w:val="0070439D"/>
    <w:rsid w:val="00706053"/>
    <w:rsid w:val="00715F77"/>
    <w:rsid w:val="00720397"/>
    <w:rsid w:val="007233DB"/>
    <w:rsid w:val="00731829"/>
    <w:rsid w:val="0073262D"/>
    <w:rsid w:val="00735898"/>
    <w:rsid w:val="0074054D"/>
    <w:rsid w:val="00744853"/>
    <w:rsid w:val="007448DB"/>
    <w:rsid w:val="00744947"/>
    <w:rsid w:val="0074501B"/>
    <w:rsid w:val="007523EA"/>
    <w:rsid w:val="00753CF6"/>
    <w:rsid w:val="00764869"/>
    <w:rsid w:val="00772CA7"/>
    <w:rsid w:val="00773898"/>
    <w:rsid w:val="007740A6"/>
    <w:rsid w:val="00781CEA"/>
    <w:rsid w:val="00784672"/>
    <w:rsid w:val="00794316"/>
    <w:rsid w:val="00794BB8"/>
    <w:rsid w:val="0079641C"/>
    <w:rsid w:val="00796CEC"/>
    <w:rsid w:val="007A1D11"/>
    <w:rsid w:val="007A356B"/>
    <w:rsid w:val="007A3C22"/>
    <w:rsid w:val="007A6290"/>
    <w:rsid w:val="007A6A2B"/>
    <w:rsid w:val="007B2CF5"/>
    <w:rsid w:val="007C331D"/>
    <w:rsid w:val="007C64A3"/>
    <w:rsid w:val="007E1316"/>
    <w:rsid w:val="007E1D14"/>
    <w:rsid w:val="007E475A"/>
    <w:rsid w:val="007E73CB"/>
    <w:rsid w:val="007E7CB2"/>
    <w:rsid w:val="007F3C94"/>
    <w:rsid w:val="007F5D2F"/>
    <w:rsid w:val="008021D4"/>
    <w:rsid w:val="008023D5"/>
    <w:rsid w:val="008046C8"/>
    <w:rsid w:val="00806403"/>
    <w:rsid w:val="00807597"/>
    <w:rsid w:val="008118D7"/>
    <w:rsid w:val="00812AF4"/>
    <w:rsid w:val="008137C8"/>
    <w:rsid w:val="00816E7C"/>
    <w:rsid w:val="008176FC"/>
    <w:rsid w:val="00817832"/>
    <w:rsid w:val="008217B2"/>
    <w:rsid w:val="00823070"/>
    <w:rsid w:val="00823669"/>
    <w:rsid w:val="008264E8"/>
    <w:rsid w:val="00831EC9"/>
    <w:rsid w:val="008361F7"/>
    <w:rsid w:val="00837ACD"/>
    <w:rsid w:val="008403F6"/>
    <w:rsid w:val="008427AB"/>
    <w:rsid w:val="008479B8"/>
    <w:rsid w:val="00852FC9"/>
    <w:rsid w:val="0085348A"/>
    <w:rsid w:val="008578E6"/>
    <w:rsid w:val="008601B5"/>
    <w:rsid w:val="0086196B"/>
    <w:rsid w:val="00865D9D"/>
    <w:rsid w:val="00866368"/>
    <w:rsid w:val="00876965"/>
    <w:rsid w:val="008779A9"/>
    <w:rsid w:val="00877B76"/>
    <w:rsid w:val="00891906"/>
    <w:rsid w:val="00892B78"/>
    <w:rsid w:val="00897C24"/>
    <w:rsid w:val="008A49E7"/>
    <w:rsid w:val="008A54BA"/>
    <w:rsid w:val="008B0206"/>
    <w:rsid w:val="008B0AA5"/>
    <w:rsid w:val="008B1300"/>
    <w:rsid w:val="008B5D3A"/>
    <w:rsid w:val="008B702A"/>
    <w:rsid w:val="008C61A9"/>
    <w:rsid w:val="008C719B"/>
    <w:rsid w:val="008D23D0"/>
    <w:rsid w:val="008D4AF9"/>
    <w:rsid w:val="008E320D"/>
    <w:rsid w:val="008E7E3B"/>
    <w:rsid w:val="008F1162"/>
    <w:rsid w:val="008F242D"/>
    <w:rsid w:val="008F3A58"/>
    <w:rsid w:val="008F6EA2"/>
    <w:rsid w:val="0090425A"/>
    <w:rsid w:val="00905615"/>
    <w:rsid w:val="00907375"/>
    <w:rsid w:val="00907988"/>
    <w:rsid w:val="0091034A"/>
    <w:rsid w:val="0092107D"/>
    <w:rsid w:val="00930479"/>
    <w:rsid w:val="00933CBA"/>
    <w:rsid w:val="00936425"/>
    <w:rsid w:val="0094387D"/>
    <w:rsid w:val="00946A6C"/>
    <w:rsid w:val="00946D85"/>
    <w:rsid w:val="00957D5C"/>
    <w:rsid w:val="00965567"/>
    <w:rsid w:val="0096737F"/>
    <w:rsid w:val="00970C70"/>
    <w:rsid w:val="0097396D"/>
    <w:rsid w:val="00974546"/>
    <w:rsid w:val="009746EE"/>
    <w:rsid w:val="0097555F"/>
    <w:rsid w:val="009848A7"/>
    <w:rsid w:val="009871BF"/>
    <w:rsid w:val="009909BB"/>
    <w:rsid w:val="0099271F"/>
    <w:rsid w:val="009A2143"/>
    <w:rsid w:val="009A49E5"/>
    <w:rsid w:val="009A4BB3"/>
    <w:rsid w:val="009A7DA2"/>
    <w:rsid w:val="009B190E"/>
    <w:rsid w:val="009B1B80"/>
    <w:rsid w:val="009B3467"/>
    <w:rsid w:val="009B409F"/>
    <w:rsid w:val="009B5EA3"/>
    <w:rsid w:val="009C0D1B"/>
    <w:rsid w:val="009C1EAF"/>
    <w:rsid w:val="009C5784"/>
    <w:rsid w:val="009C770B"/>
    <w:rsid w:val="009E511A"/>
    <w:rsid w:val="009E7D8E"/>
    <w:rsid w:val="009F7371"/>
    <w:rsid w:val="00A00A24"/>
    <w:rsid w:val="00A01D85"/>
    <w:rsid w:val="00A04766"/>
    <w:rsid w:val="00A10E19"/>
    <w:rsid w:val="00A14004"/>
    <w:rsid w:val="00A342DC"/>
    <w:rsid w:val="00A415C6"/>
    <w:rsid w:val="00A41AA5"/>
    <w:rsid w:val="00A4247C"/>
    <w:rsid w:val="00A43686"/>
    <w:rsid w:val="00A44FD4"/>
    <w:rsid w:val="00A5224D"/>
    <w:rsid w:val="00A56353"/>
    <w:rsid w:val="00A63618"/>
    <w:rsid w:val="00A63EBD"/>
    <w:rsid w:val="00A6637E"/>
    <w:rsid w:val="00A73E67"/>
    <w:rsid w:val="00A749BB"/>
    <w:rsid w:val="00A76135"/>
    <w:rsid w:val="00A77303"/>
    <w:rsid w:val="00A920DB"/>
    <w:rsid w:val="00A92D52"/>
    <w:rsid w:val="00A93B24"/>
    <w:rsid w:val="00A95AE6"/>
    <w:rsid w:val="00A9713F"/>
    <w:rsid w:val="00AA3EF3"/>
    <w:rsid w:val="00AA7C6D"/>
    <w:rsid w:val="00AB389D"/>
    <w:rsid w:val="00AB6732"/>
    <w:rsid w:val="00AB7452"/>
    <w:rsid w:val="00AC1004"/>
    <w:rsid w:val="00AC1A0E"/>
    <w:rsid w:val="00AD11CE"/>
    <w:rsid w:val="00AD13E8"/>
    <w:rsid w:val="00AE6402"/>
    <w:rsid w:val="00AF59D7"/>
    <w:rsid w:val="00AF6854"/>
    <w:rsid w:val="00B06C65"/>
    <w:rsid w:val="00B103F6"/>
    <w:rsid w:val="00B118F1"/>
    <w:rsid w:val="00B225AB"/>
    <w:rsid w:val="00B24E0C"/>
    <w:rsid w:val="00B27FD4"/>
    <w:rsid w:val="00B32ABF"/>
    <w:rsid w:val="00B34E1E"/>
    <w:rsid w:val="00B359B5"/>
    <w:rsid w:val="00B37830"/>
    <w:rsid w:val="00B37A3A"/>
    <w:rsid w:val="00B41BB7"/>
    <w:rsid w:val="00B41FDC"/>
    <w:rsid w:val="00B45258"/>
    <w:rsid w:val="00B45C90"/>
    <w:rsid w:val="00B46A6D"/>
    <w:rsid w:val="00B52331"/>
    <w:rsid w:val="00B534E3"/>
    <w:rsid w:val="00B57DC0"/>
    <w:rsid w:val="00B6364C"/>
    <w:rsid w:val="00B64007"/>
    <w:rsid w:val="00B65023"/>
    <w:rsid w:val="00B675A4"/>
    <w:rsid w:val="00B74573"/>
    <w:rsid w:val="00B8536D"/>
    <w:rsid w:val="00B86636"/>
    <w:rsid w:val="00B9377A"/>
    <w:rsid w:val="00B93C4A"/>
    <w:rsid w:val="00B944E0"/>
    <w:rsid w:val="00B952DB"/>
    <w:rsid w:val="00BB0E05"/>
    <w:rsid w:val="00BB2A45"/>
    <w:rsid w:val="00BC5D61"/>
    <w:rsid w:val="00BC69FD"/>
    <w:rsid w:val="00BD2040"/>
    <w:rsid w:val="00BD3F6E"/>
    <w:rsid w:val="00BD5AA7"/>
    <w:rsid w:val="00BD5F46"/>
    <w:rsid w:val="00BE3ECC"/>
    <w:rsid w:val="00BE4B70"/>
    <w:rsid w:val="00BF0AC1"/>
    <w:rsid w:val="00BF2295"/>
    <w:rsid w:val="00BF3B87"/>
    <w:rsid w:val="00BF4EC5"/>
    <w:rsid w:val="00BF7657"/>
    <w:rsid w:val="00C00904"/>
    <w:rsid w:val="00C02136"/>
    <w:rsid w:val="00C05D74"/>
    <w:rsid w:val="00C158E1"/>
    <w:rsid w:val="00C20C77"/>
    <w:rsid w:val="00C2118A"/>
    <w:rsid w:val="00C22FAF"/>
    <w:rsid w:val="00C259C7"/>
    <w:rsid w:val="00C27719"/>
    <w:rsid w:val="00C34C95"/>
    <w:rsid w:val="00C35FE7"/>
    <w:rsid w:val="00C36955"/>
    <w:rsid w:val="00C43308"/>
    <w:rsid w:val="00C473A4"/>
    <w:rsid w:val="00C507DE"/>
    <w:rsid w:val="00C6625B"/>
    <w:rsid w:val="00C70732"/>
    <w:rsid w:val="00C74289"/>
    <w:rsid w:val="00C7448D"/>
    <w:rsid w:val="00C83110"/>
    <w:rsid w:val="00C83EBF"/>
    <w:rsid w:val="00C86ABE"/>
    <w:rsid w:val="00C90080"/>
    <w:rsid w:val="00C90378"/>
    <w:rsid w:val="00C90A03"/>
    <w:rsid w:val="00C923AD"/>
    <w:rsid w:val="00C94981"/>
    <w:rsid w:val="00C97BF5"/>
    <w:rsid w:val="00CA20E2"/>
    <w:rsid w:val="00CA3258"/>
    <w:rsid w:val="00CA67D6"/>
    <w:rsid w:val="00CA7A14"/>
    <w:rsid w:val="00CB16D5"/>
    <w:rsid w:val="00CC6AAE"/>
    <w:rsid w:val="00CC709E"/>
    <w:rsid w:val="00CE0122"/>
    <w:rsid w:val="00CE03DB"/>
    <w:rsid w:val="00CE38FB"/>
    <w:rsid w:val="00CF7C4F"/>
    <w:rsid w:val="00D051FD"/>
    <w:rsid w:val="00D259F5"/>
    <w:rsid w:val="00D3265A"/>
    <w:rsid w:val="00D34889"/>
    <w:rsid w:val="00D407B6"/>
    <w:rsid w:val="00D41E52"/>
    <w:rsid w:val="00D42EDF"/>
    <w:rsid w:val="00D4385B"/>
    <w:rsid w:val="00D43C7D"/>
    <w:rsid w:val="00D44543"/>
    <w:rsid w:val="00D450FA"/>
    <w:rsid w:val="00D45A69"/>
    <w:rsid w:val="00D4616A"/>
    <w:rsid w:val="00D50C01"/>
    <w:rsid w:val="00D53512"/>
    <w:rsid w:val="00D54547"/>
    <w:rsid w:val="00D55B9E"/>
    <w:rsid w:val="00D57400"/>
    <w:rsid w:val="00D61AE4"/>
    <w:rsid w:val="00D631AC"/>
    <w:rsid w:val="00D71A53"/>
    <w:rsid w:val="00D7472F"/>
    <w:rsid w:val="00D7681E"/>
    <w:rsid w:val="00D77326"/>
    <w:rsid w:val="00D7758B"/>
    <w:rsid w:val="00D7768B"/>
    <w:rsid w:val="00D82B6F"/>
    <w:rsid w:val="00D907A7"/>
    <w:rsid w:val="00D92C7A"/>
    <w:rsid w:val="00D95EB6"/>
    <w:rsid w:val="00DA1EFF"/>
    <w:rsid w:val="00DA4430"/>
    <w:rsid w:val="00DB18F5"/>
    <w:rsid w:val="00DB4427"/>
    <w:rsid w:val="00DC2F73"/>
    <w:rsid w:val="00DC63B5"/>
    <w:rsid w:val="00DD2C9E"/>
    <w:rsid w:val="00DD6545"/>
    <w:rsid w:val="00DE69EC"/>
    <w:rsid w:val="00DF1199"/>
    <w:rsid w:val="00DF1DC4"/>
    <w:rsid w:val="00DF357C"/>
    <w:rsid w:val="00DF5E9F"/>
    <w:rsid w:val="00DF6E9A"/>
    <w:rsid w:val="00E042FD"/>
    <w:rsid w:val="00E04B36"/>
    <w:rsid w:val="00E072D0"/>
    <w:rsid w:val="00E10E33"/>
    <w:rsid w:val="00E12E1E"/>
    <w:rsid w:val="00E15549"/>
    <w:rsid w:val="00E1771B"/>
    <w:rsid w:val="00E20F41"/>
    <w:rsid w:val="00E26E4C"/>
    <w:rsid w:val="00E27113"/>
    <w:rsid w:val="00E30AF6"/>
    <w:rsid w:val="00E31697"/>
    <w:rsid w:val="00E3582E"/>
    <w:rsid w:val="00E37E5E"/>
    <w:rsid w:val="00E44B23"/>
    <w:rsid w:val="00E45FA2"/>
    <w:rsid w:val="00E62ED8"/>
    <w:rsid w:val="00E638A5"/>
    <w:rsid w:val="00E70415"/>
    <w:rsid w:val="00E76DE9"/>
    <w:rsid w:val="00E77F51"/>
    <w:rsid w:val="00E82AD3"/>
    <w:rsid w:val="00E85B16"/>
    <w:rsid w:val="00E91EA3"/>
    <w:rsid w:val="00E9390C"/>
    <w:rsid w:val="00E93FBA"/>
    <w:rsid w:val="00E969F1"/>
    <w:rsid w:val="00EA2F39"/>
    <w:rsid w:val="00EA3B1F"/>
    <w:rsid w:val="00EA3D47"/>
    <w:rsid w:val="00EA7CDF"/>
    <w:rsid w:val="00EB0AF6"/>
    <w:rsid w:val="00EB1110"/>
    <w:rsid w:val="00EB65EC"/>
    <w:rsid w:val="00EB6C8B"/>
    <w:rsid w:val="00EC211E"/>
    <w:rsid w:val="00EC26C4"/>
    <w:rsid w:val="00EC73B7"/>
    <w:rsid w:val="00EE0109"/>
    <w:rsid w:val="00EE0A3F"/>
    <w:rsid w:val="00EE376D"/>
    <w:rsid w:val="00EF04C8"/>
    <w:rsid w:val="00EF0B13"/>
    <w:rsid w:val="00EF28B5"/>
    <w:rsid w:val="00F03A88"/>
    <w:rsid w:val="00F05855"/>
    <w:rsid w:val="00F06CB6"/>
    <w:rsid w:val="00F11848"/>
    <w:rsid w:val="00F20566"/>
    <w:rsid w:val="00F20E48"/>
    <w:rsid w:val="00F229CD"/>
    <w:rsid w:val="00F22E9F"/>
    <w:rsid w:val="00F23CE8"/>
    <w:rsid w:val="00F25A62"/>
    <w:rsid w:val="00F318B2"/>
    <w:rsid w:val="00F31ABA"/>
    <w:rsid w:val="00F31DFA"/>
    <w:rsid w:val="00F31F3A"/>
    <w:rsid w:val="00F36D80"/>
    <w:rsid w:val="00F37BE2"/>
    <w:rsid w:val="00F4242E"/>
    <w:rsid w:val="00F42AF4"/>
    <w:rsid w:val="00F4613E"/>
    <w:rsid w:val="00F472C9"/>
    <w:rsid w:val="00F50AEC"/>
    <w:rsid w:val="00F515AE"/>
    <w:rsid w:val="00F543FE"/>
    <w:rsid w:val="00F63E70"/>
    <w:rsid w:val="00F72CF1"/>
    <w:rsid w:val="00F8220A"/>
    <w:rsid w:val="00F92558"/>
    <w:rsid w:val="00FA4194"/>
    <w:rsid w:val="00FA76AF"/>
    <w:rsid w:val="00FA7882"/>
    <w:rsid w:val="00FB038B"/>
    <w:rsid w:val="00FB4BB7"/>
    <w:rsid w:val="00FB624F"/>
    <w:rsid w:val="00FC35A2"/>
    <w:rsid w:val="00FC3846"/>
    <w:rsid w:val="00FC443C"/>
    <w:rsid w:val="00FC5766"/>
    <w:rsid w:val="00FC6C9A"/>
    <w:rsid w:val="00FD6264"/>
    <w:rsid w:val="00FD7CF4"/>
    <w:rsid w:val="00FE48A2"/>
    <w:rsid w:val="00FE700E"/>
    <w:rsid w:val="00FF7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2A91730-E07D-4479-97DF-DDD54CDAE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CharChar">
    <w:name w:val="Char Char Char"/>
    <w:basedOn w:val="Normal"/>
    <w:rsid w:val="004C79C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semiHidden/>
    <w:rsid w:val="007F5D2F"/>
    <w:rPr>
      <w:rFonts w:ascii="Tahoma" w:hAnsi="Tahoma" w:cs="Tahoma"/>
      <w:sz w:val="16"/>
      <w:szCs w:val="16"/>
    </w:rPr>
  </w:style>
  <w:style w:type="paragraph" w:customStyle="1" w:styleId="CharCharCharCharCharCharCharCharCharCharCharChar">
    <w:name w:val="Char Char Char Char Char Char Char Char Char Char Char Char"/>
    <w:basedOn w:val="Normal"/>
    <w:rsid w:val="009A7DA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11">
    <w:name w:val="Char11"/>
    <w:basedOn w:val="Normal"/>
    <w:rsid w:val="001B7A7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">
    <w:name w:val="Char Char Char Char Char Char Char Char Char Char"/>
    <w:basedOn w:val="Normal"/>
    <w:rsid w:val="001B7A7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">
    <w:name w:val="Знак"/>
    <w:basedOn w:val="Normal"/>
    <w:rsid w:val="00A95A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0">
    <w:name w:val="Char Char Char Char Char Char Char Char Char Char"/>
    <w:basedOn w:val="Normal"/>
    <w:rsid w:val="00263B3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263B33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/>
      <w:sz w:val="24"/>
      <w:szCs w:val="24"/>
    </w:rPr>
  </w:style>
  <w:style w:type="paragraph" w:customStyle="1" w:styleId="CharChar1Char">
    <w:name w:val="Char Char1 Char"/>
    <w:basedOn w:val="Normal"/>
    <w:rsid w:val="00946A6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diana">
    <w:name w:val="diana"/>
    <w:semiHidden/>
    <w:rsid w:val="00E26E4C"/>
    <w:rPr>
      <w:rFonts w:ascii="Arial" w:hAnsi="Arial" w:cs="Arial"/>
      <w:color w:val="auto"/>
      <w:sz w:val="20"/>
      <w:szCs w:val="20"/>
    </w:rPr>
  </w:style>
  <w:style w:type="paragraph" w:customStyle="1" w:styleId="CharCharChar0">
    <w:name w:val="Char Char Char"/>
    <w:basedOn w:val="Normal"/>
    <w:rsid w:val="00E26E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Char Char Знак"/>
    <w:basedOn w:val="Normal"/>
    <w:rsid w:val="00D43C7D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paragraph" w:customStyle="1" w:styleId="Char">
    <w:name w:val="Char"/>
    <w:basedOn w:val="Normal"/>
    <w:rsid w:val="0097555F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table" w:styleId="TableGrid">
    <w:name w:val="Table Grid"/>
    <w:basedOn w:val="TableNormal"/>
    <w:rsid w:val="007E7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Знак Знак"/>
    <w:basedOn w:val="Normal"/>
    <w:rsid w:val="00E70415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6F4179"/>
  </w:style>
  <w:style w:type="character" w:styleId="CommentReference">
    <w:name w:val="annotation reference"/>
    <w:rsid w:val="007846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84672"/>
  </w:style>
  <w:style w:type="character" w:customStyle="1" w:styleId="CommentTextChar">
    <w:name w:val="Comment Text Char"/>
    <w:link w:val="CommentText"/>
    <w:rsid w:val="00784672"/>
    <w:rPr>
      <w:rFonts w:ascii="Arial" w:hAnsi="Arial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84672"/>
    <w:rPr>
      <w:b/>
      <w:bCs/>
    </w:rPr>
  </w:style>
  <w:style w:type="character" w:customStyle="1" w:styleId="CommentSubjectChar">
    <w:name w:val="Comment Subject Char"/>
    <w:link w:val="CommentSubject"/>
    <w:rsid w:val="00784672"/>
    <w:rPr>
      <w:rFonts w:ascii="Arial" w:hAnsi="Arial"/>
      <w:b/>
      <w:bCs/>
      <w:lang w:val="en-US" w:eastAsia="en-US"/>
    </w:rPr>
  </w:style>
  <w:style w:type="character" w:customStyle="1" w:styleId="FooterChar">
    <w:name w:val="Footer Char"/>
    <w:link w:val="Footer"/>
    <w:uiPriority w:val="99"/>
    <w:rsid w:val="00572503"/>
    <w:rPr>
      <w:rFonts w:ascii="Arial" w:hAnsi="Arial"/>
      <w:lang w:val="en-US" w:eastAsia="en-US"/>
    </w:rPr>
  </w:style>
  <w:style w:type="paragraph" w:customStyle="1" w:styleId="CM1">
    <w:name w:val="CM1"/>
    <w:basedOn w:val="Normal"/>
    <w:next w:val="Normal"/>
    <w:uiPriority w:val="99"/>
    <w:rsid w:val="00B359B5"/>
    <w:pPr>
      <w:overflowPunct/>
      <w:textAlignment w:val="auto"/>
    </w:pPr>
    <w:rPr>
      <w:rFonts w:ascii="EUAlbertina" w:hAnsi="EUAlbertina"/>
      <w:sz w:val="24"/>
      <w:szCs w:val="24"/>
      <w:lang w:val="bg-BG" w:eastAsia="bg-BG"/>
    </w:rPr>
  </w:style>
  <w:style w:type="character" w:customStyle="1" w:styleId="Exact">
    <w:name w:val="Основной текст Exact"/>
    <w:rsid w:val="00AB74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Exact">
    <w:name w:val="Основной текст (4) Exact"/>
    <w:link w:val="4"/>
    <w:rsid w:val="00AB7452"/>
    <w:rPr>
      <w:i/>
      <w:iCs/>
      <w:spacing w:val="-2"/>
      <w:sz w:val="15"/>
      <w:szCs w:val="15"/>
      <w:shd w:val="clear" w:color="auto" w:fill="FFFFFF"/>
    </w:rPr>
  </w:style>
  <w:style w:type="character" w:customStyle="1" w:styleId="a1">
    <w:name w:val="Основной текст_"/>
    <w:link w:val="a2"/>
    <w:rsid w:val="00AB7452"/>
    <w:rPr>
      <w:sz w:val="23"/>
      <w:szCs w:val="23"/>
      <w:shd w:val="clear" w:color="auto" w:fill="FFFFFF"/>
    </w:rPr>
  </w:style>
  <w:style w:type="paragraph" w:customStyle="1" w:styleId="a2">
    <w:name w:val="Основной текст"/>
    <w:basedOn w:val="Normal"/>
    <w:link w:val="a1"/>
    <w:rsid w:val="00AB7452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ind w:hanging="180"/>
      <w:jc w:val="both"/>
      <w:textAlignment w:val="auto"/>
    </w:pPr>
    <w:rPr>
      <w:rFonts w:ascii="Times New Roman" w:hAnsi="Times New Roman"/>
      <w:sz w:val="23"/>
      <w:szCs w:val="23"/>
    </w:rPr>
  </w:style>
  <w:style w:type="paragraph" w:customStyle="1" w:styleId="4">
    <w:name w:val="Основной текст (4)"/>
    <w:basedOn w:val="Normal"/>
    <w:link w:val="4Exact"/>
    <w:rsid w:val="00AB7452"/>
    <w:pPr>
      <w:widowControl w:val="0"/>
      <w:shd w:val="clear" w:color="auto" w:fill="FFFFFF"/>
      <w:overflowPunct/>
      <w:autoSpaceDE/>
      <w:autoSpaceDN/>
      <w:adjustRightInd/>
      <w:spacing w:line="0" w:lineRule="atLeast"/>
      <w:textAlignment w:val="auto"/>
    </w:pPr>
    <w:rPr>
      <w:rFonts w:ascii="Times New Roman" w:hAnsi="Times New Roman"/>
      <w:i/>
      <w:iCs/>
      <w:spacing w:val="-2"/>
      <w:sz w:val="15"/>
      <w:szCs w:val="15"/>
    </w:rPr>
  </w:style>
  <w:style w:type="character" w:customStyle="1" w:styleId="FontStyle50">
    <w:name w:val="Font Style50"/>
    <w:uiPriority w:val="99"/>
    <w:rsid w:val="00794316"/>
    <w:rPr>
      <w:rFonts w:ascii="Verdana" w:hAnsi="Verdana"/>
      <w:b/>
      <w:sz w:val="34"/>
    </w:rPr>
  </w:style>
  <w:style w:type="paragraph" w:styleId="ListParagraph">
    <w:name w:val="List Paragraph"/>
    <w:basedOn w:val="Normal"/>
    <w:uiPriority w:val="34"/>
    <w:qFormat/>
    <w:rsid w:val="00697C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62CB8-BFA7-4FFD-A738-6EC6ABAB6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Windows User</cp:lastModifiedBy>
  <cp:revision>3</cp:revision>
  <cp:lastPrinted>2018-12-12T14:18:00Z</cp:lastPrinted>
  <dcterms:created xsi:type="dcterms:W3CDTF">2019-01-23T08:33:00Z</dcterms:created>
  <dcterms:modified xsi:type="dcterms:W3CDTF">2019-01-28T14:34:00Z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