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73D1D" w14:textId="72E0F1B2" w:rsidR="005B1C95" w:rsidRPr="005B1C95" w:rsidRDefault="00F8375D" w:rsidP="005B1C95">
      <w:pPr>
        <w:ind w:firstLine="540"/>
        <w:jc w:val="center"/>
        <w:rPr>
          <w:szCs w:val="24"/>
          <w:lang w:val="ru-RU" w:eastAsia="bg-BG"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704C79FD" wp14:editId="6265B516">
            <wp:simplePos x="0" y="0"/>
            <wp:positionH relativeFrom="column">
              <wp:posOffset>-389890</wp:posOffset>
            </wp:positionH>
            <wp:positionV relativeFrom="paragraph">
              <wp:posOffset>-130175</wp:posOffset>
            </wp:positionV>
            <wp:extent cx="976630" cy="758825"/>
            <wp:effectExtent l="0" t="0" r="0" b="0"/>
            <wp:wrapNone/>
            <wp:docPr id="17" name="Picture 14" descr="Описание: 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Описание: logoNFB_720x 57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75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1C95" w:rsidRPr="005B1C95">
        <w:rPr>
          <w:szCs w:val="24"/>
          <w:lang w:val="ru-RU" w:eastAsia="bg-BG"/>
        </w:rPr>
        <w:t>МИНИСТЕРСТВО НА ЗЕМЕДЕЛИЕТО И ХРАНИТЕ</w:t>
      </w:r>
    </w:p>
    <w:p w14:paraId="709048F0" w14:textId="77777777" w:rsidR="005B1C95" w:rsidRPr="005B1C95" w:rsidRDefault="005B1C95" w:rsidP="005B1C95">
      <w:pPr>
        <w:ind w:right="-110"/>
        <w:jc w:val="center"/>
        <w:rPr>
          <w:szCs w:val="24"/>
          <w:lang w:val="ru-RU" w:eastAsia="bg-BG"/>
        </w:rPr>
      </w:pPr>
      <w:r w:rsidRPr="005B1C95">
        <w:rPr>
          <w:szCs w:val="24"/>
          <w:lang w:val="ru-RU" w:eastAsia="bg-BG"/>
        </w:rPr>
        <w:t xml:space="preserve">    ИЗПЪЛНИТЕЛНА АГЕНЦИЯ ПО</w:t>
      </w:r>
      <w:r>
        <w:rPr>
          <w:szCs w:val="24"/>
          <w:lang w:val="ru-RU" w:eastAsia="bg-BG"/>
        </w:rPr>
        <w:t xml:space="preserve"> </w:t>
      </w:r>
      <w:r w:rsidRPr="005B1C95">
        <w:rPr>
          <w:szCs w:val="24"/>
          <w:lang w:val="ru-RU" w:eastAsia="bg-BG"/>
        </w:rPr>
        <w:t>ГОРИТЕ</w:t>
      </w:r>
    </w:p>
    <w:p w14:paraId="6A4B235C" w14:textId="77777777" w:rsidR="005B1C95" w:rsidRPr="005B1C95" w:rsidRDefault="005B1C95" w:rsidP="005B1C95">
      <w:pPr>
        <w:ind w:right="-110"/>
        <w:jc w:val="center"/>
        <w:outlineLvl w:val="0"/>
        <w:rPr>
          <w:b/>
          <w:szCs w:val="24"/>
          <w:lang w:val="bg-BG" w:eastAsia="bg-BG"/>
        </w:rPr>
      </w:pPr>
      <w:r w:rsidRPr="005B1C95">
        <w:rPr>
          <w:b/>
          <w:szCs w:val="24"/>
          <w:lang w:val="bg-BG" w:eastAsia="bg-BG"/>
        </w:rPr>
        <w:t xml:space="preserve">    РЕГИОНАЛНА ДИРЕКЦИЯ ПО ГОРИТЕ – ВАРНА</w:t>
      </w:r>
    </w:p>
    <w:p w14:paraId="5F986A25" w14:textId="77777777" w:rsidR="005B1C95" w:rsidRPr="005B1C95" w:rsidRDefault="005B1C95" w:rsidP="005B1C95">
      <w:pPr>
        <w:tabs>
          <w:tab w:val="left" w:pos="540"/>
          <w:tab w:val="center" w:pos="4133"/>
        </w:tabs>
        <w:ind w:left="180" w:right="-110"/>
        <w:jc w:val="center"/>
        <w:rPr>
          <w:sz w:val="16"/>
          <w:szCs w:val="16"/>
          <w:lang w:val="ru-RU" w:eastAsia="bg-BG"/>
        </w:rPr>
      </w:pPr>
      <w:r w:rsidRPr="005B1C95">
        <w:rPr>
          <w:sz w:val="16"/>
          <w:szCs w:val="16"/>
          <w:lang w:val="ru-RU" w:eastAsia="bg-BG"/>
        </w:rPr>
        <w:t xml:space="preserve">    9000 Варна, ул. „</w:t>
      </w:r>
      <w:proofErr w:type="spellStart"/>
      <w:r w:rsidRPr="005B1C95">
        <w:rPr>
          <w:sz w:val="16"/>
          <w:szCs w:val="16"/>
          <w:lang w:val="ru-RU" w:eastAsia="bg-BG"/>
        </w:rPr>
        <w:t>Радко</w:t>
      </w:r>
      <w:proofErr w:type="spellEnd"/>
      <w:r w:rsidRPr="005B1C95">
        <w:rPr>
          <w:sz w:val="16"/>
          <w:szCs w:val="16"/>
          <w:lang w:val="ru-RU" w:eastAsia="bg-BG"/>
        </w:rPr>
        <w:t xml:space="preserve"> Димитриев”</w:t>
      </w:r>
      <w:r w:rsidR="00983439">
        <w:rPr>
          <w:sz w:val="16"/>
          <w:szCs w:val="16"/>
          <w:lang w:eastAsia="bg-BG"/>
        </w:rPr>
        <w:t xml:space="preserve"> </w:t>
      </w:r>
      <w:r w:rsidRPr="005B1C95">
        <w:rPr>
          <w:sz w:val="16"/>
          <w:szCs w:val="16"/>
          <w:lang w:val="ru-RU" w:eastAsia="bg-BG"/>
        </w:rPr>
        <w:t>№</w:t>
      </w:r>
      <w:r w:rsidR="00983439">
        <w:rPr>
          <w:sz w:val="16"/>
          <w:szCs w:val="16"/>
          <w:lang w:eastAsia="bg-BG"/>
        </w:rPr>
        <w:t xml:space="preserve"> </w:t>
      </w:r>
      <w:r w:rsidR="00983439">
        <w:rPr>
          <w:sz w:val="16"/>
          <w:szCs w:val="16"/>
          <w:lang w:val="ru-RU" w:eastAsia="bg-BG"/>
        </w:rPr>
        <w:t>10</w:t>
      </w:r>
      <w:r w:rsidR="00983439">
        <w:rPr>
          <w:sz w:val="16"/>
          <w:szCs w:val="16"/>
          <w:lang w:val="bg-BG" w:eastAsia="bg-BG"/>
        </w:rPr>
        <w:t>,</w:t>
      </w:r>
      <w:r w:rsidRPr="005B1C95">
        <w:rPr>
          <w:sz w:val="16"/>
          <w:szCs w:val="16"/>
          <w:lang w:val="ru-RU" w:eastAsia="bg-BG"/>
        </w:rPr>
        <w:t xml:space="preserve"> тел. 69 29 30, </w:t>
      </w:r>
      <w:proofErr w:type="gramStart"/>
      <w:r w:rsidRPr="005B1C95">
        <w:rPr>
          <w:sz w:val="16"/>
          <w:szCs w:val="16"/>
          <w:lang w:val="bg-BG" w:eastAsia="bg-BG"/>
        </w:rPr>
        <w:t>e</w:t>
      </w:r>
      <w:r w:rsidR="00983439">
        <w:rPr>
          <w:sz w:val="16"/>
          <w:szCs w:val="16"/>
          <w:lang w:val="ru-RU" w:eastAsia="bg-BG"/>
        </w:rPr>
        <w:t>-</w:t>
      </w:r>
      <w:proofErr w:type="spellStart"/>
      <w:r w:rsidRPr="005B1C95">
        <w:rPr>
          <w:sz w:val="16"/>
          <w:szCs w:val="16"/>
          <w:lang w:val="bg-BG" w:eastAsia="bg-BG"/>
        </w:rPr>
        <w:t>mail</w:t>
      </w:r>
      <w:proofErr w:type="spellEnd"/>
      <w:r w:rsidRPr="005B1C95">
        <w:rPr>
          <w:sz w:val="16"/>
          <w:szCs w:val="16"/>
          <w:lang w:val="ru-RU" w:eastAsia="bg-BG"/>
        </w:rPr>
        <w:t>:</w:t>
      </w:r>
      <w:proofErr w:type="spellStart"/>
      <w:r w:rsidRPr="005B1C95">
        <w:rPr>
          <w:sz w:val="16"/>
          <w:szCs w:val="16"/>
          <w:lang w:val="bg-BG" w:eastAsia="bg-BG"/>
        </w:rPr>
        <w:t>rugvarna</w:t>
      </w:r>
      <w:proofErr w:type="spellEnd"/>
      <w:r w:rsidRPr="005B1C95">
        <w:rPr>
          <w:sz w:val="16"/>
          <w:szCs w:val="16"/>
          <w:lang w:val="ru-RU" w:eastAsia="bg-BG"/>
        </w:rPr>
        <w:t>@</w:t>
      </w:r>
      <w:proofErr w:type="spellStart"/>
      <w:r w:rsidRPr="005B1C95">
        <w:rPr>
          <w:sz w:val="16"/>
          <w:szCs w:val="16"/>
          <w:lang w:eastAsia="bg-BG"/>
        </w:rPr>
        <w:t>i</w:t>
      </w:r>
      <w:r w:rsidRPr="005B1C95">
        <w:rPr>
          <w:sz w:val="16"/>
          <w:szCs w:val="16"/>
          <w:lang w:val="bg-BG" w:eastAsia="bg-BG"/>
        </w:rPr>
        <w:t>ag</w:t>
      </w:r>
      <w:proofErr w:type="spellEnd"/>
      <w:r w:rsidRPr="005B1C95">
        <w:rPr>
          <w:sz w:val="16"/>
          <w:szCs w:val="16"/>
          <w:lang w:val="ru-RU" w:eastAsia="bg-BG"/>
        </w:rPr>
        <w:t>.</w:t>
      </w:r>
      <w:proofErr w:type="spellStart"/>
      <w:r w:rsidRPr="005B1C95">
        <w:rPr>
          <w:sz w:val="16"/>
          <w:szCs w:val="16"/>
          <w:lang w:val="bg-BG" w:eastAsia="bg-BG"/>
        </w:rPr>
        <w:t>bg</w:t>
      </w:r>
      <w:proofErr w:type="spellEnd"/>
      <w:proofErr w:type="gramEnd"/>
    </w:p>
    <w:p w14:paraId="752CF297" w14:textId="1A8A0F48" w:rsidR="005B1C95" w:rsidRPr="005B1C95" w:rsidRDefault="00F8375D" w:rsidP="005B1C95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>
        <w:rPr>
          <w:noProof/>
        </w:rPr>
        <mc:AlternateContent>
          <mc:Choice Requires="wps">
            <w:drawing>
              <wp:anchor distT="4294967293" distB="4294967293" distL="114300" distR="114300" simplePos="0" relativeHeight="251656192" behindDoc="0" locked="0" layoutInCell="1" allowOverlap="1" wp14:anchorId="40F0E16F" wp14:editId="50384A5F">
                <wp:simplePos x="0" y="0"/>
                <wp:positionH relativeFrom="column">
                  <wp:posOffset>-389890</wp:posOffset>
                </wp:positionH>
                <wp:positionV relativeFrom="paragraph">
                  <wp:posOffset>39369</wp:posOffset>
                </wp:positionV>
                <wp:extent cx="6492240" cy="0"/>
                <wp:effectExtent l="0" t="0" r="0" b="0"/>
                <wp:wrapNone/>
                <wp:docPr id="1" name="Straight Connector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F915E8" id="Straight Connector 11" o:spid="_x0000_s1026" style="position:absolute;flip:y;z-index:251656192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-30.7pt,3.1pt" to="480.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" strokeweight="1.75pt"/>
            </w:pict>
          </mc:Fallback>
        </mc:AlternateContent>
      </w:r>
      <w:r w:rsidR="005B1C95" w:rsidRPr="005B1C95">
        <w:rPr>
          <w:b/>
          <w:sz w:val="16"/>
          <w:szCs w:val="16"/>
          <w:lang w:val="ru-RU" w:eastAsia="bg-BG"/>
        </w:rPr>
        <w:t xml:space="preserve">                    </w:t>
      </w:r>
    </w:p>
    <w:p w14:paraId="5863934C" w14:textId="77777777" w:rsidR="00F24AA2" w:rsidRPr="00CB2D8B" w:rsidRDefault="005B1C95" w:rsidP="00CB2D8B">
      <w:pPr>
        <w:ind w:left="-180" w:right="-110" w:firstLine="180"/>
        <w:jc w:val="right"/>
        <w:rPr>
          <w:b/>
          <w:sz w:val="16"/>
          <w:szCs w:val="16"/>
          <w:lang w:val="ru-RU" w:eastAsia="bg-BG"/>
        </w:rPr>
      </w:pPr>
      <w:r w:rsidRPr="005B1C95">
        <w:rPr>
          <w:b/>
          <w:sz w:val="16"/>
          <w:szCs w:val="16"/>
          <w:lang w:val="ru-RU" w:eastAsia="bg-BG"/>
        </w:rPr>
        <w:t xml:space="preserve">                </w:t>
      </w:r>
      <w:r w:rsidR="00CB2D8B">
        <w:rPr>
          <w:b/>
          <w:szCs w:val="24"/>
          <w:lang w:val="ru-RU"/>
        </w:rPr>
        <w:t xml:space="preserve">          </w:t>
      </w:r>
      <w:r w:rsidR="00F24AA2" w:rsidRPr="001A392E">
        <w:rPr>
          <w:b/>
          <w:szCs w:val="24"/>
          <w:lang w:val="ru-RU"/>
        </w:rPr>
        <w:t xml:space="preserve">                  </w:t>
      </w:r>
      <w:r w:rsidR="00F24AA2" w:rsidRPr="001A392E">
        <w:rPr>
          <w:b/>
          <w:szCs w:val="24"/>
          <w:lang w:val="ru-RU"/>
        </w:rPr>
        <w:tab/>
      </w:r>
    </w:p>
    <w:p w14:paraId="0DD5CC6C" w14:textId="77777777" w:rsidR="00950E42" w:rsidRDefault="00950E42" w:rsidP="00C24F87">
      <w:pPr>
        <w:ind w:left="-180" w:right="-110" w:firstLine="180"/>
        <w:rPr>
          <w:b/>
          <w:szCs w:val="24"/>
          <w:lang w:val="bg-BG" w:eastAsia="bg-BG"/>
        </w:rPr>
      </w:pPr>
    </w:p>
    <w:p w14:paraId="7F16C1F7" w14:textId="61D04437" w:rsidR="00C24F87" w:rsidRPr="000226D0" w:rsidRDefault="007C7E04" w:rsidP="00C24F87">
      <w:pPr>
        <w:ind w:left="-180" w:right="-110" w:firstLine="180"/>
        <w:rPr>
          <w:b/>
          <w:szCs w:val="24"/>
          <w:lang w:val="bg-BG" w:eastAsia="bg-BG"/>
        </w:rPr>
      </w:pPr>
      <w:r>
        <w:rPr>
          <w:b/>
          <w:szCs w:val="24"/>
          <w:lang w:val="bg-BG" w:eastAsia="bg-BG"/>
        </w:rPr>
        <w:t xml:space="preserve">Рег. индекс </w:t>
      </w:r>
    </w:p>
    <w:p w14:paraId="271C2E7F" w14:textId="77777777" w:rsidR="00D33F69" w:rsidRDefault="00C24F87" w:rsidP="00C24F87">
      <w:pPr>
        <w:ind w:left="-180" w:right="-110" w:firstLine="180"/>
        <w:rPr>
          <w:b/>
          <w:szCs w:val="24"/>
          <w:lang w:val="ru-RU"/>
        </w:rPr>
      </w:pPr>
      <w:r w:rsidRPr="000226D0">
        <w:rPr>
          <w:b/>
          <w:szCs w:val="24"/>
          <w:lang w:val="bg-BG" w:eastAsia="bg-BG"/>
        </w:rPr>
        <w:t xml:space="preserve">гр. </w:t>
      </w:r>
      <w:r w:rsidRPr="008B5DEA">
        <w:rPr>
          <w:b/>
          <w:szCs w:val="24"/>
          <w:lang w:val="bg-BG" w:eastAsia="bg-BG"/>
        </w:rPr>
        <w:t>Варна</w:t>
      </w:r>
      <w:r w:rsidR="002B757A" w:rsidRPr="008B5DEA">
        <w:rPr>
          <w:b/>
          <w:szCs w:val="24"/>
          <w:lang w:val="ru-RU"/>
        </w:rPr>
        <w:t xml:space="preserve"> </w:t>
      </w:r>
      <w:r w:rsidR="002B757A" w:rsidRPr="00824068">
        <w:rPr>
          <w:b/>
          <w:szCs w:val="24"/>
          <w:lang w:val="ru-RU"/>
        </w:rPr>
        <w:t xml:space="preserve">                                                                                                             </w:t>
      </w:r>
    </w:p>
    <w:p w14:paraId="017E1806" w14:textId="77777777" w:rsidR="00C74A48" w:rsidRPr="00312DAF" w:rsidRDefault="00C74A48" w:rsidP="00C74A48">
      <w:pPr>
        <w:ind w:left="-180" w:right="-110" w:firstLine="180"/>
        <w:rPr>
          <w:b/>
          <w:lang w:val="bg-BG"/>
        </w:rPr>
      </w:pPr>
      <w:r w:rsidRPr="00312DAF">
        <w:rPr>
          <w:b/>
          <w:szCs w:val="24"/>
          <w:lang w:val="ru-RU"/>
        </w:rPr>
        <w:t xml:space="preserve">     </w:t>
      </w:r>
    </w:p>
    <w:p w14:paraId="5D6C46A4" w14:textId="77777777" w:rsidR="00C74A48" w:rsidRDefault="00C74A48" w:rsidP="00C74A48">
      <w:pPr>
        <w:ind w:firstLine="567"/>
        <w:jc w:val="both"/>
        <w:rPr>
          <w:b/>
        </w:rPr>
      </w:pPr>
    </w:p>
    <w:p w14:paraId="1DDEDEB8" w14:textId="77777777" w:rsidR="00C74A48" w:rsidRPr="00312DAF" w:rsidRDefault="00C74A48" w:rsidP="00C74A48">
      <w:pPr>
        <w:ind w:firstLine="567"/>
        <w:jc w:val="both"/>
        <w:rPr>
          <w:b/>
          <w:szCs w:val="24"/>
          <w:lang w:val="bg-BG"/>
        </w:rPr>
      </w:pPr>
      <w:proofErr w:type="spellStart"/>
      <w:r w:rsidRPr="00312DAF">
        <w:rPr>
          <w:b/>
        </w:rPr>
        <w:t>Комисия</w:t>
      </w:r>
      <w:proofErr w:type="spellEnd"/>
      <w:r w:rsidRPr="00312DAF">
        <w:rPr>
          <w:b/>
        </w:rPr>
        <w:t xml:space="preserve"> в </w:t>
      </w:r>
      <w:proofErr w:type="spellStart"/>
      <w:r w:rsidRPr="00312DAF">
        <w:rPr>
          <w:b/>
        </w:rPr>
        <w:t>Регионална</w:t>
      </w:r>
      <w:proofErr w:type="spellEnd"/>
      <w:r w:rsidRPr="00312DAF">
        <w:rPr>
          <w:b/>
        </w:rPr>
        <w:t xml:space="preserve"> </w:t>
      </w:r>
      <w:proofErr w:type="spellStart"/>
      <w:r w:rsidRPr="00312DAF">
        <w:rPr>
          <w:b/>
        </w:rPr>
        <w:t>дирекция</w:t>
      </w:r>
      <w:proofErr w:type="spellEnd"/>
      <w:r w:rsidRPr="00312DAF">
        <w:rPr>
          <w:b/>
        </w:rPr>
        <w:t xml:space="preserve"> </w:t>
      </w:r>
      <w:proofErr w:type="spellStart"/>
      <w:r w:rsidRPr="00312DAF">
        <w:rPr>
          <w:b/>
        </w:rPr>
        <w:t>по</w:t>
      </w:r>
      <w:proofErr w:type="spellEnd"/>
      <w:r w:rsidRPr="00312DAF">
        <w:rPr>
          <w:b/>
        </w:rPr>
        <w:t xml:space="preserve"> </w:t>
      </w:r>
      <w:proofErr w:type="spellStart"/>
      <w:r w:rsidRPr="00312DAF">
        <w:rPr>
          <w:b/>
        </w:rPr>
        <w:t>горите</w:t>
      </w:r>
      <w:proofErr w:type="spellEnd"/>
      <w:r w:rsidRPr="00312DAF">
        <w:rPr>
          <w:b/>
        </w:rPr>
        <w:t xml:space="preserve"> </w:t>
      </w:r>
      <w:r w:rsidRPr="00312DAF">
        <w:rPr>
          <w:b/>
          <w:lang w:val="bg-BG"/>
        </w:rPr>
        <w:t xml:space="preserve">- </w:t>
      </w:r>
      <w:proofErr w:type="spellStart"/>
      <w:r w:rsidRPr="00312DAF">
        <w:rPr>
          <w:b/>
        </w:rPr>
        <w:t>Варна</w:t>
      </w:r>
      <w:proofErr w:type="spellEnd"/>
      <w:r w:rsidRPr="00312DAF">
        <w:rPr>
          <w:b/>
        </w:rPr>
        <w:t xml:space="preserve">, </w:t>
      </w:r>
      <w:proofErr w:type="spellStart"/>
      <w:r w:rsidRPr="00312DAF">
        <w:rPr>
          <w:b/>
        </w:rPr>
        <w:t>назначена</w:t>
      </w:r>
      <w:proofErr w:type="spellEnd"/>
      <w:r w:rsidRPr="00312DAF">
        <w:rPr>
          <w:b/>
        </w:rPr>
        <w:t xml:space="preserve"> </w:t>
      </w:r>
      <w:proofErr w:type="spellStart"/>
      <w:r w:rsidRPr="00312DAF">
        <w:rPr>
          <w:b/>
        </w:rPr>
        <w:t>със</w:t>
      </w:r>
      <w:proofErr w:type="spellEnd"/>
      <w:r w:rsidRPr="00312DAF">
        <w:rPr>
          <w:b/>
        </w:rPr>
        <w:t xml:space="preserve"> </w:t>
      </w:r>
      <w:proofErr w:type="spellStart"/>
      <w:r w:rsidRPr="00312DAF">
        <w:rPr>
          <w:b/>
        </w:rPr>
        <w:t>Заповед</w:t>
      </w:r>
      <w:proofErr w:type="spellEnd"/>
      <w:r w:rsidRPr="00312DAF">
        <w:rPr>
          <w:b/>
        </w:rPr>
        <w:t xml:space="preserve"> № РД </w:t>
      </w:r>
      <w:r w:rsidRPr="00312DAF">
        <w:rPr>
          <w:b/>
          <w:lang w:val="bg-BG"/>
        </w:rPr>
        <w:t>49-163</w:t>
      </w:r>
      <w:r w:rsidRPr="00312DAF">
        <w:rPr>
          <w:b/>
          <w:lang w:val="ru-RU"/>
        </w:rPr>
        <w:t>/</w:t>
      </w:r>
      <w:r w:rsidRPr="00312DAF">
        <w:rPr>
          <w:b/>
          <w:lang w:val="bg-BG"/>
        </w:rPr>
        <w:t>07.06.2022 г. на министъра на земеделието</w:t>
      </w:r>
      <w:r w:rsidRPr="00312DAF">
        <w:rPr>
          <w:b/>
          <w:szCs w:val="24"/>
          <w:lang w:val="bg-BG"/>
        </w:rPr>
        <w:t xml:space="preserve">, във връзка с чл. 74, ал. 2, т. </w:t>
      </w:r>
      <w:r w:rsidRPr="00312DAF">
        <w:rPr>
          <w:b/>
          <w:szCs w:val="24"/>
          <w:lang w:val="ru-RU"/>
        </w:rPr>
        <w:t>1</w:t>
      </w:r>
      <w:r w:rsidRPr="00312DAF">
        <w:rPr>
          <w:b/>
          <w:szCs w:val="24"/>
          <w:lang w:val="bg-BG"/>
        </w:rPr>
        <w:t>, ал. 3 и ал. 4</w:t>
      </w:r>
      <w:r w:rsidRPr="00312DAF">
        <w:rPr>
          <w:b/>
          <w:szCs w:val="24"/>
          <w:lang w:val="ru-RU"/>
        </w:rPr>
        <w:t xml:space="preserve"> </w:t>
      </w:r>
      <w:r w:rsidRPr="00312DAF">
        <w:rPr>
          <w:b/>
          <w:szCs w:val="24"/>
          <w:lang w:val="bg-BG"/>
        </w:rPr>
        <w:t>от Закона за горите</w:t>
      </w:r>
    </w:p>
    <w:p w14:paraId="0A12EF52" w14:textId="77AE79BE" w:rsidR="00C74A48" w:rsidRPr="00D029AE" w:rsidRDefault="00C74A48" w:rsidP="00C74A48">
      <w:pPr>
        <w:ind w:firstLine="851"/>
        <w:jc w:val="both"/>
        <w:rPr>
          <w:b/>
          <w:szCs w:val="24"/>
          <w:lang w:val="bg-BG"/>
        </w:rPr>
      </w:pPr>
      <w:r w:rsidRPr="00D029AE">
        <w:rPr>
          <w:b/>
          <w:szCs w:val="24"/>
          <w:lang w:val="bg-BG"/>
        </w:rPr>
        <w:t xml:space="preserve">                                                                                                                                                                                        </w:t>
      </w:r>
    </w:p>
    <w:p w14:paraId="1373D24A" w14:textId="77777777" w:rsidR="00C74A48" w:rsidRPr="00D029AE" w:rsidRDefault="00C74A48" w:rsidP="00C74A48">
      <w:pPr>
        <w:ind w:firstLine="851"/>
        <w:jc w:val="both"/>
        <w:rPr>
          <w:b/>
          <w:szCs w:val="24"/>
          <w:lang w:val="bg-BG"/>
        </w:rPr>
      </w:pPr>
      <w:r w:rsidRPr="00D029AE">
        <w:rPr>
          <w:b/>
          <w:szCs w:val="24"/>
        </w:rPr>
        <w:t xml:space="preserve">                                                                  </w:t>
      </w:r>
      <w:r w:rsidRPr="00D029AE">
        <w:rPr>
          <w:b/>
          <w:szCs w:val="24"/>
          <w:lang w:val="bg-BG"/>
        </w:rPr>
        <w:t xml:space="preserve">                                       </w:t>
      </w:r>
      <w:r w:rsidRPr="00D029AE">
        <w:rPr>
          <w:b/>
          <w:szCs w:val="24"/>
        </w:rPr>
        <w:t xml:space="preserve">                                      </w:t>
      </w:r>
      <w:r w:rsidRPr="00D029AE">
        <w:rPr>
          <w:b/>
          <w:szCs w:val="24"/>
          <w:lang w:val="bg-BG"/>
        </w:rPr>
        <w:t xml:space="preserve"> </w:t>
      </w:r>
    </w:p>
    <w:p w14:paraId="5FDEB350" w14:textId="300BE038" w:rsidR="00192A74" w:rsidRPr="00C74A48" w:rsidRDefault="00192A74" w:rsidP="00192A74">
      <w:pPr>
        <w:ind w:firstLine="851"/>
        <w:jc w:val="center"/>
        <w:rPr>
          <w:color w:val="FF0000"/>
          <w:szCs w:val="24"/>
          <w:lang w:val="bg-BG"/>
        </w:rPr>
      </w:pPr>
      <w:r>
        <w:rPr>
          <w:color w:val="FF0000"/>
          <w:szCs w:val="24"/>
          <w:lang w:val="bg-BG"/>
        </w:rPr>
        <w:t xml:space="preserve">                                                                                                                   </w:t>
      </w:r>
    </w:p>
    <w:p w14:paraId="5D572EE2" w14:textId="0FFF9F3B" w:rsidR="00C74A48" w:rsidRPr="00D029AE" w:rsidRDefault="00C74A48" w:rsidP="00C74A48">
      <w:pPr>
        <w:ind w:left="7080"/>
        <w:rPr>
          <w:szCs w:val="24"/>
          <w:lang w:val="bg-BG"/>
        </w:rPr>
      </w:pPr>
      <w:r w:rsidRPr="00D029AE">
        <w:rPr>
          <w:szCs w:val="24"/>
          <w:lang w:val="bg-BG"/>
        </w:rPr>
        <w:t xml:space="preserve">      </w:t>
      </w:r>
      <w:r w:rsidR="00192A74">
        <w:rPr>
          <w:szCs w:val="24"/>
          <w:lang w:val="bg-BG"/>
        </w:rPr>
        <w:t xml:space="preserve">     </w:t>
      </w:r>
      <w:r w:rsidRPr="00D029AE">
        <w:rPr>
          <w:szCs w:val="24"/>
          <w:lang w:val="bg-BG"/>
        </w:rPr>
        <w:t>Протокол № 4</w:t>
      </w:r>
    </w:p>
    <w:p w14:paraId="74AE714F" w14:textId="780F9368" w:rsidR="00C74A48" w:rsidRPr="00D029AE" w:rsidRDefault="00C74A48" w:rsidP="00C74A48">
      <w:pPr>
        <w:ind w:left="7080"/>
        <w:rPr>
          <w:szCs w:val="24"/>
          <w:lang w:val="bg-BG"/>
        </w:rPr>
      </w:pPr>
      <w:r w:rsidRPr="00D029AE">
        <w:rPr>
          <w:szCs w:val="24"/>
          <w:lang w:val="bg-BG"/>
        </w:rPr>
        <w:t xml:space="preserve">      </w:t>
      </w:r>
      <w:r w:rsidR="00192A74">
        <w:rPr>
          <w:szCs w:val="24"/>
          <w:lang w:val="bg-BG"/>
        </w:rPr>
        <w:t xml:space="preserve">     </w:t>
      </w:r>
      <w:r w:rsidRPr="00D029AE">
        <w:rPr>
          <w:szCs w:val="24"/>
          <w:lang w:val="bg-BG"/>
        </w:rPr>
        <w:t xml:space="preserve">от </w:t>
      </w:r>
      <w:r>
        <w:rPr>
          <w:szCs w:val="24"/>
          <w:lang w:val="bg-BG"/>
        </w:rPr>
        <w:t>20</w:t>
      </w:r>
      <w:r w:rsidRPr="00D029AE">
        <w:rPr>
          <w:szCs w:val="24"/>
          <w:lang w:val="bg-BG"/>
        </w:rPr>
        <w:t>.11.2025 г.</w:t>
      </w:r>
    </w:p>
    <w:p w14:paraId="633DE267" w14:textId="77777777" w:rsidR="00C74A48" w:rsidRPr="00D029AE" w:rsidRDefault="00C74A48" w:rsidP="00C74A48">
      <w:pPr>
        <w:jc w:val="both"/>
        <w:rPr>
          <w:szCs w:val="24"/>
          <w:lang w:val="bg-BG"/>
        </w:rPr>
      </w:pPr>
    </w:p>
    <w:p w14:paraId="58236940" w14:textId="77777777" w:rsidR="00C74A48" w:rsidRPr="00D029AE" w:rsidRDefault="00C74A48" w:rsidP="00C74A48">
      <w:pPr>
        <w:jc w:val="both"/>
        <w:rPr>
          <w:szCs w:val="24"/>
          <w:lang w:val="bg-BG"/>
        </w:rPr>
      </w:pPr>
    </w:p>
    <w:p w14:paraId="6189A24D" w14:textId="5871BD28" w:rsidR="00C74A48" w:rsidRPr="00D029AE" w:rsidRDefault="00C74A48" w:rsidP="00C74A48">
      <w:pPr>
        <w:spacing w:line="276" w:lineRule="auto"/>
        <w:jc w:val="center"/>
        <w:rPr>
          <w:b/>
          <w:szCs w:val="24"/>
          <w:lang w:val="bg-BG"/>
        </w:rPr>
      </w:pPr>
      <w:r w:rsidRPr="00D029AE">
        <w:rPr>
          <w:b/>
          <w:szCs w:val="24"/>
          <w:lang w:val="bg-BG"/>
        </w:rPr>
        <w:t>РЕШЕНИЕ № 4</w:t>
      </w:r>
      <w:r w:rsidRPr="00D029AE">
        <w:rPr>
          <w:b/>
          <w:szCs w:val="24"/>
          <w:lang w:val="ru-RU"/>
        </w:rPr>
        <w:t xml:space="preserve"> </w:t>
      </w:r>
      <w:r w:rsidRPr="00D029AE">
        <w:rPr>
          <w:b/>
          <w:szCs w:val="24"/>
          <w:lang w:val="bg-BG"/>
        </w:rPr>
        <w:t xml:space="preserve">от </w:t>
      </w:r>
      <w:r>
        <w:rPr>
          <w:b/>
          <w:szCs w:val="24"/>
          <w:lang w:val="bg-BG"/>
        </w:rPr>
        <w:t>20</w:t>
      </w:r>
      <w:r w:rsidRPr="00D029AE">
        <w:rPr>
          <w:b/>
          <w:szCs w:val="24"/>
          <w:lang w:val="ru-RU"/>
        </w:rPr>
        <w:t xml:space="preserve"> </w:t>
      </w:r>
      <w:r w:rsidRPr="00D029AE">
        <w:rPr>
          <w:b/>
          <w:szCs w:val="24"/>
          <w:lang w:val="bg-BG"/>
        </w:rPr>
        <w:t xml:space="preserve">ноември </w:t>
      </w:r>
      <w:r w:rsidRPr="00D029AE">
        <w:rPr>
          <w:b/>
          <w:szCs w:val="24"/>
          <w:lang w:val="ru-RU"/>
        </w:rPr>
        <w:t>2025</w:t>
      </w:r>
      <w:r w:rsidRPr="00D029AE">
        <w:rPr>
          <w:b/>
          <w:szCs w:val="24"/>
          <w:lang w:val="bg-BG"/>
        </w:rPr>
        <w:t xml:space="preserve"> година</w:t>
      </w:r>
    </w:p>
    <w:p w14:paraId="78244CF2" w14:textId="77777777" w:rsidR="00C74A48" w:rsidRPr="00D029AE" w:rsidRDefault="00C74A48" w:rsidP="00C74A48">
      <w:pPr>
        <w:pStyle w:val="PlainText"/>
        <w:spacing w:line="276" w:lineRule="auto"/>
        <w:jc w:val="center"/>
        <w:rPr>
          <w:rFonts w:ascii="Times New Roman" w:hAnsi="Times New Roman"/>
          <w:sz w:val="24"/>
          <w:szCs w:val="24"/>
          <w:lang w:val="bg-BG"/>
        </w:rPr>
      </w:pPr>
    </w:p>
    <w:p w14:paraId="23A8CC1D" w14:textId="77777777" w:rsidR="00C74A48" w:rsidRPr="0093034A" w:rsidRDefault="00C74A48" w:rsidP="00C74A48">
      <w:pPr>
        <w:pStyle w:val="PlainText"/>
        <w:spacing w:line="276" w:lineRule="auto"/>
        <w:jc w:val="center"/>
        <w:rPr>
          <w:rFonts w:ascii="Times New Roman" w:hAnsi="Times New Roman"/>
          <w:sz w:val="24"/>
          <w:szCs w:val="24"/>
          <w:lang w:val="bg-BG"/>
        </w:rPr>
      </w:pPr>
      <w:r w:rsidRPr="0093034A">
        <w:rPr>
          <w:rFonts w:ascii="Times New Roman" w:hAnsi="Times New Roman"/>
          <w:sz w:val="24"/>
          <w:szCs w:val="24"/>
          <w:lang w:val="bg-BG"/>
        </w:rPr>
        <w:t>за поправка на очевидна фактическа грешка</w:t>
      </w:r>
    </w:p>
    <w:p w14:paraId="1DAB331A" w14:textId="77777777" w:rsidR="00C74A48" w:rsidRDefault="00C74A48" w:rsidP="00C74A48">
      <w:pPr>
        <w:pStyle w:val="PlainText"/>
        <w:spacing w:line="276" w:lineRule="auto"/>
        <w:jc w:val="center"/>
        <w:rPr>
          <w:rFonts w:ascii="Times New Roman" w:hAnsi="Times New Roman"/>
          <w:sz w:val="24"/>
          <w:szCs w:val="24"/>
          <w:lang w:val="bg-BG" w:eastAsia="bg-BG"/>
        </w:rPr>
      </w:pPr>
      <w:bookmarkStart w:id="0" w:name="_Hlk214467510"/>
      <w:bookmarkStart w:id="1" w:name="_Hlk213943481"/>
      <w:r w:rsidRPr="00C55960">
        <w:rPr>
          <w:rFonts w:ascii="Times New Roman" w:hAnsi="Times New Roman"/>
          <w:sz w:val="24"/>
          <w:szCs w:val="24"/>
          <w:lang w:val="bg-BG"/>
        </w:rPr>
        <w:t xml:space="preserve">в 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 xml:space="preserve">Решение № </w:t>
      </w:r>
      <w:r w:rsidRPr="00C55960">
        <w:rPr>
          <w:rFonts w:ascii="Times New Roman" w:hAnsi="Times New Roman"/>
          <w:sz w:val="24"/>
          <w:szCs w:val="24"/>
        </w:rPr>
        <w:t>3</w:t>
      </w:r>
      <w:r w:rsidRPr="00C55960">
        <w:rPr>
          <w:rFonts w:ascii="Times New Roman" w:hAnsi="Times New Roman"/>
          <w:b/>
          <w:sz w:val="24"/>
          <w:szCs w:val="24"/>
        </w:rPr>
        <w:t>-</w:t>
      </w:r>
      <w:r w:rsidRPr="00C55960">
        <w:rPr>
          <w:rFonts w:ascii="Times New Roman" w:hAnsi="Times New Roman"/>
          <w:sz w:val="24"/>
          <w:szCs w:val="24"/>
        </w:rPr>
        <w:t>ІІ-2</w:t>
      </w:r>
      <w:r w:rsidRPr="00C55960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>от Протокол № 3</w:t>
      </w:r>
      <w:r w:rsidRPr="00C55960">
        <w:rPr>
          <w:rFonts w:ascii="Times New Roman" w:hAnsi="Times New Roman"/>
          <w:sz w:val="24"/>
          <w:szCs w:val="24"/>
          <w:lang w:val="en-US" w:eastAsia="bg-BG"/>
        </w:rPr>
        <w:t>/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>29</w:t>
      </w:r>
      <w:r w:rsidRPr="00C55960">
        <w:rPr>
          <w:rFonts w:ascii="Times New Roman" w:hAnsi="Times New Roman"/>
          <w:sz w:val="24"/>
          <w:szCs w:val="24"/>
          <w:lang w:val="en-US" w:eastAsia="bg-BG"/>
        </w:rPr>
        <w:t>.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>10</w:t>
      </w:r>
      <w:r w:rsidRPr="00C55960">
        <w:rPr>
          <w:rFonts w:ascii="Times New Roman" w:hAnsi="Times New Roman"/>
          <w:sz w:val="24"/>
          <w:szCs w:val="24"/>
          <w:lang w:val="en-US" w:eastAsia="bg-BG"/>
        </w:rPr>
        <w:t xml:space="preserve">.2025 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>г. на комисията в Регионална дирекция по горите - Варна по чл. 74, ал. 2, т. 1 от Закона за горите, регистрирано в Регионална дирекция по горите - Варна с рег. индекс РДГ04</w:t>
      </w:r>
      <w:r w:rsidRPr="00C55960">
        <w:rPr>
          <w:rFonts w:ascii="Times New Roman" w:hAnsi="Times New Roman"/>
          <w:sz w:val="24"/>
          <w:szCs w:val="24"/>
          <w:lang w:val="en-US" w:eastAsia="bg-BG"/>
        </w:rPr>
        <w:t>-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>06874</w:t>
      </w:r>
      <w:r w:rsidRPr="00C55960">
        <w:rPr>
          <w:rFonts w:ascii="Times New Roman" w:hAnsi="Times New Roman"/>
          <w:sz w:val="24"/>
          <w:szCs w:val="24"/>
          <w:lang w:val="en-US" w:eastAsia="bg-BG"/>
        </w:rPr>
        <w:t xml:space="preserve"> - 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>29.10.</w:t>
      </w:r>
      <w:r w:rsidRPr="00C55960">
        <w:rPr>
          <w:rFonts w:ascii="Times New Roman" w:hAnsi="Times New Roman"/>
          <w:sz w:val="24"/>
          <w:szCs w:val="24"/>
          <w:lang w:val="en-US" w:eastAsia="bg-BG"/>
        </w:rPr>
        <w:t>2025</w:t>
      </w:r>
      <w:r w:rsidRPr="00C55960">
        <w:rPr>
          <w:rFonts w:ascii="Times New Roman" w:hAnsi="Times New Roman"/>
          <w:sz w:val="24"/>
          <w:szCs w:val="24"/>
          <w:lang w:val="bg-BG" w:eastAsia="bg-BG"/>
        </w:rPr>
        <w:t xml:space="preserve"> г.</w:t>
      </w:r>
    </w:p>
    <w:bookmarkEnd w:id="0"/>
    <w:p w14:paraId="4BD4399F" w14:textId="77777777" w:rsidR="00C74A48" w:rsidRPr="00C55960" w:rsidRDefault="00C74A48" w:rsidP="00C74A48">
      <w:pPr>
        <w:pStyle w:val="PlainText"/>
        <w:spacing w:line="276" w:lineRule="auto"/>
        <w:jc w:val="center"/>
        <w:rPr>
          <w:rFonts w:ascii="Times New Roman" w:hAnsi="Times New Roman"/>
          <w:sz w:val="24"/>
          <w:szCs w:val="24"/>
          <w:lang w:val="bg-BG"/>
        </w:rPr>
      </w:pPr>
    </w:p>
    <w:bookmarkEnd w:id="1"/>
    <w:p w14:paraId="285EB9AC" w14:textId="77777777" w:rsidR="00C74A48" w:rsidRPr="00C55960" w:rsidRDefault="00C74A48" w:rsidP="00C74A48">
      <w:pPr>
        <w:pStyle w:val="PlainText"/>
        <w:spacing w:line="276" w:lineRule="auto"/>
        <w:ind w:firstLine="720"/>
        <w:jc w:val="center"/>
        <w:rPr>
          <w:rFonts w:ascii="Times New Roman" w:hAnsi="Times New Roman"/>
          <w:sz w:val="24"/>
          <w:szCs w:val="24"/>
          <w:lang w:val="bg-BG"/>
        </w:rPr>
      </w:pPr>
    </w:p>
    <w:p w14:paraId="5505B0C2" w14:textId="77777777" w:rsidR="00C74A48" w:rsidRPr="00950E42" w:rsidRDefault="00C74A48" w:rsidP="00C74A48">
      <w:pPr>
        <w:widowControl w:val="0"/>
        <w:ind w:firstLine="567"/>
        <w:jc w:val="both"/>
        <w:rPr>
          <w:lang w:val="bg-BG"/>
        </w:rPr>
      </w:pPr>
      <w:bookmarkStart w:id="2" w:name="_Hlk214468315"/>
      <w:r w:rsidRPr="00950E42">
        <w:rPr>
          <w:szCs w:val="24"/>
          <w:lang w:val="ru-RU"/>
        </w:rPr>
        <w:t xml:space="preserve">На основание чл. 62, ал. 2 от </w:t>
      </w:r>
      <w:r w:rsidRPr="00950E42">
        <w:rPr>
          <w:lang w:val="bg-BG"/>
        </w:rPr>
        <w:t xml:space="preserve">Административнопроцесуалния кодекс, във връзка с чл. </w:t>
      </w:r>
      <w:r w:rsidRPr="00950E42">
        <w:rPr>
          <w:szCs w:val="24"/>
          <w:lang w:val="ru-RU"/>
        </w:rPr>
        <w:t xml:space="preserve">73, ал. 1, т. 4, буква </w:t>
      </w:r>
      <w:r w:rsidRPr="00950E42">
        <w:rPr>
          <w:szCs w:val="24"/>
          <w:lang w:val="bg-BG" w:eastAsia="bg-BG"/>
        </w:rPr>
        <w:t>„б“</w:t>
      </w:r>
      <w:r w:rsidRPr="00950E42">
        <w:rPr>
          <w:szCs w:val="24"/>
          <w:lang w:val="ru-RU"/>
        </w:rPr>
        <w:t xml:space="preserve"> и чл. 77 от Закона за горите</w:t>
      </w:r>
    </w:p>
    <w:bookmarkEnd w:id="2"/>
    <w:p w14:paraId="565AE1EF" w14:textId="77777777" w:rsidR="00C74A48" w:rsidRPr="00950E42" w:rsidRDefault="00C74A48" w:rsidP="00C74A48">
      <w:pPr>
        <w:widowControl w:val="0"/>
        <w:ind w:firstLine="567"/>
        <w:jc w:val="both"/>
        <w:rPr>
          <w:b/>
          <w:bCs/>
          <w:lang w:val="bg-BG"/>
        </w:rPr>
      </w:pPr>
      <w:r w:rsidRPr="00950E42">
        <w:rPr>
          <w:b/>
          <w:bCs/>
          <w:lang w:val="bg-BG"/>
        </w:rPr>
        <w:t>Комисията реши:</w:t>
      </w:r>
    </w:p>
    <w:p w14:paraId="69E27587" w14:textId="77777777" w:rsidR="00950E42" w:rsidRPr="00950E42" w:rsidRDefault="00950E42" w:rsidP="00950E42">
      <w:pPr>
        <w:ind w:firstLine="567"/>
        <w:jc w:val="both"/>
        <w:rPr>
          <w:bCs/>
          <w:szCs w:val="24"/>
          <w:lang w:val="bg-BG"/>
        </w:rPr>
      </w:pPr>
      <w:r w:rsidRPr="00950E42">
        <w:rPr>
          <w:b/>
          <w:szCs w:val="24"/>
          <w:lang w:val="bg-BG"/>
        </w:rPr>
        <w:t>1.</w:t>
      </w:r>
      <w:r w:rsidRPr="00950E42">
        <w:rPr>
          <w:bCs/>
          <w:szCs w:val="24"/>
          <w:lang w:val="bg-BG"/>
        </w:rPr>
        <w:t xml:space="preserve"> Допуска поправка на очевидна фактическа грешка в Решение № 3</w:t>
      </w:r>
      <w:r w:rsidRPr="00950E42">
        <w:rPr>
          <w:b/>
          <w:szCs w:val="24"/>
        </w:rPr>
        <w:t>-</w:t>
      </w:r>
      <w:r w:rsidRPr="00950E42">
        <w:rPr>
          <w:szCs w:val="24"/>
        </w:rPr>
        <w:t>ІІ-2</w:t>
      </w:r>
      <w:r w:rsidRPr="00950E42">
        <w:rPr>
          <w:b/>
          <w:szCs w:val="24"/>
          <w:lang w:val="bg-BG"/>
        </w:rPr>
        <w:t xml:space="preserve"> </w:t>
      </w:r>
      <w:r w:rsidRPr="00950E42">
        <w:rPr>
          <w:bCs/>
          <w:szCs w:val="24"/>
          <w:lang w:val="bg-BG"/>
        </w:rPr>
        <w:t>от Протокол № 3</w:t>
      </w:r>
      <w:r w:rsidRPr="00950E42">
        <w:rPr>
          <w:bCs/>
          <w:szCs w:val="24"/>
          <w:lang w:val="en-AU"/>
        </w:rPr>
        <w:t>/</w:t>
      </w:r>
      <w:r w:rsidRPr="00950E42">
        <w:rPr>
          <w:bCs/>
          <w:szCs w:val="24"/>
          <w:lang w:val="bg-BG"/>
        </w:rPr>
        <w:t>29</w:t>
      </w:r>
      <w:r w:rsidRPr="00950E42">
        <w:rPr>
          <w:bCs/>
          <w:szCs w:val="24"/>
          <w:lang w:val="en-AU"/>
        </w:rPr>
        <w:t>.</w:t>
      </w:r>
      <w:r w:rsidRPr="00950E42">
        <w:rPr>
          <w:bCs/>
          <w:szCs w:val="24"/>
          <w:lang w:val="bg-BG"/>
        </w:rPr>
        <w:t>10</w:t>
      </w:r>
      <w:r w:rsidRPr="00950E42">
        <w:rPr>
          <w:bCs/>
          <w:szCs w:val="24"/>
          <w:lang w:val="en-AU"/>
        </w:rPr>
        <w:t xml:space="preserve">.2025 </w:t>
      </w:r>
      <w:r w:rsidRPr="00950E42">
        <w:rPr>
          <w:bCs/>
          <w:szCs w:val="24"/>
          <w:lang w:val="bg-BG"/>
        </w:rPr>
        <w:t>г. на комисията в Регионална дирекция по горите - Варна по чл. 74, ал. 2, т. 1 от Закона за горите, регистрирано в Регионална дирекция по горите - Варна с рег. индекс РДГ04</w:t>
      </w:r>
      <w:r w:rsidRPr="00950E42">
        <w:rPr>
          <w:bCs/>
          <w:szCs w:val="24"/>
          <w:lang w:val="en-AU"/>
        </w:rPr>
        <w:t>-</w:t>
      </w:r>
      <w:r w:rsidRPr="00950E42">
        <w:rPr>
          <w:bCs/>
          <w:szCs w:val="24"/>
          <w:lang w:val="bg-BG"/>
        </w:rPr>
        <w:t>06874</w:t>
      </w:r>
      <w:r w:rsidRPr="00950E42">
        <w:rPr>
          <w:bCs/>
          <w:szCs w:val="24"/>
          <w:lang w:val="en-AU"/>
        </w:rPr>
        <w:t xml:space="preserve"> - </w:t>
      </w:r>
      <w:r w:rsidRPr="00950E42">
        <w:rPr>
          <w:bCs/>
          <w:szCs w:val="24"/>
          <w:lang w:val="bg-BG"/>
        </w:rPr>
        <w:t>29.10.</w:t>
      </w:r>
      <w:r w:rsidRPr="00950E42">
        <w:rPr>
          <w:bCs/>
          <w:szCs w:val="24"/>
          <w:lang w:val="en-AU"/>
        </w:rPr>
        <w:t>2025</w:t>
      </w:r>
      <w:r w:rsidRPr="00950E42">
        <w:rPr>
          <w:bCs/>
          <w:szCs w:val="24"/>
          <w:lang w:val="bg-BG"/>
        </w:rPr>
        <w:t xml:space="preserve"> г., както следва:</w:t>
      </w:r>
    </w:p>
    <w:p w14:paraId="2FC3B43B" w14:textId="77777777" w:rsidR="00950E42" w:rsidRPr="00950E42" w:rsidRDefault="00950E42" w:rsidP="00950E42">
      <w:pPr>
        <w:ind w:firstLine="567"/>
        <w:jc w:val="both"/>
        <w:rPr>
          <w:bCs/>
          <w:szCs w:val="24"/>
          <w:lang w:val="bg-BG"/>
        </w:rPr>
      </w:pPr>
      <w:r w:rsidRPr="00950E42">
        <w:rPr>
          <w:b/>
          <w:szCs w:val="24"/>
          <w:lang w:val="bg-BG"/>
        </w:rPr>
        <w:t>В „Комисията реши:“</w:t>
      </w:r>
    </w:p>
    <w:p w14:paraId="01E5FC67" w14:textId="77777777" w:rsidR="00950E42" w:rsidRPr="00950E42" w:rsidRDefault="00950E42" w:rsidP="00950E42">
      <w:pPr>
        <w:ind w:firstLine="567"/>
        <w:jc w:val="both"/>
        <w:rPr>
          <w:bCs/>
          <w:szCs w:val="24"/>
          <w:lang w:val="bg-BG"/>
        </w:rPr>
      </w:pPr>
      <w:r w:rsidRPr="00950E42">
        <w:rPr>
          <w:b/>
          <w:szCs w:val="24"/>
          <w:lang w:val="bg-BG"/>
        </w:rPr>
        <w:t xml:space="preserve">1.1. </w:t>
      </w:r>
      <w:r w:rsidRPr="00950E42">
        <w:rPr>
          <w:bCs/>
          <w:szCs w:val="24"/>
          <w:lang w:val="bg-BG"/>
        </w:rPr>
        <w:t>в т. 1 вместо „</w:t>
      </w:r>
      <w:r w:rsidRPr="00950E42">
        <w:rPr>
          <w:lang w:val="bg-BG"/>
        </w:rPr>
        <w:t xml:space="preserve">съгласно </w:t>
      </w:r>
      <w:r w:rsidRPr="00950E42">
        <w:rPr>
          <w:szCs w:val="24"/>
          <w:lang w:val="bg-BG"/>
        </w:rPr>
        <w:t xml:space="preserve">скица </w:t>
      </w:r>
      <w:r w:rsidRPr="00950E42">
        <w:rPr>
          <w:szCs w:val="24"/>
          <w:lang w:val="ru-RU"/>
        </w:rPr>
        <w:t>№ 15-</w:t>
      </w:r>
      <w:r w:rsidRPr="00950E42">
        <w:rPr>
          <w:szCs w:val="24"/>
        </w:rPr>
        <w:t>12931</w:t>
      </w:r>
      <w:r w:rsidRPr="00950E42">
        <w:rPr>
          <w:szCs w:val="24"/>
          <w:lang w:val="bg-BG"/>
        </w:rPr>
        <w:t>1-</w:t>
      </w:r>
      <w:r w:rsidRPr="00950E42">
        <w:rPr>
          <w:szCs w:val="24"/>
        </w:rPr>
        <w:t>06</w:t>
      </w:r>
      <w:r w:rsidRPr="00950E42">
        <w:rPr>
          <w:szCs w:val="24"/>
          <w:lang w:val="bg-BG"/>
        </w:rPr>
        <w:t>.</w:t>
      </w:r>
      <w:r w:rsidRPr="00950E42">
        <w:rPr>
          <w:szCs w:val="24"/>
        </w:rPr>
        <w:t>08</w:t>
      </w:r>
      <w:r w:rsidRPr="00950E42">
        <w:rPr>
          <w:szCs w:val="24"/>
          <w:lang w:val="bg-BG"/>
        </w:rPr>
        <w:t>.2025</w:t>
      </w:r>
      <w:r w:rsidRPr="00950E42">
        <w:rPr>
          <w:szCs w:val="24"/>
          <w:lang w:val="ru-RU"/>
        </w:rPr>
        <w:t xml:space="preserve"> г.</w:t>
      </w:r>
      <w:r w:rsidRPr="00950E42">
        <w:rPr>
          <w:szCs w:val="24"/>
          <w:lang w:val="bg-BG"/>
        </w:rPr>
        <w:t xml:space="preserve">“ </w:t>
      </w:r>
      <w:r w:rsidRPr="00950E42">
        <w:rPr>
          <w:lang w:val="bg-BG"/>
        </w:rPr>
        <w:t xml:space="preserve">да се чете </w:t>
      </w:r>
      <w:r w:rsidRPr="00950E42">
        <w:rPr>
          <w:bCs/>
          <w:szCs w:val="24"/>
          <w:lang w:val="bg-BG"/>
        </w:rPr>
        <w:t>„</w:t>
      </w:r>
      <w:r w:rsidRPr="00950E42">
        <w:rPr>
          <w:lang w:val="bg-BG"/>
        </w:rPr>
        <w:t xml:space="preserve">съгласно </w:t>
      </w:r>
      <w:r w:rsidRPr="00950E42">
        <w:rPr>
          <w:szCs w:val="24"/>
          <w:lang w:val="bg-BG"/>
        </w:rPr>
        <w:t xml:space="preserve">скица </w:t>
      </w:r>
      <w:r w:rsidRPr="00950E42">
        <w:rPr>
          <w:szCs w:val="24"/>
          <w:lang w:val="ru-RU"/>
        </w:rPr>
        <w:t>№ 15-</w:t>
      </w:r>
      <w:r w:rsidRPr="00950E42">
        <w:rPr>
          <w:szCs w:val="24"/>
        </w:rPr>
        <w:t>129</w:t>
      </w:r>
      <w:r w:rsidRPr="00950E42">
        <w:rPr>
          <w:szCs w:val="24"/>
          <w:lang w:val="bg-BG"/>
        </w:rPr>
        <w:t>9</w:t>
      </w:r>
      <w:r w:rsidRPr="00950E42">
        <w:rPr>
          <w:szCs w:val="24"/>
        </w:rPr>
        <w:t>311</w:t>
      </w:r>
      <w:r w:rsidRPr="00950E42">
        <w:rPr>
          <w:szCs w:val="24"/>
          <w:lang w:val="bg-BG"/>
        </w:rPr>
        <w:t>-</w:t>
      </w:r>
      <w:r w:rsidRPr="00950E42">
        <w:rPr>
          <w:szCs w:val="24"/>
        </w:rPr>
        <w:t>06</w:t>
      </w:r>
      <w:r w:rsidRPr="00950E42">
        <w:rPr>
          <w:szCs w:val="24"/>
          <w:lang w:val="bg-BG"/>
        </w:rPr>
        <w:t>.</w:t>
      </w:r>
      <w:r w:rsidRPr="00950E42">
        <w:rPr>
          <w:szCs w:val="24"/>
        </w:rPr>
        <w:t>08</w:t>
      </w:r>
      <w:r w:rsidRPr="00950E42">
        <w:rPr>
          <w:szCs w:val="24"/>
          <w:lang w:val="bg-BG"/>
        </w:rPr>
        <w:t>.2025</w:t>
      </w:r>
      <w:r w:rsidRPr="00950E42">
        <w:rPr>
          <w:szCs w:val="24"/>
          <w:lang w:val="ru-RU"/>
        </w:rPr>
        <w:t xml:space="preserve"> г.</w:t>
      </w:r>
      <w:r w:rsidRPr="00950E42">
        <w:rPr>
          <w:lang w:val="bg-BG"/>
        </w:rPr>
        <w:t>“</w:t>
      </w:r>
      <w:r w:rsidRPr="00950E42">
        <w:rPr>
          <w:szCs w:val="24"/>
          <w:lang w:val="bg-BG"/>
        </w:rPr>
        <w:t xml:space="preserve"> и </w:t>
      </w:r>
      <w:r w:rsidRPr="00950E42">
        <w:rPr>
          <w:bCs/>
          <w:szCs w:val="24"/>
          <w:lang w:val="bg-BG"/>
        </w:rPr>
        <w:t>вместо „</w:t>
      </w:r>
      <w:r w:rsidRPr="00950E42">
        <w:rPr>
          <w:lang w:val="bg-BG"/>
        </w:rPr>
        <w:t xml:space="preserve">съгласно Нотариален акт … рег. № 7419“, да се чете </w:t>
      </w:r>
      <w:r w:rsidRPr="00950E42">
        <w:rPr>
          <w:bCs/>
          <w:szCs w:val="24"/>
          <w:lang w:val="bg-BG"/>
        </w:rPr>
        <w:t>„</w:t>
      </w:r>
      <w:r w:rsidRPr="00950E42">
        <w:rPr>
          <w:lang w:val="bg-BG"/>
        </w:rPr>
        <w:t>съгласно Нотариален акт … рег. № 7491.</w:t>
      </w:r>
      <w:r w:rsidRPr="00950E42">
        <w:rPr>
          <w:szCs w:val="24"/>
          <w:lang w:val="bg-BG"/>
        </w:rPr>
        <w:t>“</w:t>
      </w:r>
    </w:p>
    <w:p w14:paraId="6F109B09" w14:textId="77777777" w:rsidR="00950E42" w:rsidRPr="00950E42" w:rsidRDefault="00950E42" w:rsidP="00950E42">
      <w:pPr>
        <w:ind w:firstLine="567"/>
        <w:jc w:val="both"/>
        <w:rPr>
          <w:bCs/>
          <w:szCs w:val="24"/>
          <w:lang w:val="bg-BG"/>
        </w:rPr>
      </w:pPr>
      <w:r w:rsidRPr="00950E42">
        <w:rPr>
          <w:b/>
          <w:szCs w:val="24"/>
          <w:lang w:val="bg-BG"/>
        </w:rPr>
        <w:t>В „Мотиви:“</w:t>
      </w:r>
    </w:p>
    <w:p w14:paraId="6B189B22" w14:textId="77777777" w:rsidR="00950E42" w:rsidRPr="00950E42" w:rsidRDefault="00950E42" w:rsidP="00950E42">
      <w:pPr>
        <w:ind w:firstLine="567"/>
        <w:jc w:val="both"/>
        <w:rPr>
          <w:b/>
          <w:szCs w:val="24"/>
          <w:lang w:val="bg-BG"/>
        </w:rPr>
      </w:pPr>
      <w:r w:rsidRPr="00950E42">
        <w:rPr>
          <w:b/>
          <w:szCs w:val="24"/>
          <w:lang w:val="bg-BG"/>
        </w:rPr>
        <w:t xml:space="preserve">1.2. </w:t>
      </w:r>
      <w:r w:rsidRPr="00950E42">
        <w:rPr>
          <w:bCs/>
          <w:szCs w:val="24"/>
          <w:lang w:val="bg-BG"/>
        </w:rPr>
        <w:t>в</w:t>
      </w:r>
      <w:r w:rsidRPr="00950E42">
        <w:rPr>
          <w:b/>
          <w:szCs w:val="24"/>
          <w:lang w:val="bg-BG"/>
        </w:rPr>
        <w:t xml:space="preserve"> </w:t>
      </w:r>
      <w:r w:rsidRPr="00950E42">
        <w:rPr>
          <w:szCs w:val="24"/>
          <w:lang w:val="bg-BG"/>
        </w:rPr>
        <w:t>т. 1 от П</w:t>
      </w:r>
      <w:proofErr w:type="spellStart"/>
      <w:r w:rsidRPr="00950E42">
        <w:rPr>
          <w:szCs w:val="24"/>
          <w:lang w:val="en-AU"/>
        </w:rPr>
        <w:t>риложени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документи</w:t>
      </w:r>
      <w:proofErr w:type="spellEnd"/>
      <w:r w:rsidRPr="00950E42">
        <w:rPr>
          <w:szCs w:val="24"/>
          <w:lang w:val="en-AU"/>
        </w:rPr>
        <w:t xml:space="preserve"> </w:t>
      </w:r>
      <w:r w:rsidRPr="00950E42">
        <w:rPr>
          <w:bCs/>
          <w:szCs w:val="24"/>
          <w:lang w:val="bg-BG"/>
        </w:rPr>
        <w:t>вместо „</w:t>
      </w:r>
      <w:r w:rsidRPr="00950E42">
        <w:rPr>
          <w:lang w:val="bg-BG"/>
        </w:rPr>
        <w:t xml:space="preserve">Нотариален акт … рег. № 7419“, да се чете </w:t>
      </w:r>
      <w:r w:rsidRPr="00950E42">
        <w:rPr>
          <w:bCs/>
          <w:szCs w:val="24"/>
          <w:lang w:val="bg-BG"/>
        </w:rPr>
        <w:t>„</w:t>
      </w:r>
      <w:r w:rsidRPr="00950E42">
        <w:rPr>
          <w:lang w:val="bg-BG"/>
        </w:rPr>
        <w:t>Нотариален акт … рег. № 7491.</w:t>
      </w:r>
      <w:r w:rsidRPr="00950E42">
        <w:rPr>
          <w:szCs w:val="24"/>
          <w:lang w:val="bg-BG"/>
        </w:rPr>
        <w:t>“</w:t>
      </w:r>
    </w:p>
    <w:p w14:paraId="2A0469A7" w14:textId="77777777" w:rsidR="00950E42" w:rsidRPr="00950E42" w:rsidRDefault="00950E42" w:rsidP="00950E42">
      <w:pPr>
        <w:ind w:firstLine="567"/>
        <w:jc w:val="both"/>
        <w:rPr>
          <w:b/>
          <w:szCs w:val="24"/>
          <w:lang w:val="bg-BG"/>
        </w:rPr>
      </w:pPr>
      <w:r w:rsidRPr="00950E42">
        <w:rPr>
          <w:b/>
          <w:szCs w:val="24"/>
          <w:lang w:val="bg-BG"/>
        </w:rPr>
        <w:t>1.3.</w:t>
      </w:r>
      <w:r w:rsidRPr="00950E42">
        <w:rPr>
          <w:bCs/>
          <w:szCs w:val="24"/>
          <w:lang w:val="bg-BG"/>
        </w:rPr>
        <w:t xml:space="preserve"> </w:t>
      </w:r>
      <w:r w:rsidRPr="00950E42">
        <w:rPr>
          <w:szCs w:val="24"/>
          <w:lang w:val="bg-BG"/>
        </w:rPr>
        <w:t>в т. 2 от П</w:t>
      </w:r>
      <w:proofErr w:type="spellStart"/>
      <w:r w:rsidRPr="00950E42">
        <w:rPr>
          <w:szCs w:val="24"/>
          <w:lang w:val="en-AU"/>
        </w:rPr>
        <w:t>риложени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документи</w:t>
      </w:r>
      <w:proofErr w:type="spellEnd"/>
      <w:r w:rsidRPr="00950E42">
        <w:rPr>
          <w:szCs w:val="24"/>
          <w:lang w:val="en-AU"/>
        </w:rPr>
        <w:t xml:space="preserve"> </w:t>
      </w:r>
      <w:r w:rsidRPr="00950E42">
        <w:rPr>
          <w:bCs/>
          <w:szCs w:val="24"/>
          <w:lang w:val="bg-BG"/>
        </w:rPr>
        <w:t>вместо „С</w:t>
      </w:r>
      <w:r w:rsidRPr="00950E42">
        <w:rPr>
          <w:szCs w:val="24"/>
          <w:lang w:val="bg-BG"/>
        </w:rPr>
        <w:t xml:space="preserve">кица на поземлен имот </w:t>
      </w:r>
      <w:r w:rsidRPr="00950E42">
        <w:rPr>
          <w:szCs w:val="24"/>
          <w:lang w:val="ru-RU"/>
        </w:rPr>
        <w:t>№ 15-</w:t>
      </w:r>
      <w:r w:rsidRPr="00950E42">
        <w:rPr>
          <w:szCs w:val="24"/>
        </w:rPr>
        <w:t>129311</w:t>
      </w:r>
      <w:r w:rsidRPr="00950E42">
        <w:rPr>
          <w:szCs w:val="24"/>
          <w:lang w:val="bg-BG"/>
        </w:rPr>
        <w:t>-</w:t>
      </w:r>
      <w:r w:rsidRPr="00950E42">
        <w:rPr>
          <w:szCs w:val="24"/>
        </w:rPr>
        <w:t>06</w:t>
      </w:r>
      <w:r w:rsidRPr="00950E42">
        <w:rPr>
          <w:szCs w:val="24"/>
          <w:lang w:val="bg-BG"/>
        </w:rPr>
        <w:t>.</w:t>
      </w:r>
      <w:r w:rsidRPr="00950E42">
        <w:rPr>
          <w:szCs w:val="24"/>
        </w:rPr>
        <w:t>08</w:t>
      </w:r>
      <w:r w:rsidRPr="00950E42">
        <w:rPr>
          <w:szCs w:val="24"/>
          <w:lang w:val="bg-BG"/>
        </w:rPr>
        <w:t>.2025</w:t>
      </w:r>
      <w:r w:rsidRPr="00950E42">
        <w:rPr>
          <w:szCs w:val="24"/>
          <w:lang w:val="ru-RU"/>
        </w:rPr>
        <w:t xml:space="preserve"> г.</w:t>
      </w:r>
      <w:r w:rsidRPr="00950E42">
        <w:rPr>
          <w:szCs w:val="24"/>
          <w:lang w:val="bg-BG"/>
        </w:rPr>
        <w:t xml:space="preserve">“ </w:t>
      </w:r>
      <w:r w:rsidRPr="00950E42">
        <w:rPr>
          <w:lang w:val="bg-BG"/>
        </w:rPr>
        <w:t xml:space="preserve">да се чете </w:t>
      </w:r>
      <w:r w:rsidRPr="00950E42">
        <w:rPr>
          <w:bCs/>
          <w:szCs w:val="24"/>
          <w:lang w:val="bg-BG"/>
        </w:rPr>
        <w:t>„С</w:t>
      </w:r>
      <w:r w:rsidRPr="00950E42">
        <w:rPr>
          <w:szCs w:val="24"/>
          <w:lang w:val="bg-BG"/>
        </w:rPr>
        <w:t xml:space="preserve">кица на поземлен имот </w:t>
      </w:r>
      <w:r w:rsidRPr="00950E42">
        <w:rPr>
          <w:szCs w:val="24"/>
          <w:lang w:val="ru-RU"/>
        </w:rPr>
        <w:t>№ 15-</w:t>
      </w:r>
      <w:r w:rsidRPr="00950E42">
        <w:rPr>
          <w:szCs w:val="24"/>
        </w:rPr>
        <w:t>129</w:t>
      </w:r>
      <w:r w:rsidRPr="00950E42">
        <w:rPr>
          <w:szCs w:val="24"/>
          <w:lang w:val="bg-BG"/>
        </w:rPr>
        <w:t>9</w:t>
      </w:r>
      <w:r w:rsidRPr="00950E42">
        <w:rPr>
          <w:szCs w:val="24"/>
        </w:rPr>
        <w:t>311</w:t>
      </w:r>
      <w:r w:rsidRPr="00950E42">
        <w:rPr>
          <w:szCs w:val="24"/>
          <w:lang w:val="bg-BG"/>
        </w:rPr>
        <w:t>-</w:t>
      </w:r>
      <w:r w:rsidRPr="00950E42">
        <w:rPr>
          <w:szCs w:val="24"/>
        </w:rPr>
        <w:t>06</w:t>
      </w:r>
      <w:r w:rsidRPr="00950E42">
        <w:rPr>
          <w:szCs w:val="24"/>
          <w:lang w:val="bg-BG"/>
        </w:rPr>
        <w:t>.</w:t>
      </w:r>
      <w:r w:rsidRPr="00950E42">
        <w:rPr>
          <w:szCs w:val="24"/>
        </w:rPr>
        <w:t>08</w:t>
      </w:r>
      <w:r w:rsidRPr="00950E42">
        <w:rPr>
          <w:szCs w:val="24"/>
          <w:lang w:val="bg-BG"/>
        </w:rPr>
        <w:t>.2025</w:t>
      </w:r>
      <w:r w:rsidRPr="00950E42">
        <w:rPr>
          <w:szCs w:val="24"/>
          <w:lang w:val="ru-RU"/>
        </w:rPr>
        <w:t xml:space="preserve"> г.</w:t>
      </w:r>
      <w:r w:rsidRPr="00950E42">
        <w:rPr>
          <w:lang w:val="bg-BG"/>
        </w:rPr>
        <w:t>“</w:t>
      </w:r>
      <w:r w:rsidRPr="00950E42">
        <w:rPr>
          <w:szCs w:val="24"/>
          <w:lang w:val="bg-BG"/>
        </w:rPr>
        <w:t>.</w:t>
      </w:r>
      <w:r w:rsidRPr="00950E42">
        <w:rPr>
          <w:szCs w:val="24"/>
        </w:rPr>
        <w:t xml:space="preserve"> </w:t>
      </w:r>
    </w:p>
    <w:p w14:paraId="065600B7" w14:textId="77777777" w:rsidR="00950E42" w:rsidRPr="00950E42" w:rsidRDefault="00950E42" w:rsidP="00950E42">
      <w:pPr>
        <w:ind w:firstLine="567"/>
        <w:jc w:val="both"/>
        <w:rPr>
          <w:bCs/>
          <w:szCs w:val="24"/>
          <w:lang w:val="bg-BG"/>
        </w:rPr>
      </w:pPr>
      <w:r w:rsidRPr="00950E42">
        <w:rPr>
          <w:b/>
          <w:szCs w:val="24"/>
          <w:lang w:val="bg-BG"/>
        </w:rPr>
        <w:t>2.</w:t>
      </w:r>
      <w:r w:rsidRPr="00950E42">
        <w:rPr>
          <w:bCs/>
          <w:szCs w:val="24"/>
          <w:lang w:val="bg-BG"/>
        </w:rPr>
        <w:t xml:space="preserve"> В останалата си част </w:t>
      </w:r>
      <w:r w:rsidRPr="00950E42">
        <w:rPr>
          <w:szCs w:val="24"/>
          <w:lang w:val="bg-BG" w:eastAsia="bg-BG"/>
        </w:rPr>
        <w:t xml:space="preserve">Решение № </w:t>
      </w:r>
      <w:r w:rsidRPr="00950E42">
        <w:rPr>
          <w:szCs w:val="24"/>
        </w:rPr>
        <w:t>3</w:t>
      </w:r>
      <w:r w:rsidRPr="00950E42">
        <w:rPr>
          <w:b/>
          <w:szCs w:val="24"/>
        </w:rPr>
        <w:t>-</w:t>
      </w:r>
      <w:r w:rsidRPr="00950E42">
        <w:rPr>
          <w:szCs w:val="24"/>
        </w:rPr>
        <w:t>ІІ-2</w:t>
      </w:r>
      <w:r w:rsidRPr="00950E42">
        <w:rPr>
          <w:bCs/>
          <w:szCs w:val="24"/>
          <w:lang w:val="bg-BG"/>
        </w:rPr>
        <w:t xml:space="preserve"> от Протокол № 3</w:t>
      </w:r>
      <w:r w:rsidRPr="00950E42">
        <w:rPr>
          <w:bCs/>
          <w:szCs w:val="24"/>
          <w:lang w:val="en-AU"/>
        </w:rPr>
        <w:t>/</w:t>
      </w:r>
      <w:r w:rsidRPr="00950E42">
        <w:rPr>
          <w:bCs/>
          <w:szCs w:val="24"/>
          <w:lang w:val="bg-BG"/>
        </w:rPr>
        <w:t>29</w:t>
      </w:r>
      <w:r w:rsidRPr="00950E42">
        <w:rPr>
          <w:bCs/>
          <w:szCs w:val="24"/>
          <w:lang w:val="en-AU"/>
        </w:rPr>
        <w:t>.</w:t>
      </w:r>
      <w:r w:rsidRPr="00950E42">
        <w:rPr>
          <w:bCs/>
          <w:szCs w:val="24"/>
          <w:lang w:val="bg-BG"/>
        </w:rPr>
        <w:t>10</w:t>
      </w:r>
      <w:r w:rsidRPr="00950E42">
        <w:rPr>
          <w:bCs/>
          <w:szCs w:val="24"/>
          <w:lang w:val="en-AU"/>
        </w:rPr>
        <w:t xml:space="preserve">.2025 </w:t>
      </w:r>
      <w:r w:rsidRPr="00950E42">
        <w:rPr>
          <w:bCs/>
          <w:szCs w:val="24"/>
          <w:lang w:val="bg-BG"/>
        </w:rPr>
        <w:t>г. на комисията в Регионална дирекция по горите - Варна по чл. 74, ал. 2, т. 1 от Закона за горите, регистрирано в Регионална дирекция по горите - Варна с рег. индекс РДГ04</w:t>
      </w:r>
      <w:r w:rsidRPr="00950E42">
        <w:rPr>
          <w:bCs/>
          <w:szCs w:val="24"/>
          <w:lang w:val="en-AU"/>
        </w:rPr>
        <w:t>-</w:t>
      </w:r>
      <w:r w:rsidRPr="00950E42">
        <w:rPr>
          <w:bCs/>
          <w:szCs w:val="24"/>
          <w:lang w:val="bg-BG"/>
        </w:rPr>
        <w:t>06874</w:t>
      </w:r>
      <w:r w:rsidRPr="00950E42">
        <w:rPr>
          <w:bCs/>
          <w:szCs w:val="24"/>
          <w:lang w:val="en-AU"/>
        </w:rPr>
        <w:t xml:space="preserve"> - </w:t>
      </w:r>
      <w:r w:rsidRPr="00950E42">
        <w:rPr>
          <w:bCs/>
          <w:szCs w:val="24"/>
          <w:lang w:val="bg-BG"/>
        </w:rPr>
        <w:t>29.10.</w:t>
      </w:r>
      <w:r w:rsidRPr="00950E42">
        <w:rPr>
          <w:bCs/>
          <w:szCs w:val="24"/>
          <w:lang w:val="en-AU"/>
        </w:rPr>
        <w:t>2025</w:t>
      </w:r>
      <w:r w:rsidRPr="00950E42">
        <w:rPr>
          <w:bCs/>
          <w:szCs w:val="24"/>
          <w:lang w:val="bg-BG"/>
        </w:rPr>
        <w:t xml:space="preserve"> г. остава непроменено.</w:t>
      </w:r>
    </w:p>
    <w:p w14:paraId="2C66262D" w14:textId="77777777" w:rsidR="00950E42" w:rsidRPr="00950E42" w:rsidRDefault="00950E42" w:rsidP="00950E42">
      <w:pPr>
        <w:ind w:firstLine="567"/>
        <w:jc w:val="both"/>
        <w:rPr>
          <w:b/>
          <w:szCs w:val="24"/>
          <w:lang w:val="bg-BG"/>
        </w:rPr>
      </w:pPr>
      <w:r w:rsidRPr="00950E42">
        <w:rPr>
          <w:b/>
          <w:szCs w:val="24"/>
          <w:lang w:val="bg-BG"/>
        </w:rPr>
        <w:t xml:space="preserve">3. </w:t>
      </w:r>
      <w:r w:rsidRPr="00950E42">
        <w:rPr>
          <w:bCs/>
          <w:szCs w:val="24"/>
          <w:lang w:val="bg-BG"/>
        </w:rPr>
        <w:t xml:space="preserve">Настоящето решение е неразделна част от </w:t>
      </w:r>
      <w:r w:rsidRPr="00950E42">
        <w:rPr>
          <w:szCs w:val="24"/>
          <w:lang w:val="bg-BG" w:eastAsia="bg-BG"/>
        </w:rPr>
        <w:t xml:space="preserve">Решение № </w:t>
      </w:r>
      <w:r w:rsidRPr="00950E42">
        <w:rPr>
          <w:szCs w:val="24"/>
        </w:rPr>
        <w:t>3</w:t>
      </w:r>
      <w:r w:rsidRPr="00950E42">
        <w:rPr>
          <w:b/>
          <w:szCs w:val="24"/>
        </w:rPr>
        <w:t>-</w:t>
      </w:r>
      <w:r w:rsidRPr="00950E42">
        <w:rPr>
          <w:szCs w:val="24"/>
        </w:rPr>
        <w:t>ІІ-2</w:t>
      </w:r>
      <w:r w:rsidRPr="00950E42">
        <w:rPr>
          <w:b/>
          <w:szCs w:val="24"/>
          <w:lang w:val="bg-BG"/>
        </w:rPr>
        <w:t xml:space="preserve"> </w:t>
      </w:r>
      <w:r w:rsidRPr="00950E42">
        <w:rPr>
          <w:bCs/>
          <w:szCs w:val="24"/>
          <w:lang w:val="bg-BG"/>
        </w:rPr>
        <w:t>от Протокол № 3</w:t>
      </w:r>
      <w:r w:rsidRPr="00950E42">
        <w:rPr>
          <w:bCs/>
          <w:szCs w:val="24"/>
          <w:lang w:val="en-AU"/>
        </w:rPr>
        <w:t>/</w:t>
      </w:r>
      <w:r w:rsidRPr="00950E42">
        <w:rPr>
          <w:bCs/>
          <w:szCs w:val="24"/>
          <w:lang w:val="bg-BG"/>
        </w:rPr>
        <w:t>29</w:t>
      </w:r>
      <w:r w:rsidRPr="00950E42">
        <w:rPr>
          <w:bCs/>
          <w:szCs w:val="24"/>
          <w:lang w:val="en-AU"/>
        </w:rPr>
        <w:t>.</w:t>
      </w:r>
      <w:r w:rsidRPr="00950E42">
        <w:rPr>
          <w:bCs/>
          <w:szCs w:val="24"/>
          <w:lang w:val="bg-BG"/>
        </w:rPr>
        <w:t>10</w:t>
      </w:r>
      <w:r w:rsidRPr="00950E42">
        <w:rPr>
          <w:bCs/>
          <w:szCs w:val="24"/>
          <w:lang w:val="en-AU"/>
        </w:rPr>
        <w:t xml:space="preserve">.2025 </w:t>
      </w:r>
      <w:r w:rsidRPr="00950E42">
        <w:rPr>
          <w:bCs/>
          <w:szCs w:val="24"/>
          <w:lang w:val="bg-BG"/>
        </w:rPr>
        <w:t>г. на комисията в Регионална дирекция по горите - Варна по чл. 74, ал. 2, т. 1 от Закона за горите, регистрирано в Регионална дирекция по горите - Варна с рег. индекс РДГ04</w:t>
      </w:r>
      <w:r w:rsidRPr="00950E42">
        <w:rPr>
          <w:bCs/>
          <w:szCs w:val="24"/>
          <w:lang w:val="en-AU"/>
        </w:rPr>
        <w:t>-</w:t>
      </w:r>
      <w:r w:rsidRPr="00950E42">
        <w:rPr>
          <w:bCs/>
          <w:szCs w:val="24"/>
          <w:lang w:val="bg-BG"/>
        </w:rPr>
        <w:t>06874</w:t>
      </w:r>
      <w:r w:rsidRPr="00950E42">
        <w:rPr>
          <w:bCs/>
          <w:szCs w:val="24"/>
          <w:lang w:val="en-AU"/>
        </w:rPr>
        <w:t xml:space="preserve"> - </w:t>
      </w:r>
      <w:r w:rsidRPr="00950E42">
        <w:rPr>
          <w:bCs/>
          <w:szCs w:val="24"/>
          <w:lang w:val="bg-BG"/>
        </w:rPr>
        <w:t>29.10.</w:t>
      </w:r>
      <w:r w:rsidRPr="00950E42">
        <w:rPr>
          <w:bCs/>
          <w:szCs w:val="24"/>
          <w:lang w:val="en-AU"/>
        </w:rPr>
        <w:t>2025</w:t>
      </w:r>
      <w:r w:rsidRPr="00950E42">
        <w:rPr>
          <w:bCs/>
          <w:szCs w:val="24"/>
          <w:lang w:val="bg-BG"/>
        </w:rPr>
        <w:t xml:space="preserve"> г.</w:t>
      </w:r>
    </w:p>
    <w:p w14:paraId="0834E7AE" w14:textId="77777777" w:rsidR="00192A74" w:rsidRDefault="00192A74" w:rsidP="00192A74">
      <w:pPr>
        <w:ind w:firstLine="567"/>
        <w:jc w:val="both"/>
        <w:rPr>
          <w:b/>
          <w:color w:val="FF0000"/>
          <w:szCs w:val="24"/>
          <w:lang w:val="bg-BG"/>
        </w:rPr>
      </w:pPr>
    </w:p>
    <w:p w14:paraId="58F08AEF" w14:textId="0EA26CCF" w:rsidR="00C74A48" w:rsidRPr="00192A74" w:rsidRDefault="00C74A48" w:rsidP="00192A74">
      <w:pPr>
        <w:ind w:firstLine="567"/>
        <w:jc w:val="center"/>
        <w:rPr>
          <w:b/>
          <w:color w:val="FF0000"/>
          <w:szCs w:val="24"/>
          <w:lang w:val="bg-BG"/>
        </w:rPr>
      </w:pPr>
      <w:r w:rsidRPr="00C55960">
        <w:rPr>
          <w:b/>
          <w:lang w:val="bg-BG"/>
        </w:rPr>
        <w:lastRenderedPageBreak/>
        <w:t>М о т и в и:</w:t>
      </w:r>
    </w:p>
    <w:p w14:paraId="1F0EE132" w14:textId="77777777" w:rsidR="00C74A48" w:rsidRPr="00C74A48" w:rsidRDefault="00C74A48" w:rsidP="00C74A48">
      <w:pPr>
        <w:widowControl w:val="0"/>
        <w:ind w:firstLine="715"/>
        <w:jc w:val="center"/>
        <w:rPr>
          <w:b/>
          <w:szCs w:val="24"/>
          <w:highlight w:val="yellow"/>
          <w:lang w:val="bg-BG"/>
        </w:rPr>
      </w:pPr>
    </w:p>
    <w:p w14:paraId="280CEDE2" w14:textId="11C103C0" w:rsidR="00950E42" w:rsidRPr="00950E42" w:rsidRDefault="00950E42" w:rsidP="00950E42">
      <w:pPr>
        <w:ind w:firstLine="567"/>
        <w:jc w:val="both"/>
        <w:rPr>
          <w:lang w:val="bg-BG"/>
        </w:rPr>
      </w:pPr>
      <w:bookmarkStart w:id="3" w:name="_Hlk213959191"/>
      <w:r w:rsidRPr="00950E42">
        <w:rPr>
          <w:bCs/>
          <w:szCs w:val="24"/>
          <w:lang w:val="bg-BG"/>
        </w:rPr>
        <w:t xml:space="preserve">С </w:t>
      </w:r>
      <w:bookmarkStart w:id="4" w:name="_Hlk214477237"/>
      <w:r w:rsidRPr="00950E42">
        <w:rPr>
          <w:bCs/>
          <w:szCs w:val="24"/>
          <w:lang w:val="bg-BG"/>
        </w:rPr>
        <w:t xml:space="preserve">Решение № </w:t>
      </w:r>
      <w:r w:rsidRPr="00950E42">
        <w:rPr>
          <w:szCs w:val="24"/>
        </w:rPr>
        <w:t>3</w:t>
      </w:r>
      <w:r w:rsidRPr="00950E42">
        <w:rPr>
          <w:b/>
          <w:szCs w:val="24"/>
        </w:rPr>
        <w:t>-</w:t>
      </w:r>
      <w:r w:rsidRPr="00950E42">
        <w:rPr>
          <w:szCs w:val="24"/>
        </w:rPr>
        <w:t>ІІ-2</w:t>
      </w:r>
      <w:r w:rsidRPr="00950E42">
        <w:rPr>
          <w:b/>
          <w:szCs w:val="24"/>
          <w:lang w:val="bg-BG"/>
        </w:rPr>
        <w:t xml:space="preserve"> </w:t>
      </w:r>
      <w:bookmarkEnd w:id="4"/>
      <w:r w:rsidRPr="00950E42">
        <w:rPr>
          <w:bCs/>
          <w:szCs w:val="24"/>
          <w:lang w:val="bg-BG"/>
        </w:rPr>
        <w:t>от Протокол № 3</w:t>
      </w:r>
      <w:r w:rsidRPr="00950E42">
        <w:rPr>
          <w:bCs/>
          <w:szCs w:val="24"/>
          <w:lang w:val="en-AU"/>
        </w:rPr>
        <w:t>/</w:t>
      </w:r>
      <w:r w:rsidRPr="00950E42">
        <w:rPr>
          <w:bCs/>
          <w:szCs w:val="24"/>
          <w:lang w:val="bg-BG"/>
        </w:rPr>
        <w:t>29</w:t>
      </w:r>
      <w:r w:rsidRPr="00950E42">
        <w:rPr>
          <w:bCs/>
          <w:szCs w:val="24"/>
          <w:lang w:val="en-AU"/>
        </w:rPr>
        <w:t>.</w:t>
      </w:r>
      <w:r w:rsidRPr="00950E42">
        <w:rPr>
          <w:bCs/>
          <w:szCs w:val="24"/>
          <w:lang w:val="bg-BG"/>
        </w:rPr>
        <w:t>10</w:t>
      </w:r>
      <w:r w:rsidRPr="00950E42">
        <w:rPr>
          <w:bCs/>
          <w:szCs w:val="24"/>
          <w:lang w:val="en-AU"/>
        </w:rPr>
        <w:t xml:space="preserve">.2025 </w:t>
      </w:r>
      <w:r w:rsidRPr="00950E42">
        <w:rPr>
          <w:bCs/>
          <w:szCs w:val="24"/>
          <w:lang w:val="bg-BG"/>
        </w:rPr>
        <w:t>г. на комисията в Регионална дирекция по горите - Варна по чл. 74, ал. 2, т. 1 от Закона за горите, регистрирано в Регионална дирекция по горите - Варна с рег. индекс РДГ04</w:t>
      </w:r>
      <w:r w:rsidRPr="00950E42">
        <w:rPr>
          <w:bCs/>
          <w:szCs w:val="24"/>
          <w:lang w:val="en-AU"/>
        </w:rPr>
        <w:t>-</w:t>
      </w:r>
      <w:r w:rsidRPr="00950E42">
        <w:rPr>
          <w:bCs/>
          <w:szCs w:val="24"/>
          <w:lang w:val="bg-BG"/>
        </w:rPr>
        <w:t>06874</w:t>
      </w:r>
      <w:r w:rsidRPr="00950E42">
        <w:rPr>
          <w:bCs/>
          <w:szCs w:val="24"/>
          <w:lang w:val="en-AU"/>
        </w:rPr>
        <w:t xml:space="preserve"> - </w:t>
      </w:r>
      <w:r w:rsidRPr="00950E42">
        <w:rPr>
          <w:bCs/>
          <w:szCs w:val="24"/>
          <w:lang w:val="bg-BG"/>
        </w:rPr>
        <w:t>29.10.</w:t>
      </w:r>
      <w:r w:rsidRPr="00950E42">
        <w:rPr>
          <w:bCs/>
          <w:szCs w:val="24"/>
          <w:lang w:val="en-AU"/>
        </w:rPr>
        <w:t>2025</w:t>
      </w:r>
      <w:r w:rsidRPr="00950E42">
        <w:rPr>
          <w:bCs/>
          <w:szCs w:val="24"/>
          <w:lang w:val="bg-BG"/>
        </w:rPr>
        <w:t xml:space="preserve"> г., по </w:t>
      </w:r>
      <w:r w:rsidRPr="00950E42">
        <w:rPr>
          <w:szCs w:val="24"/>
          <w:lang w:val="ru-RU"/>
        </w:rPr>
        <w:t xml:space="preserve">заявление по образец с </w:t>
      </w:r>
      <w:proofErr w:type="spellStart"/>
      <w:r w:rsidRPr="00950E42">
        <w:rPr>
          <w:szCs w:val="24"/>
          <w:lang w:val="ru-RU"/>
        </w:rPr>
        <w:t>входящ</w:t>
      </w:r>
      <w:proofErr w:type="spellEnd"/>
      <w:r w:rsidRPr="00950E42">
        <w:rPr>
          <w:szCs w:val="24"/>
          <w:lang w:val="ru-RU"/>
        </w:rPr>
        <w:t xml:space="preserve"> </w:t>
      </w:r>
      <w:r w:rsidRPr="00950E42">
        <w:rPr>
          <w:lang w:val="ru-RU"/>
        </w:rPr>
        <w:t>№ РДГ04-</w:t>
      </w:r>
      <w:r w:rsidRPr="00950E42">
        <w:rPr>
          <w:lang w:val="bg-BG"/>
        </w:rPr>
        <w:t>5292</w:t>
      </w:r>
      <w:r w:rsidRPr="00950E42">
        <w:rPr>
          <w:lang w:val="ru-RU"/>
        </w:rPr>
        <w:t>-</w:t>
      </w:r>
      <w:r w:rsidRPr="00950E42">
        <w:rPr>
          <w:lang w:val="bg-BG"/>
        </w:rPr>
        <w:t>21</w:t>
      </w:r>
      <w:r w:rsidRPr="00950E42">
        <w:rPr>
          <w:lang w:val="ru-RU"/>
        </w:rPr>
        <w:t>.</w:t>
      </w:r>
      <w:r w:rsidRPr="00950E42">
        <w:rPr>
          <w:lang w:val="bg-BG"/>
        </w:rPr>
        <w:t>08</w:t>
      </w:r>
      <w:r w:rsidRPr="00950E42">
        <w:rPr>
          <w:lang w:val="ru-RU"/>
        </w:rPr>
        <w:t>.</w:t>
      </w:r>
      <w:r w:rsidRPr="00950E42">
        <w:rPr>
          <w:lang w:val="bg-BG"/>
        </w:rPr>
        <w:t>2025</w:t>
      </w:r>
      <w:r w:rsidRPr="00950E42">
        <w:rPr>
          <w:lang w:val="ru-RU"/>
        </w:rPr>
        <w:t xml:space="preserve"> г.</w:t>
      </w:r>
      <w:r w:rsidRPr="00950E42">
        <w:rPr>
          <w:lang w:val="bg-BG"/>
        </w:rPr>
        <w:t xml:space="preserve">, </w:t>
      </w:r>
      <w:proofErr w:type="spellStart"/>
      <w:r w:rsidRPr="00950E42">
        <w:t>допълнено</w:t>
      </w:r>
      <w:proofErr w:type="spellEnd"/>
      <w:r w:rsidRPr="00950E42">
        <w:t xml:space="preserve"> с </w:t>
      </w:r>
      <w:proofErr w:type="spellStart"/>
      <w:r w:rsidRPr="00950E42">
        <w:t>ново</w:t>
      </w:r>
      <w:proofErr w:type="spellEnd"/>
      <w:r w:rsidRPr="00950E42">
        <w:t xml:space="preserve"> </w:t>
      </w:r>
      <w:proofErr w:type="spellStart"/>
      <w:r w:rsidRPr="00950E42">
        <w:t>заявление</w:t>
      </w:r>
      <w:proofErr w:type="spellEnd"/>
      <w:r w:rsidRPr="00950E42">
        <w:t xml:space="preserve"> </w:t>
      </w:r>
      <w:proofErr w:type="spellStart"/>
      <w:r w:rsidRPr="00950E42">
        <w:t>по</w:t>
      </w:r>
      <w:proofErr w:type="spellEnd"/>
      <w:r w:rsidRPr="00950E42">
        <w:t xml:space="preserve"> </w:t>
      </w:r>
      <w:proofErr w:type="spellStart"/>
      <w:r w:rsidRPr="00950E42">
        <w:t>образец</w:t>
      </w:r>
      <w:proofErr w:type="spellEnd"/>
      <w:r w:rsidRPr="00950E42">
        <w:t xml:space="preserve"> с </w:t>
      </w:r>
      <w:proofErr w:type="spellStart"/>
      <w:r w:rsidRPr="00950E42">
        <w:rPr>
          <w:szCs w:val="24"/>
          <w:lang w:val="ru-RU"/>
        </w:rPr>
        <w:t>входящ</w:t>
      </w:r>
      <w:proofErr w:type="spellEnd"/>
      <w:r w:rsidRPr="00950E42">
        <w:t xml:space="preserve"> № РДГ04-05563-03.09.2025 г.</w:t>
      </w:r>
      <w:r w:rsidRPr="00950E42">
        <w:rPr>
          <w:lang w:val="ru-RU"/>
        </w:rPr>
        <w:t xml:space="preserve"> и </w:t>
      </w:r>
      <w:proofErr w:type="spellStart"/>
      <w:r w:rsidRPr="00950E42">
        <w:t>ново</w:t>
      </w:r>
      <w:proofErr w:type="spellEnd"/>
      <w:r w:rsidRPr="00950E42">
        <w:t xml:space="preserve"> </w:t>
      </w:r>
      <w:proofErr w:type="spellStart"/>
      <w:r w:rsidRPr="00950E42">
        <w:t>заявление</w:t>
      </w:r>
      <w:proofErr w:type="spellEnd"/>
      <w:r w:rsidRPr="00950E42">
        <w:t xml:space="preserve"> </w:t>
      </w:r>
      <w:proofErr w:type="spellStart"/>
      <w:r w:rsidRPr="00950E42">
        <w:t>по</w:t>
      </w:r>
      <w:proofErr w:type="spellEnd"/>
      <w:r w:rsidRPr="00950E42">
        <w:t xml:space="preserve"> </w:t>
      </w:r>
      <w:proofErr w:type="spellStart"/>
      <w:r w:rsidRPr="00950E42">
        <w:t>образец</w:t>
      </w:r>
      <w:proofErr w:type="spellEnd"/>
      <w:r w:rsidRPr="00950E42">
        <w:t xml:space="preserve"> с </w:t>
      </w:r>
      <w:proofErr w:type="spellStart"/>
      <w:r w:rsidRPr="00950E42">
        <w:rPr>
          <w:szCs w:val="24"/>
          <w:lang w:val="ru-RU"/>
        </w:rPr>
        <w:t>входящ</w:t>
      </w:r>
      <w:proofErr w:type="spellEnd"/>
      <w:r w:rsidRPr="00950E42">
        <w:t xml:space="preserve"> № РДГ04-6146-01.10.2025 г.</w:t>
      </w:r>
      <w:r w:rsidRPr="00950E42">
        <w:rPr>
          <w:szCs w:val="24"/>
          <w:lang w:val="ru-RU"/>
        </w:rPr>
        <w:t xml:space="preserve"> от </w:t>
      </w:r>
      <w:r w:rsidR="00E508AE" w:rsidRPr="00794447">
        <w:rPr>
          <w:szCs w:val="24"/>
          <w:lang w:val="bg-BG" w:eastAsia="bg-BG"/>
        </w:rPr>
        <w:t xml:space="preserve">юридически лица </w:t>
      </w:r>
      <w:r w:rsidRPr="00950E42">
        <w:rPr>
          <w:szCs w:val="24"/>
          <w:lang w:val="ru-RU"/>
        </w:rPr>
        <w:t xml:space="preserve">е </w:t>
      </w:r>
      <w:proofErr w:type="spellStart"/>
      <w:r w:rsidRPr="00950E42">
        <w:rPr>
          <w:szCs w:val="24"/>
          <w:lang w:val="ru-RU"/>
        </w:rPr>
        <w:t>променено</w:t>
      </w:r>
      <w:proofErr w:type="spellEnd"/>
      <w:r w:rsidRPr="00950E42">
        <w:rPr>
          <w:szCs w:val="24"/>
          <w:lang w:val="ru-RU"/>
        </w:rPr>
        <w:t xml:space="preserve"> </w:t>
      </w:r>
      <w:proofErr w:type="spellStart"/>
      <w:r w:rsidRPr="00950E42">
        <w:rPr>
          <w:szCs w:val="24"/>
          <w:lang w:val="ru-RU"/>
        </w:rPr>
        <w:t>предназначението</w:t>
      </w:r>
      <w:proofErr w:type="spellEnd"/>
      <w:r w:rsidRPr="00950E42">
        <w:rPr>
          <w:szCs w:val="24"/>
          <w:lang w:val="ru-RU"/>
        </w:rPr>
        <w:t xml:space="preserve"> </w:t>
      </w:r>
      <w:r w:rsidRPr="00950E42">
        <w:rPr>
          <w:szCs w:val="24"/>
          <w:lang w:val="bg-BG"/>
        </w:rPr>
        <w:t xml:space="preserve">на поземлен имот в горска територия - частна собственост с идентификатор </w:t>
      </w:r>
      <w:r w:rsidRPr="00950E42">
        <w:t>10135.2517.5740</w:t>
      </w:r>
      <w:r w:rsidRPr="00950E42">
        <w:rPr>
          <w:lang w:val="bg-BG"/>
        </w:rPr>
        <w:t xml:space="preserve">, гр. </w:t>
      </w:r>
      <w:r w:rsidRPr="00950E42">
        <w:rPr>
          <w:szCs w:val="24"/>
          <w:lang w:val="bg-BG" w:eastAsia="bg-BG"/>
        </w:rPr>
        <w:t xml:space="preserve">Варна, община Варна, област Варна, </w:t>
      </w:r>
      <w:r w:rsidRPr="00950E42">
        <w:rPr>
          <w:lang w:val="ru-RU"/>
        </w:rPr>
        <w:t xml:space="preserve">с </w:t>
      </w:r>
      <w:proofErr w:type="spellStart"/>
      <w:r w:rsidRPr="00950E42">
        <w:rPr>
          <w:lang w:val="ru-RU"/>
        </w:rPr>
        <w:t>площ</w:t>
      </w:r>
      <w:proofErr w:type="spellEnd"/>
      <w:r w:rsidRPr="00950E42">
        <w:rPr>
          <w:lang w:val="ru-RU"/>
        </w:rPr>
        <w:t xml:space="preserve"> 15 035 </w:t>
      </w:r>
      <w:proofErr w:type="spellStart"/>
      <w:r w:rsidRPr="00950E42">
        <w:rPr>
          <w:bCs/>
        </w:rPr>
        <w:t>квадратни</w:t>
      </w:r>
      <w:proofErr w:type="spellEnd"/>
      <w:r w:rsidRPr="00950E42">
        <w:rPr>
          <w:lang w:val="ru-RU"/>
        </w:rPr>
        <w:t xml:space="preserve"> </w:t>
      </w:r>
      <w:proofErr w:type="spellStart"/>
      <w:r w:rsidRPr="00950E42">
        <w:rPr>
          <w:bCs/>
        </w:rPr>
        <w:t>метра</w:t>
      </w:r>
      <w:proofErr w:type="spellEnd"/>
      <w:r w:rsidRPr="00950E42">
        <w:rPr>
          <w:lang w:val="ru-RU"/>
        </w:rPr>
        <w:t xml:space="preserve">, в района на </w:t>
      </w:r>
      <w:proofErr w:type="spellStart"/>
      <w:r w:rsidRPr="00950E42">
        <w:rPr>
          <w:lang w:val="ru-RU"/>
        </w:rPr>
        <w:t>дейност</w:t>
      </w:r>
      <w:proofErr w:type="spellEnd"/>
      <w:r w:rsidRPr="00950E42">
        <w:rPr>
          <w:lang w:val="ru-RU"/>
        </w:rPr>
        <w:t xml:space="preserve"> на</w:t>
      </w:r>
      <w:r w:rsidRPr="00950E42">
        <w:rPr>
          <w:lang w:val="bg-BG"/>
        </w:rPr>
        <w:t xml:space="preserve"> „</w:t>
      </w:r>
      <w:proofErr w:type="spellStart"/>
      <w:r w:rsidRPr="00950E42">
        <w:rPr>
          <w:lang w:val="ru-RU"/>
        </w:rPr>
        <w:t>Североизточно</w:t>
      </w:r>
      <w:proofErr w:type="spellEnd"/>
      <w:r w:rsidRPr="00950E42">
        <w:rPr>
          <w:lang w:val="ru-RU"/>
        </w:rPr>
        <w:t xml:space="preserve"> </w:t>
      </w:r>
      <w:proofErr w:type="spellStart"/>
      <w:r w:rsidRPr="00950E42">
        <w:rPr>
          <w:lang w:val="ru-RU"/>
        </w:rPr>
        <w:t>държавно</w:t>
      </w:r>
      <w:proofErr w:type="spellEnd"/>
      <w:r w:rsidRPr="00950E42">
        <w:rPr>
          <w:lang w:val="ru-RU"/>
        </w:rPr>
        <w:t xml:space="preserve"> </w:t>
      </w:r>
      <w:proofErr w:type="gramStart"/>
      <w:r w:rsidRPr="00950E42">
        <w:rPr>
          <w:lang w:val="ru-RU"/>
        </w:rPr>
        <w:t>предприятие“ ДП</w:t>
      </w:r>
      <w:proofErr w:type="gramEnd"/>
      <w:r w:rsidRPr="00950E42">
        <w:rPr>
          <w:lang w:val="bg-BG"/>
        </w:rPr>
        <w:t xml:space="preserve"> - </w:t>
      </w:r>
      <w:r w:rsidRPr="00950E42">
        <w:rPr>
          <w:lang w:val="ru-RU"/>
        </w:rPr>
        <w:t>Шумен,</w:t>
      </w:r>
      <w:r w:rsidRPr="00950E42">
        <w:rPr>
          <w:lang w:val="bg-BG"/>
        </w:rPr>
        <w:t xml:space="preserve"> т</w:t>
      </w:r>
      <w:proofErr w:type="spellStart"/>
      <w:r w:rsidRPr="00950E42">
        <w:rPr>
          <w:lang w:val="ru-RU"/>
        </w:rPr>
        <w:t>ериториално</w:t>
      </w:r>
      <w:proofErr w:type="spellEnd"/>
      <w:r w:rsidRPr="00950E42">
        <w:rPr>
          <w:lang w:val="ru-RU"/>
        </w:rPr>
        <w:t xml:space="preserve"> </w:t>
      </w:r>
      <w:proofErr w:type="spellStart"/>
      <w:r w:rsidRPr="00950E42">
        <w:rPr>
          <w:lang w:val="ru-RU"/>
        </w:rPr>
        <w:t>поделение</w:t>
      </w:r>
      <w:proofErr w:type="spellEnd"/>
      <w:r w:rsidRPr="00950E42">
        <w:rPr>
          <w:lang w:val="ru-RU"/>
        </w:rPr>
        <w:t xml:space="preserve"> „Д</w:t>
      </w:r>
      <w:proofErr w:type="spellStart"/>
      <w:r w:rsidRPr="00950E42">
        <w:rPr>
          <w:lang w:val="bg-BG"/>
        </w:rPr>
        <w:t>ържавно</w:t>
      </w:r>
      <w:proofErr w:type="spellEnd"/>
      <w:r w:rsidRPr="00950E42">
        <w:rPr>
          <w:lang w:val="bg-BG"/>
        </w:rPr>
        <w:t xml:space="preserve"> горско стопанство Варна</w:t>
      </w:r>
      <w:r w:rsidRPr="00950E42">
        <w:rPr>
          <w:lang w:val="ru-RU"/>
        </w:rPr>
        <w:t>“</w:t>
      </w:r>
      <w:r w:rsidRPr="00950E42">
        <w:rPr>
          <w:lang w:val="bg-BG"/>
        </w:rPr>
        <w:t>.</w:t>
      </w:r>
    </w:p>
    <w:p w14:paraId="31C01665" w14:textId="7BEE9CC9" w:rsidR="00C74A48" w:rsidRPr="00950E42" w:rsidRDefault="00C74A48" w:rsidP="00C74A48">
      <w:pPr>
        <w:ind w:firstLine="600"/>
        <w:jc w:val="both"/>
        <w:rPr>
          <w:szCs w:val="24"/>
          <w:lang w:val="ru-RU"/>
        </w:rPr>
      </w:pPr>
      <w:r w:rsidRPr="00950E42">
        <w:rPr>
          <w:szCs w:val="24"/>
          <w:lang w:val="ru-RU"/>
        </w:rPr>
        <w:t xml:space="preserve">В </w:t>
      </w:r>
      <w:bookmarkStart w:id="5" w:name="_Hlk214467292"/>
      <w:proofErr w:type="spellStart"/>
      <w:r w:rsidRPr="00950E42">
        <w:rPr>
          <w:szCs w:val="24"/>
          <w:lang w:val="ru-RU"/>
        </w:rPr>
        <w:t>Регионална</w:t>
      </w:r>
      <w:proofErr w:type="spellEnd"/>
      <w:r w:rsidRPr="00950E42">
        <w:rPr>
          <w:szCs w:val="24"/>
          <w:lang w:val="ru-RU"/>
        </w:rPr>
        <w:t xml:space="preserve"> дирекция по горите - Варна с </w:t>
      </w:r>
      <w:proofErr w:type="spellStart"/>
      <w:r w:rsidRPr="00950E42">
        <w:rPr>
          <w:szCs w:val="24"/>
          <w:lang w:val="ru-RU"/>
        </w:rPr>
        <w:t>входящ</w:t>
      </w:r>
      <w:proofErr w:type="spellEnd"/>
      <w:r w:rsidRPr="00950E42">
        <w:rPr>
          <w:szCs w:val="24"/>
          <w:lang w:val="ru-RU"/>
        </w:rPr>
        <w:t xml:space="preserve"> </w:t>
      </w:r>
      <w:r w:rsidRPr="00950E42">
        <w:rPr>
          <w:lang w:val="ru-RU"/>
        </w:rPr>
        <w:t>№ РДГ04-</w:t>
      </w:r>
      <w:r w:rsidRPr="00950E42">
        <w:rPr>
          <w:lang w:val="bg-BG"/>
        </w:rPr>
        <w:t>07292</w:t>
      </w:r>
      <w:r w:rsidRPr="00950E42">
        <w:rPr>
          <w:lang w:val="ru-RU"/>
        </w:rPr>
        <w:t>-</w:t>
      </w:r>
      <w:r w:rsidRPr="00950E42">
        <w:rPr>
          <w:lang w:val="bg-BG"/>
        </w:rPr>
        <w:t>14</w:t>
      </w:r>
      <w:r w:rsidRPr="00950E42">
        <w:rPr>
          <w:lang w:val="ru-RU"/>
        </w:rPr>
        <w:t>.</w:t>
      </w:r>
      <w:r w:rsidRPr="00950E42">
        <w:rPr>
          <w:lang w:val="bg-BG"/>
        </w:rPr>
        <w:t>11</w:t>
      </w:r>
      <w:r w:rsidRPr="00950E42">
        <w:rPr>
          <w:lang w:val="ru-RU"/>
        </w:rPr>
        <w:t>.</w:t>
      </w:r>
      <w:r w:rsidRPr="00950E42">
        <w:rPr>
          <w:lang w:val="bg-BG"/>
        </w:rPr>
        <w:t>2025</w:t>
      </w:r>
      <w:r w:rsidRPr="00950E42">
        <w:rPr>
          <w:lang w:val="ru-RU"/>
        </w:rPr>
        <w:t xml:space="preserve"> г.</w:t>
      </w:r>
      <w:r w:rsidRPr="00950E42">
        <w:rPr>
          <w:lang w:val="bg-BG"/>
        </w:rPr>
        <w:t xml:space="preserve"> е постъпила </w:t>
      </w:r>
      <w:proofErr w:type="spellStart"/>
      <w:r w:rsidRPr="00950E42">
        <w:rPr>
          <w:szCs w:val="24"/>
          <w:lang w:val="ru-RU"/>
        </w:rPr>
        <w:t>молба</w:t>
      </w:r>
      <w:proofErr w:type="spellEnd"/>
      <w:r w:rsidRPr="00950E42">
        <w:rPr>
          <w:szCs w:val="24"/>
          <w:lang w:val="ru-RU"/>
        </w:rPr>
        <w:t xml:space="preserve"> от </w:t>
      </w:r>
      <w:r w:rsidR="00E508AE" w:rsidRPr="00794447">
        <w:rPr>
          <w:szCs w:val="24"/>
          <w:lang w:val="bg-BG" w:eastAsia="bg-BG"/>
        </w:rPr>
        <w:t xml:space="preserve">юридическите лица </w:t>
      </w:r>
      <w:r w:rsidRPr="00950E42">
        <w:rPr>
          <w:lang w:val="ru-RU"/>
        </w:rPr>
        <w:t xml:space="preserve">за поправка на очевидна </w:t>
      </w:r>
      <w:proofErr w:type="spellStart"/>
      <w:r w:rsidRPr="00950E42">
        <w:rPr>
          <w:lang w:val="ru-RU"/>
        </w:rPr>
        <w:t>фактическа</w:t>
      </w:r>
      <w:proofErr w:type="spellEnd"/>
      <w:r w:rsidRPr="00950E42">
        <w:rPr>
          <w:lang w:val="ru-RU"/>
        </w:rPr>
        <w:t xml:space="preserve"> грешка в Решение </w:t>
      </w:r>
      <w:r w:rsidRPr="00950E42">
        <w:rPr>
          <w:szCs w:val="24"/>
        </w:rPr>
        <w:t>3</w:t>
      </w:r>
      <w:r w:rsidRPr="00950E42">
        <w:rPr>
          <w:b/>
          <w:szCs w:val="24"/>
        </w:rPr>
        <w:t>-</w:t>
      </w:r>
      <w:r w:rsidRPr="00950E42">
        <w:rPr>
          <w:szCs w:val="24"/>
        </w:rPr>
        <w:t>ІІ-2</w:t>
      </w:r>
      <w:r w:rsidRPr="00950E42">
        <w:rPr>
          <w:b/>
          <w:szCs w:val="24"/>
          <w:lang w:val="bg-BG"/>
        </w:rPr>
        <w:t xml:space="preserve"> </w:t>
      </w:r>
      <w:r w:rsidRPr="00950E42">
        <w:rPr>
          <w:bCs/>
          <w:szCs w:val="24"/>
          <w:lang w:val="bg-BG"/>
        </w:rPr>
        <w:t>от Протокол № 3</w:t>
      </w:r>
      <w:r w:rsidRPr="00950E42">
        <w:rPr>
          <w:bCs/>
          <w:szCs w:val="24"/>
          <w:lang w:val="en-AU"/>
        </w:rPr>
        <w:t>/</w:t>
      </w:r>
      <w:r w:rsidRPr="00950E42">
        <w:rPr>
          <w:bCs/>
          <w:szCs w:val="24"/>
          <w:lang w:val="bg-BG"/>
        </w:rPr>
        <w:t>29</w:t>
      </w:r>
      <w:r w:rsidRPr="00950E42">
        <w:rPr>
          <w:bCs/>
          <w:szCs w:val="24"/>
          <w:lang w:val="en-AU"/>
        </w:rPr>
        <w:t>.</w:t>
      </w:r>
      <w:r w:rsidRPr="00950E42">
        <w:rPr>
          <w:bCs/>
          <w:szCs w:val="24"/>
          <w:lang w:val="bg-BG"/>
        </w:rPr>
        <w:t>10</w:t>
      </w:r>
      <w:r w:rsidRPr="00950E42">
        <w:rPr>
          <w:bCs/>
          <w:szCs w:val="24"/>
          <w:lang w:val="en-AU"/>
        </w:rPr>
        <w:t xml:space="preserve">.2025 </w:t>
      </w:r>
      <w:r w:rsidRPr="00950E42">
        <w:rPr>
          <w:bCs/>
          <w:szCs w:val="24"/>
          <w:lang w:val="bg-BG"/>
        </w:rPr>
        <w:t xml:space="preserve">г. от заседание, проведено на 29 октомври 2025 г. на комисията в </w:t>
      </w:r>
      <w:proofErr w:type="spellStart"/>
      <w:r w:rsidRPr="00950E42">
        <w:rPr>
          <w:szCs w:val="24"/>
          <w:lang w:val="ru-RU"/>
        </w:rPr>
        <w:t>Регионална</w:t>
      </w:r>
      <w:proofErr w:type="spellEnd"/>
      <w:r w:rsidRPr="00950E42">
        <w:rPr>
          <w:szCs w:val="24"/>
          <w:lang w:val="ru-RU"/>
        </w:rPr>
        <w:t xml:space="preserve"> дирекция по горите - Варна</w:t>
      </w:r>
      <w:r w:rsidRPr="00950E42">
        <w:rPr>
          <w:bCs/>
          <w:szCs w:val="24"/>
          <w:lang w:val="bg-BG"/>
        </w:rPr>
        <w:t xml:space="preserve"> по чл. 74, ал. 2, т. 1 от Закона за горите, регистрирано с рег. индекс РДГ04</w:t>
      </w:r>
      <w:r w:rsidRPr="00950E42">
        <w:rPr>
          <w:bCs/>
          <w:szCs w:val="24"/>
          <w:lang w:val="en-AU"/>
        </w:rPr>
        <w:t>-</w:t>
      </w:r>
      <w:r w:rsidRPr="00950E42">
        <w:rPr>
          <w:bCs/>
          <w:szCs w:val="24"/>
          <w:lang w:val="bg-BG"/>
        </w:rPr>
        <w:t>06874</w:t>
      </w:r>
      <w:r w:rsidRPr="00950E42">
        <w:rPr>
          <w:bCs/>
          <w:szCs w:val="24"/>
          <w:lang w:val="en-AU"/>
        </w:rPr>
        <w:t xml:space="preserve"> - </w:t>
      </w:r>
      <w:r w:rsidRPr="00950E42">
        <w:rPr>
          <w:bCs/>
          <w:szCs w:val="24"/>
          <w:lang w:val="bg-BG"/>
        </w:rPr>
        <w:t>29.10.</w:t>
      </w:r>
      <w:r w:rsidRPr="00950E42">
        <w:rPr>
          <w:bCs/>
          <w:szCs w:val="24"/>
          <w:lang w:val="en-AU"/>
        </w:rPr>
        <w:t>2025</w:t>
      </w:r>
      <w:r w:rsidRPr="00950E42">
        <w:rPr>
          <w:bCs/>
          <w:szCs w:val="24"/>
          <w:lang w:val="bg-BG"/>
        </w:rPr>
        <w:t xml:space="preserve"> г.</w:t>
      </w:r>
      <w:r w:rsidRPr="00950E42">
        <w:rPr>
          <w:lang w:val="bg-BG"/>
        </w:rPr>
        <w:t xml:space="preserve"> до председателя </w:t>
      </w:r>
      <w:r w:rsidRPr="00950E42">
        <w:rPr>
          <w:szCs w:val="24"/>
          <w:lang w:val="bg-BG" w:eastAsia="bg-BG"/>
        </w:rPr>
        <w:t>на комисията по чл. 74, ал. 2, т. 1 от Закона за горите</w:t>
      </w:r>
      <w:r w:rsidRPr="00950E42">
        <w:rPr>
          <w:szCs w:val="24"/>
          <w:lang w:val="ru-RU"/>
        </w:rPr>
        <w:t>.</w:t>
      </w:r>
    </w:p>
    <w:bookmarkEnd w:id="3"/>
    <w:bookmarkEnd w:id="5"/>
    <w:p w14:paraId="56170204" w14:textId="77777777" w:rsidR="00950E42" w:rsidRPr="00950E42" w:rsidRDefault="00950E42" w:rsidP="00950E42">
      <w:pPr>
        <w:ind w:firstLine="600"/>
        <w:jc w:val="both"/>
        <w:rPr>
          <w:bCs/>
          <w:szCs w:val="24"/>
          <w:lang w:val="bg-BG"/>
        </w:rPr>
      </w:pPr>
      <w:r w:rsidRPr="00950E42">
        <w:rPr>
          <w:bCs/>
          <w:szCs w:val="24"/>
          <w:lang w:val="bg-BG"/>
        </w:rPr>
        <w:t xml:space="preserve">След преглед на </w:t>
      </w:r>
      <w:r w:rsidRPr="00950E42">
        <w:rPr>
          <w:szCs w:val="24"/>
          <w:lang w:val="bg-BG" w:eastAsia="bg-BG"/>
        </w:rPr>
        <w:t xml:space="preserve">Решение № </w:t>
      </w:r>
      <w:r w:rsidRPr="00950E42">
        <w:rPr>
          <w:szCs w:val="24"/>
        </w:rPr>
        <w:t>3</w:t>
      </w:r>
      <w:r w:rsidRPr="00950E42">
        <w:rPr>
          <w:b/>
          <w:szCs w:val="24"/>
        </w:rPr>
        <w:t>-</w:t>
      </w:r>
      <w:r w:rsidRPr="00950E42">
        <w:rPr>
          <w:szCs w:val="24"/>
        </w:rPr>
        <w:t>ІІ-2</w:t>
      </w:r>
      <w:r w:rsidRPr="00950E42">
        <w:rPr>
          <w:b/>
          <w:szCs w:val="24"/>
          <w:lang w:val="bg-BG"/>
        </w:rPr>
        <w:t xml:space="preserve"> </w:t>
      </w:r>
      <w:r w:rsidRPr="00950E42">
        <w:rPr>
          <w:bCs/>
          <w:szCs w:val="24"/>
          <w:lang w:val="bg-BG"/>
        </w:rPr>
        <w:t>от Протокол № 3</w:t>
      </w:r>
      <w:r w:rsidRPr="00950E42">
        <w:rPr>
          <w:bCs/>
          <w:szCs w:val="24"/>
          <w:lang w:val="en-AU"/>
        </w:rPr>
        <w:t>/</w:t>
      </w:r>
      <w:r w:rsidRPr="00950E42">
        <w:rPr>
          <w:bCs/>
          <w:szCs w:val="24"/>
          <w:lang w:val="bg-BG"/>
        </w:rPr>
        <w:t>29</w:t>
      </w:r>
      <w:r w:rsidRPr="00950E42">
        <w:rPr>
          <w:bCs/>
          <w:szCs w:val="24"/>
          <w:lang w:val="en-AU"/>
        </w:rPr>
        <w:t>.</w:t>
      </w:r>
      <w:r w:rsidRPr="00950E42">
        <w:rPr>
          <w:bCs/>
          <w:szCs w:val="24"/>
          <w:lang w:val="bg-BG"/>
        </w:rPr>
        <w:t>10</w:t>
      </w:r>
      <w:r w:rsidRPr="00950E42">
        <w:rPr>
          <w:bCs/>
          <w:szCs w:val="24"/>
          <w:lang w:val="en-AU"/>
        </w:rPr>
        <w:t xml:space="preserve">.2025 </w:t>
      </w:r>
      <w:r w:rsidRPr="00950E42">
        <w:rPr>
          <w:bCs/>
          <w:szCs w:val="24"/>
          <w:lang w:val="bg-BG"/>
        </w:rPr>
        <w:t>г. на комисията в Регионална дирекция по горите - Варна по чл. 74, ал. 2, т. 1 от Закона за горите и приложените по преписката  документи се установи, че в текста на решението е допусната очевидна фактическа грешка</w:t>
      </w:r>
      <w:r w:rsidRPr="00950E42">
        <w:rPr>
          <w:szCs w:val="24"/>
          <w:lang w:val="bg-BG"/>
        </w:rPr>
        <w:t xml:space="preserve">, </w:t>
      </w:r>
      <w:proofErr w:type="spellStart"/>
      <w:r w:rsidRPr="00950E42">
        <w:rPr>
          <w:szCs w:val="24"/>
          <w:lang w:val="en-AU"/>
        </w:rPr>
        <w:t>изразяваща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се</w:t>
      </w:r>
      <w:proofErr w:type="spellEnd"/>
      <w:r w:rsidRPr="00950E42">
        <w:rPr>
          <w:szCs w:val="24"/>
          <w:lang w:val="en-AU"/>
        </w:rPr>
        <w:t xml:space="preserve"> в </w:t>
      </w:r>
      <w:r w:rsidRPr="00950E42">
        <w:rPr>
          <w:szCs w:val="24"/>
          <w:lang w:val="bg-BG"/>
        </w:rPr>
        <w:t>погрешно</w:t>
      </w:r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изписване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на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номера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на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скицата</w:t>
      </w:r>
      <w:proofErr w:type="spellEnd"/>
      <w:r w:rsidRPr="00950E42">
        <w:rPr>
          <w:szCs w:val="24"/>
          <w:lang w:val="en-AU"/>
        </w:rPr>
        <w:t xml:space="preserve"> и </w:t>
      </w:r>
      <w:proofErr w:type="spellStart"/>
      <w:r w:rsidRPr="00950E42">
        <w:rPr>
          <w:szCs w:val="24"/>
          <w:lang w:val="en-AU"/>
        </w:rPr>
        <w:t>на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регистрационния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номер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на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нотариалния</w:t>
      </w:r>
      <w:proofErr w:type="spellEnd"/>
      <w:r w:rsidRPr="00950E42">
        <w:rPr>
          <w:szCs w:val="24"/>
          <w:lang w:val="en-AU"/>
        </w:rPr>
        <w:t xml:space="preserve"> </w:t>
      </w:r>
      <w:proofErr w:type="spellStart"/>
      <w:r w:rsidRPr="00950E42">
        <w:rPr>
          <w:szCs w:val="24"/>
          <w:lang w:val="en-AU"/>
        </w:rPr>
        <w:t>акт</w:t>
      </w:r>
      <w:proofErr w:type="spellEnd"/>
      <w:r w:rsidRPr="00950E42">
        <w:rPr>
          <w:szCs w:val="24"/>
          <w:lang w:val="bg-BG"/>
        </w:rPr>
        <w:t>.</w:t>
      </w:r>
    </w:p>
    <w:p w14:paraId="29D5D65D" w14:textId="7812C4FA" w:rsidR="00C74A48" w:rsidRDefault="00C74A48" w:rsidP="00C74A48">
      <w:pPr>
        <w:ind w:firstLine="600"/>
        <w:jc w:val="both"/>
        <w:rPr>
          <w:bCs/>
          <w:szCs w:val="24"/>
          <w:lang w:val="bg-BG"/>
        </w:rPr>
      </w:pPr>
    </w:p>
    <w:p w14:paraId="031B91B3" w14:textId="77777777" w:rsidR="00950E42" w:rsidRPr="00C55960" w:rsidRDefault="00950E42" w:rsidP="00C74A48">
      <w:pPr>
        <w:ind w:firstLine="600"/>
        <w:jc w:val="both"/>
        <w:rPr>
          <w:bCs/>
          <w:szCs w:val="24"/>
          <w:lang w:val="bg-BG"/>
        </w:rPr>
      </w:pPr>
    </w:p>
    <w:p w14:paraId="0B8D72A6" w14:textId="77777777" w:rsidR="00C74A48" w:rsidRPr="00C55960" w:rsidRDefault="00C74A48" w:rsidP="00C74A48">
      <w:pPr>
        <w:widowControl w:val="0"/>
        <w:ind w:firstLine="567"/>
        <w:jc w:val="both"/>
        <w:rPr>
          <w:b/>
          <w:lang w:val="bg-BG"/>
        </w:rPr>
      </w:pPr>
    </w:p>
    <w:p w14:paraId="4C73FB02" w14:textId="77777777" w:rsidR="00C74A48" w:rsidRPr="00C55960" w:rsidRDefault="00C74A48" w:rsidP="00C74A48">
      <w:pPr>
        <w:widowControl w:val="0"/>
        <w:ind w:firstLine="567"/>
        <w:jc w:val="both"/>
        <w:rPr>
          <w:b/>
          <w:lang w:val="bg-BG"/>
        </w:rPr>
      </w:pPr>
      <w:r w:rsidRPr="00C55960">
        <w:rPr>
          <w:b/>
          <w:lang w:val="bg-BG"/>
        </w:rPr>
        <w:t>Настоящето решение да се публикува на интернет страницата на Изпълнителна агенция по горите и Регионална дирекция по горите - Варна при спазване на изискванията за защита на личните данни и да се съобщи на заявителя по реда на Административнопроцесуалния кодекс</w:t>
      </w:r>
      <w:r w:rsidRPr="00C55960">
        <w:rPr>
          <w:b/>
          <w:lang w:val="ru-RU"/>
        </w:rPr>
        <w:t>.</w:t>
      </w:r>
    </w:p>
    <w:p w14:paraId="1871581E" w14:textId="77777777" w:rsidR="00C74A48" w:rsidRPr="00C55960" w:rsidRDefault="00C74A48" w:rsidP="00C74A48">
      <w:pPr>
        <w:widowControl w:val="0"/>
        <w:ind w:firstLine="567"/>
        <w:jc w:val="both"/>
        <w:rPr>
          <w:b/>
          <w:lang w:val="ru-RU"/>
        </w:rPr>
      </w:pPr>
      <w:r w:rsidRPr="00C55960">
        <w:rPr>
          <w:b/>
          <w:lang w:val="bg-BG"/>
        </w:rPr>
        <w:t>Настоящото решение може да се обжалва по реда на Административнопроцесуалния кодекс в 14-дневен срок от съобщаването му пред Административен съд - Варна, чрез комисията по чл. 74, ал. 2, т. 1 от Закона за горите в Регионална дирекция по горите - Варна.</w:t>
      </w:r>
    </w:p>
    <w:p w14:paraId="4F4E28F3" w14:textId="77777777" w:rsidR="00C74A48" w:rsidRPr="00C55960" w:rsidRDefault="00C74A48" w:rsidP="00C74A48">
      <w:pPr>
        <w:jc w:val="both"/>
        <w:rPr>
          <w:b/>
          <w:sz w:val="16"/>
          <w:szCs w:val="16"/>
          <w:lang w:val="bg-BG"/>
        </w:rPr>
      </w:pPr>
    </w:p>
    <w:p w14:paraId="0485D902" w14:textId="77777777" w:rsidR="00C74A48" w:rsidRDefault="00C74A48" w:rsidP="00C74A48">
      <w:pPr>
        <w:jc w:val="both"/>
        <w:rPr>
          <w:b/>
          <w:szCs w:val="24"/>
        </w:rPr>
      </w:pPr>
    </w:p>
    <w:p w14:paraId="1DE2D654" w14:textId="77777777" w:rsidR="00C74A48" w:rsidRDefault="00C74A48" w:rsidP="00C74A48">
      <w:pPr>
        <w:jc w:val="both"/>
        <w:rPr>
          <w:b/>
          <w:szCs w:val="24"/>
        </w:rPr>
      </w:pPr>
    </w:p>
    <w:p w14:paraId="22451BA0" w14:textId="77777777" w:rsidR="00C74A48" w:rsidRPr="00C55960" w:rsidRDefault="00C74A48" w:rsidP="00C74A48">
      <w:pPr>
        <w:jc w:val="both"/>
        <w:rPr>
          <w:b/>
          <w:szCs w:val="24"/>
        </w:rPr>
      </w:pPr>
    </w:p>
    <w:p w14:paraId="50418B10" w14:textId="77777777" w:rsidR="00C74A48" w:rsidRPr="00C55960" w:rsidRDefault="00C74A48" w:rsidP="00C74A48">
      <w:pPr>
        <w:jc w:val="both"/>
        <w:rPr>
          <w:b/>
          <w:szCs w:val="24"/>
          <w:lang w:val="bg-BG"/>
        </w:rPr>
      </w:pPr>
    </w:p>
    <w:p w14:paraId="7D80B8A7" w14:textId="77777777" w:rsidR="00C74A48" w:rsidRPr="00C55960" w:rsidRDefault="00C74A48" w:rsidP="00C74A48">
      <w:pPr>
        <w:jc w:val="both"/>
        <w:rPr>
          <w:b/>
          <w:szCs w:val="24"/>
          <w:lang w:val="bg-BG"/>
        </w:rPr>
      </w:pPr>
      <w:r w:rsidRPr="00C55960">
        <w:rPr>
          <w:b/>
          <w:szCs w:val="24"/>
          <w:lang w:val="bg-BG"/>
        </w:rPr>
        <w:t xml:space="preserve">ПРЕДСЕДАТЕЛ: </w:t>
      </w:r>
    </w:p>
    <w:p w14:paraId="4E38E8AF" w14:textId="77777777" w:rsidR="00C74A48" w:rsidRPr="00C55960" w:rsidRDefault="00C74A48" w:rsidP="00C74A48">
      <w:pPr>
        <w:jc w:val="both"/>
        <w:rPr>
          <w:b/>
          <w:szCs w:val="24"/>
          <w:lang w:val="bg-BG"/>
        </w:rPr>
      </w:pPr>
      <w:r w:rsidRPr="00C55960">
        <w:rPr>
          <w:b/>
          <w:szCs w:val="24"/>
          <w:lang w:val="bg-BG"/>
        </w:rPr>
        <w:t>ИНЖ.</w:t>
      </w:r>
      <w:r w:rsidRPr="00C55960">
        <w:rPr>
          <w:b/>
          <w:szCs w:val="24"/>
          <w:lang w:val="ru-RU"/>
        </w:rPr>
        <w:t xml:space="preserve"> </w:t>
      </w:r>
      <w:r w:rsidRPr="00C55960">
        <w:rPr>
          <w:b/>
          <w:szCs w:val="24"/>
          <w:lang w:val="bg-BG"/>
        </w:rPr>
        <w:t>ТОДОР ГИЧЕВ</w:t>
      </w:r>
    </w:p>
    <w:p w14:paraId="784371E3" w14:textId="77777777" w:rsidR="00C74A48" w:rsidRPr="00C55960" w:rsidRDefault="00C74A48" w:rsidP="00C74A48">
      <w:pPr>
        <w:jc w:val="both"/>
        <w:rPr>
          <w:b/>
          <w:szCs w:val="24"/>
          <w:lang w:val="bg-BG"/>
        </w:rPr>
      </w:pPr>
    </w:p>
    <w:p w14:paraId="34D81BA0" w14:textId="77777777" w:rsidR="001A7133" w:rsidRDefault="001A7133" w:rsidP="00C74A48">
      <w:pPr>
        <w:jc w:val="both"/>
        <w:rPr>
          <w:b/>
          <w:szCs w:val="24"/>
          <w:lang w:val="bg-BG"/>
        </w:rPr>
      </w:pPr>
    </w:p>
    <w:p w14:paraId="4E751C62" w14:textId="39094CE7" w:rsidR="00C74A48" w:rsidRPr="00C55960" w:rsidRDefault="00C74A48" w:rsidP="00C74A48">
      <w:pPr>
        <w:jc w:val="both"/>
        <w:rPr>
          <w:b/>
          <w:szCs w:val="24"/>
          <w:lang w:val="bg-BG"/>
        </w:rPr>
      </w:pPr>
      <w:r w:rsidRPr="00C55960">
        <w:rPr>
          <w:b/>
          <w:szCs w:val="24"/>
          <w:lang w:val="bg-BG"/>
        </w:rPr>
        <w:t xml:space="preserve">СЕКРЕТАР:              </w:t>
      </w:r>
    </w:p>
    <w:p w14:paraId="7DCEAC72" w14:textId="77777777" w:rsidR="00C74A48" w:rsidRPr="00C55960" w:rsidRDefault="00C74A48" w:rsidP="00C74A48">
      <w:pPr>
        <w:jc w:val="both"/>
        <w:rPr>
          <w:b/>
          <w:szCs w:val="24"/>
          <w:lang w:val="bg-BG"/>
        </w:rPr>
      </w:pPr>
      <w:r w:rsidRPr="00C55960">
        <w:rPr>
          <w:b/>
          <w:szCs w:val="24"/>
          <w:lang w:val="bg-BG"/>
        </w:rPr>
        <w:t>ИНЖ. ПЕТЯ БЕЛЕВА</w:t>
      </w:r>
    </w:p>
    <w:p w14:paraId="66F9750F" w14:textId="0B0CA6A8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7F622536" w14:textId="733A92EF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2923C0A7" w14:textId="5BA29AD0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0819F6BB" w14:textId="671B1D40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163E1EBB" w14:textId="682DB6C9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3CCA2878" w14:textId="327F4934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58281FEA" w14:textId="165D2D8D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0FA93006" w14:textId="68A419B0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p w14:paraId="7A7A6806" w14:textId="44F5AE62" w:rsidR="00C74A48" w:rsidRDefault="00C74A48" w:rsidP="00CB2D8B">
      <w:pPr>
        <w:jc w:val="both"/>
        <w:rPr>
          <w:b/>
          <w:color w:val="FF0000"/>
          <w:szCs w:val="24"/>
          <w:lang w:val="bg-BG"/>
        </w:rPr>
      </w:pPr>
    </w:p>
    <w:sectPr w:rsidR="00C74A48" w:rsidSect="009276F9">
      <w:footerReference w:type="even" r:id="rId9"/>
      <w:footerReference w:type="default" r:id="rId10"/>
      <w:pgSz w:w="11906" w:h="16838"/>
      <w:pgMar w:top="810" w:right="1106" w:bottom="810" w:left="1134" w:header="27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B5AC3" w14:textId="77777777" w:rsidR="009F2870" w:rsidRDefault="009F2870">
      <w:r>
        <w:separator/>
      </w:r>
    </w:p>
  </w:endnote>
  <w:endnote w:type="continuationSeparator" w:id="0">
    <w:p w14:paraId="0A937005" w14:textId="77777777" w:rsidR="009F2870" w:rsidRDefault="009F2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77FFD" w14:textId="77777777" w:rsidR="00A17EE3" w:rsidRDefault="00A17EE3" w:rsidP="0093619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1C5C9F9" w14:textId="77777777" w:rsidR="00A17EE3" w:rsidRDefault="00A17EE3" w:rsidP="0092424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3A3C2" w14:textId="77777777" w:rsidR="00A17EE3" w:rsidRDefault="00A17EE3" w:rsidP="0092424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81E03" w14:textId="77777777" w:rsidR="009F2870" w:rsidRDefault="009F2870">
      <w:r>
        <w:separator/>
      </w:r>
    </w:p>
  </w:footnote>
  <w:footnote w:type="continuationSeparator" w:id="0">
    <w:p w14:paraId="407BD8D4" w14:textId="77777777" w:rsidR="009F2870" w:rsidRDefault="009F28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E57608"/>
    <w:multiLevelType w:val="hybridMultilevel"/>
    <w:tmpl w:val="E852114C"/>
    <w:lvl w:ilvl="0" w:tplc="BD808B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74B"/>
    <w:rsid w:val="00002E1C"/>
    <w:rsid w:val="000113BE"/>
    <w:rsid w:val="00011F6F"/>
    <w:rsid w:val="00014C82"/>
    <w:rsid w:val="0002211B"/>
    <w:rsid w:val="000226D0"/>
    <w:rsid w:val="00027DD5"/>
    <w:rsid w:val="000327D3"/>
    <w:rsid w:val="00032E0F"/>
    <w:rsid w:val="00034330"/>
    <w:rsid w:val="00037AAF"/>
    <w:rsid w:val="0004184D"/>
    <w:rsid w:val="000422F2"/>
    <w:rsid w:val="00047663"/>
    <w:rsid w:val="000502FE"/>
    <w:rsid w:val="00054E09"/>
    <w:rsid w:val="0005592B"/>
    <w:rsid w:val="000634D4"/>
    <w:rsid w:val="00077844"/>
    <w:rsid w:val="00077CF5"/>
    <w:rsid w:val="00080D3D"/>
    <w:rsid w:val="00080EA3"/>
    <w:rsid w:val="000814E0"/>
    <w:rsid w:val="00081A9B"/>
    <w:rsid w:val="00084A73"/>
    <w:rsid w:val="000870A4"/>
    <w:rsid w:val="000870BD"/>
    <w:rsid w:val="00087FF9"/>
    <w:rsid w:val="00090F5E"/>
    <w:rsid w:val="00092476"/>
    <w:rsid w:val="000938DA"/>
    <w:rsid w:val="0009423E"/>
    <w:rsid w:val="000950B1"/>
    <w:rsid w:val="000A76AC"/>
    <w:rsid w:val="000B14D6"/>
    <w:rsid w:val="000B27E9"/>
    <w:rsid w:val="000B3789"/>
    <w:rsid w:val="000B7E70"/>
    <w:rsid w:val="000C590F"/>
    <w:rsid w:val="000C5B8E"/>
    <w:rsid w:val="000D099C"/>
    <w:rsid w:val="000D16A2"/>
    <w:rsid w:val="000D1E96"/>
    <w:rsid w:val="000D3209"/>
    <w:rsid w:val="000D44DD"/>
    <w:rsid w:val="000E670A"/>
    <w:rsid w:val="000F00A7"/>
    <w:rsid w:val="000F27F4"/>
    <w:rsid w:val="000F309C"/>
    <w:rsid w:val="000F496C"/>
    <w:rsid w:val="000F4F8E"/>
    <w:rsid w:val="000F7994"/>
    <w:rsid w:val="00101B5F"/>
    <w:rsid w:val="00101E2F"/>
    <w:rsid w:val="00104F69"/>
    <w:rsid w:val="00106822"/>
    <w:rsid w:val="001134D1"/>
    <w:rsid w:val="00115328"/>
    <w:rsid w:val="001178F0"/>
    <w:rsid w:val="00125351"/>
    <w:rsid w:val="00125BDA"/>
    <w:rsid w:val="001267D4"/>
    <w:rsid w:val="0013360A"/>
    <w:rsid w:val="00140B3A"/>
    <w:rsid w:val="00142B65"/>
    <w:rsid w:val="00147AA5"/>
    <w:rsid w:val="00152DDE"/>
    <w:rsid w:val="0015327F"/>
    <w:rsid w:val="00154D09"/>
    <w:rsid w:val="001558D7"/>
    <w:rsid w:val="00156EF6"/>
    <w:rsid w:val="00165924"/>
    <w:rsid w:val="00175547"/>
    <w:rsid w:val="001761AF"/>
    <w:rsid w:val="00176FF1"/>
    <w:rsid w:val="00182AF3"/>
    <w:rsid w:val="00186F67"/>
    <w:rsid w:val="00192129"/>
    <w:rsid w:val="00192A74"/>
    <w:rsid w:val="00194518"/>
    <w:rsid w:val="001A392E"/>
    <w:rsid w:val="001A7133"/>
    <w:rsid w:val="001B13D5"/>
    <w:rsid w:val="001B5786"/>
    <w:rsid w:val="001C1D43"/>
    <w:rsid w:val="001C7E9D"/>
    <w:rsid w:val="001D0C11"/>
    <w:rsid w:val="001D0CF4"/>
    <w:rsid w:val="001D4C2C"/>
    <w:rsid w:val="001D5512"/>
    <w:rsid w:val="001D5C99"/>
    <w:rsid w:val="001F4D04"/>
    <w:rsid w:val="001F500D"/>
    <w:rsid w:val="001F56C2"/>
    <w:rsid w:val="001F5C8C"/>
    <w:rsid w:val="001F697D"/>
    <w:rsid w:val="001F7F57"/>
    <w:rsid w:val="00202790"/>
    <w:rsid w:val="00205723"/>
    <w:rsid w:val="00214AB4"/>
    <w:rsid w:val="002212C6"/>
    <w:rsid w:val="00221992"/>
    <w:rsid w:val="00230949"/>
    <w:rsid w:val="00235A49"/>
    <w:rsid w:val="00237552"/>
    <w:rsid w:val="00237913"/>
    <w:rsid w:val="002417D9"/>
    <w:rsid w:val="00241A92"/>
    <w:rsid w:val="00241CDD"/>
    <w:rsid w:val="002501A4"/>
    <w:rsid w:val="00253DAC"/>
    <w:rsid w:val="00254001"/>
    <w:rsid w:val="00254FCE"/>
    <w:rsid w:val="00256865"/>
    <w:rsid w:val="00260A3F"/>
    <w:rsid w:val="00271367"/>
    <w:rsid w:val="002719FF"/>
    <w:rsid w:val="002738BE"/>
    <w:rsid w:val="00275803"/>
    <w:rsid w:val="0027595B"/>
    <w:rsid w:val="00282D61"/>
    <w:rsid w:val="00284914"/>
    <w:rsid w:val="0028705E"/>
    <w:rsid w:val="00287F04"/>
    <w:rsid w:val="002925B3"/>
    <w:rsid w:val="00292A64"/>
    <w:rsid w:val="0029351B"/>
    <w:rsid w:val="002A0C3F"/>
    <w:rsid w:val="002A3A80"/>
    <w:rsid w:val="002A64CF"/>
    <w:rsid w:val="002A652E"/>
    <w:rsid w:val="002B0C4E"/>
    <w:rsid w:val="002B3B6C"/>
    <w:rsid w:val="002B6082"/>
    <w:rsid w:val="002B757A"/>
    <w:rsid w:val="002B7F1F"/>
    <w:rsid w:val="002C11DF"/>
    <w:rsid w:val="002C759D"/>
    <w:rsid w:val="002D1CA5"/>
    <w:rsid w:val="002E0721"/>
    <w:rsid w:val="002E170B"/>
    <w:rsid w:val="002F6979"/>
    <w:rsid w:val="00300812"/>
    <w:rsid w:val="00301D43"/>
    <w:rsid w:val="003046F0"/>
    <w:rsid w:val="0030556C"/>
    <w:rsid w:val="00310304"/>
    <w:rsid w:val="00310EA6"/>
    <w:rsid w:val="0031310D"/>
    <w:rsid w:val="003131D0"/>
    <w:rsid w:val="0032186A"/>
    <w:rsid w:val="00324BAF"/>
    <w:rsid w:val="00330425"/>
    <w:rsid w:val="00331467"/>
    <w:rsid w:val="00352CAC"/>
    <w:rsid w:val="00356946"/>
    <w:rsid w:val="00357336"/>
    <w:rsid w:val="00365D40"/>
    <w:rsid w:val="00370128"/>
    <w:rsid w:val="003766F4"/>
    <w:rsid w:val="00381250"/>
    <w:rsid w:val="0038475B"/>
    <w:rsid w:val="00384C52"/>
    <w:rsid w:val="00387CED"/>
    <w:rsid w:val="003952B4"/>
    <w:rsid w:val="0039538A"/>
    <w:rsid w:val="003956A0"/>
    <w:rsid w:val="003A1306"/>
    <w:rsid w:val="003A1918"/>
    <w:rsid w:val="003A2FF0"/>
    <w:rsid w:val="003B01A2"/>
    <w:rsid w:val="003B2423"/>
    <w:rsid w:val="003C3338"/>
    <w:rsid w:val="003C5C5C"/>
    <w:rsid w:val="003C72FF"/>
    <w:rsid w:val="003C77E1"/>
    <w:rsid w:val="003D0630"/>
    <w:rsid w:val="003D1EBE"/>
    <w:rsid w:val="003D7A80"/>
    <w:rsid w:val="003E284D"/>
    <w:rsid w:val="003E499F"/>
    <w:rsid w:val="003F0430"/>
    <w:rsid w:val="003F0522"/>
    <w:rsid w:val="003F375E"/>
    <w:rsid w:val="003F49BC"/>
    <w:rsid w:val="003F717E"/>
    <w:rsid w:val="00400A36"/>
    <w:rsid w:val="00401041"/>
    <w:rsid w:val="00401CBA"/>
    <w:rsid w:val="00401F79"/>
    <w:rsid w:val="00403FD0"/>
    <w:rsid w:val="00410385"/>
    <w:rsid w:val="0041264F"/>
    <w:rsid w:val="00421F75"/>
    <w:rsid w:val="00425F21"/>
    <w:rsid w:val="00440E11"/>
    <w:rsid w:val="0044163E"/>
    <w:rsid w:val="004461D8"/>
    <w:rsid w:val="0045160A"/>
    <w:rsid w:val="00456719"/>
    <w:rsid w:val="00457930"/>
    <w:rsid w:val="004602A6"/>
    <w:rsid w:val="00463A73"/>
    <w:rsid w:val="004662FE"/>
    <w:rsid w:val="0046704A"/>
    <w:rsid w:val="00467C32"/>
    <w:rsid w:val="00472E01"/>
    <w:rsid w:val="0047602B"/>
    <w:rsid w:val="00476DD4"/>
    <w:rsid w:val="00482583"/>
    <w:rsid w:val="00482DF7"/>
    <w:rsid w:val="00491379"/>
    <w:rsid w:val="00491531"/>
    <w:rsid w:val="00494A0D"/>
    <w:rsid w:val="004A29DF"/>
    <w:rsid w:val="004A75B8"/>
    <w:rsid w:val="004B21CD"/>
    <w:rsid w:val="004B3659"/>
    <w:rsid w:val="004B58C0"/>
    <w:rsid w:val="004B5A3D"/>
    <w:rsid w:val="004B7144"/>
    <w:rsid w:val="004B77BD"/>
    <w:rsid w:val="004B7DA6"/>
    <w:rsid w:val="004C193A"/>
    <w:rsid w:val="004C287B"/>
    <w:rsid w:val="004D481F"/>
    <w:rsid w:val="004D4CF3"/>
    <w:rsid w:val="004D54A6"/>
    <w:rsid w:val="004D77B5"/>
    <w:rsid w:val="004F0BCB"/>
    <w:rsid w:val="004F1F83"/>
    <w:rsid w:val="004F2DB5"/>
    <w:rsid w:val="004F5293"/>
    <w:rsid w:val="004F60AF"/>
    <w:rsid w:val="004F616A"/>
    <w:rsid w:val="00504895"/>
    <w:rsid w:val="00507CD2"/>
    <w:rsid w:val="00514A0C"/>
    <w:rsid w:val="00520041"/>
    <w:rsid w:val="00534520"/>
    <w:rsid w:val="00535A5C"/>
    <w:rsid w:val="00541FA1"/>
    <w:rsid w:val="00546C74"/>
    <w:rsid w:val="005509B4"/>
    <w:rsid w:val="00560FD0"/>
    <w:rsid w:val="00562988"/>
    <w:rsid w:val="00576965"/>
    <w:rsid w:val="00580471"/>
    <w:rsid w:val="005861C9"/>
    <w:rsid w:val="005919CC"/>
    <w:rsid w:val="005A0610"/>
    <w:rsid w:val="005A0EF8"/>
    <w:rsid w:val="005A36B2"/>
    <w:rsid w:val="005A62E2"/>
    <w:rsid w:val="005B1C95"/>
    <w:rsid w:val="005B3F76"/>
    <w:rsid w:val="005B6A8E"/>
    <w:rsid w:val="005C0454"/>
    <w:rsid w:val="005C1D45"/>
    <w:rsid w:val="005C77F6"/>
    <w:rsid w:val="005D197E"/>
    <w:rsid w:val="005D41AE"/>
    <w:rsid w:val="005D620B"/>
    <w:rsid w:val="005E177B"/>
    <w:rsid w:val="005E19CB"/>
    <w:rsid w:val="005E24ED"/>
    <w:rsid w:val="005E2E99"/>
    <w:rsid w:val="005E3918"/>
    <w:rsid w:val="005F0BC8"/>
    <w:rsid w:val="005F25E7"/>
    <w:rsid w:val="005F3E0E"/>
    <w:rsid w:val="005F3FC1"/>
    <w:rsid w:val="005F49BB"/>
    <w:rsid w:val="005F4F1B"/>
    <w:rsid w:val="006016FA"/>
    <w:rsid w:val="00602EA3"/>
    <w:rsid w:val="006047BA"/>
    <w:rsid w:val="006051D0"/>
    <w:rsid w:val="00605633"/>
    <w:rsid w:val="00606874"/>
    <w:rsid w:val="00607EE1"/>
    <w:rsid w:val="00612799"/>
    <w:rsid w:val="00622C18"/>
    <w:rsid w:val="00626806"/>
    <w:rsid w:val="0063014F"/>
    <w:rsid w:val="0063274E"/>
    <w:rsid w:val="006336F4"/>
    <w:rsid w:val="00634202"/>
    <w:rsid w:val="00634545"/>
    <w:rsid w:val="006359C3"/>
    <w:rsid w:val="0063708E"/>
    <w:rsid w:val="00646716"/>
    <w:rsid w:val="0065167C"/>
    <w:rsid w:val="00653D03"/>
    <w:rsid w:val="00653DCE"/>
    <w:rsid w:val="00657D5B"/>
    <w:rsid w:val="006731BC"/>
    <w:rsid w:val="00676E2A"/>
    <w:rsid w:val="00681EE4"/>
    <w:rsid w:val="00682CAC"/>
    <w:rsid w:val="006832C4"/>
    <w:rsid w:val="006910CA"/>
    <w:rsid w:val="00691AF5"/>
    <w:rsid w:val="00692940"/>
    <w:rsid w:val="006A206E"/>
    <w:rsid w:val="006A2BC3"/>
    <w:rsid w:val="006A4D37"/>
    <w:rsid w:val="006A5BD3"/>
    <w:rsid w:val="006B0069"/>
    <w:rsid w:val="006B05E0"/>
    <w:rsid w:val="006B41B9"/>
    <w:rsid w:val="006B50AE"/>
    <w:rsid w:val="006B7C33"/>
    <w:rsid w:val="006B7E1D"/>
    <w:rsid w:val="006D1719"/>
    <w:rsid w:val="006D1EE8"/>
    <w:rsid w:val="006E17BF"/>
    <w:rsid w:val="006F6EBF"/>
    <w:rsid w:val="00700D84"/>
    <w:rsid w:val="0070664B"/>
    <w:rsid w:val="00707886"/>
    <w:rsid w:val="00711EB6"/>
    <w:rsid w:val="0071681D"/>
    <w:rsid w:val="0071749B"/>
    <w:rsid w:val="007241E4"/>
    <w:rsid w:val="007263C2"/>
    <w:rsid w:val="007318B4"/>
    <w:rsid w:val="00734F69"/>
    <w:rsid w:val="00740CFE"/>
    <w:rsid w:val="00742371"/>
    <w:rsid w:val="00743539"/>
    <w:rsid w:val="00744CDA"/>
    <w:rsid w:val="0075013C"/>
    <w:rsid w:val="00755733"/>
    <w:rsid w:val="007642DF"/>
    <w:rsid w:val="00766ADD"/>
    <w:rsid w:val="00773C2D"/>
    <w:rsid w:val="007747EF"/>
    <w:rsid w:val="00774871"/>
    <w:rsid w:val="00782691"/>
    <w:rsid w:val="00784C76"/>
    <w:rsid w:val="007854C7"/>
    <w:rsid w:val="007903DD"/>
    <w:rsid w:val="007A25BA"/>
    <w:rsid w:val="007A4143"/>
    <w:rsid w:val="007A74AB"/>
    <w:rsid w:val="007B0931"/>
    <w:rsid w:val="007B1E5D"/>
    <w:rsid w:val="007C1AD1"/>
    <w:rsid w:val="007C4E35"/>
    <w:rsid w:val="007C5FA4"/>
    <w:rsid w:val="007C7E04"/>
    <w:rsid w:val="007D12B2"/>
    <w:rsid w:val="007D3202"/>
    <w:rsid w:val="007D68AB"/>
    <w:rsid w:val="007F05F1"/>
    <w:rsid w:val="007F39BC"/>
    <w:rsid w:val="00803A07"/>
    <w:rsid w:val="0081021C"/>
    <w:rsid w:val="00810ECD"/>
    <w:rsid w:val="00811694"/>
    <w:rsid w:val="00813EA8"/>
    <w:rsid w:val="008153BD"/>
    <w:rsid w:val="00816541"/>
    <w:rsid w:val="00816CC3"/>
    <w:rsid w:val="00824068"/>
    <w:rsid w:val="008328B4"/>
    <w:rsid w:val="0084087F"/>
    <w:rsid w:val="00844614"/>
    <w:rsid w:val="0084578B"/>
    <w:rsid w:val="00847CBB"/>
    <w:rsid w:val="008503F4"/>
    <w:rsid w:val="00855A40"/>
    <w:rsid w:val="00862A9B"/>
    <w:rsid w:val="0086434B"/>
    <w:rsid w:val="0087118A"/>
    <w:rsid w:val="0087138D"/>
    <w:rsid w:val="0088460D"/>
    <w:rsid w:val="008965A7"/>
    <w:rsid w:val="00897189"/>
    <w:rsid w:val="008A3B7A"/>
    <w:rsid w:val="008A3BDE"/>
    <w:rsid w:val="008A4A3D"/>
    <w:rsid w:val="008A4EC7"/>
    <w:rsid w:val="008A51D6"/>
    <w:rsid w:val="008B5DEA"/>
    <w:rsid w:val="008B69BF"/>
    <w:rsid w:val="008C7366"/>
    <w:rsid w:val="008C7896"/>
    <w:rsid w:val="008D18FC"/>
    <w:rsid w:val="008E03AE"/>
    <w:rsid w:val="008E43AB"/>
    <w:rsid w:val="008E6016"/>
    <w:rsid w:val="008E68AF"/>
    <w:rsid w:val="008F5D09"/>
    <w:rsid w:val="008F7C26"/>
    <w:rsid w:val="009037BA"/>
    <w:rsid w:val="00904DAD"/>
    <w:rsid w:val="009110F2"/>
    <w:rsid w:val="0091582B"/>
    <w:rsid w:val="00920ACD"/>
    <w:rsid w:val="00924248"/>
    <w:rsid w:val="009276F9"/>
    <w:rsid w:val="00927704"/>
    <w:rsid w:val="00930A6B"/>
    <w:rsid w:val="009315A2"/>
    <w:rsid w:val="00932113"/>
    <w:rsid w:val="00934D05"/>
    <w:rsid w:val="0093585F"/>
    <w:rsid w:val="0093619D"/>
    <w:rsid w:val="0094007F"/>
    <w:rsid w:val="00941475"/>
    <w:rsid w:val="00942149"/>
    <w:rsid w:val="00942573"/>
    <w:rsid w:val="00950E42"/>
    <w:rsid w:val="00951E31"/>
    <w:rsid w:val="00955949"/>
    <w:rsid w:val="00957882"/>
    <w:rsid w:val="0096152E"/>
    <w:rsid w:val="0096688F"/>
    <w:rsid w:val="009676EC"/>
    <w:rsid w:val="00981DFD"/>
    <w:rsid w:val="00983439"/>
    <w:rsid w:val="00986D09"/>
    <w:rsid w:val="00991ABE"/>
    <w:rsid w:val="0099648C"/>
    <w:rsid w:val="009A267B"/>
    <w:rsid w:val="009A2C46"/>
    <w:rsid w:val="009A308A"/>
    <w:rsid w:val="009B70EB"/>
    <w:rsid w:val="009C27C0"/>
    <w:rsid w:val="009C36C4"/>
    <w:rsid w:val="009C793B"/>
    <w:rsid w:val="009D15CC"/>
    <w:rsid w:val="009D3DB2"/>
    <w:rsid w:val="009D7521"/>
    <w:rsid w:val="009E5C43"/>
    <w:rsid w:val="009E6E30"/>
    <w:rsid w:val="009F2870"/>
    <w:rsid w:val="009F4482"/>
    <w:rsid w:val="009F4620"/>
    <w:rsid w:val="009F6A34"/>
    <w:rsid w:val="00A06496"/>
    <w:rsid w:val="00A13095"/>
    <w:rsid w:val="00A1637F"/>
    <w:rsid w:val="00A17C46"/>
    <w:rsid w:val="00A17EE3"/>
    <w:rsid w:val="00A21F64"/>
    <w:rsid w:val="00A224CF"/>
    <w:rsid w:val="00A26C12"/>
    <w:rsid w:val="00A27B18"/>
    <w:rsid w:val="00A27C99"/>
    <w:rsid w:val="00A329A7"/>
    <w:rsid w:val="00A335A7"/>
    <w:rsid w:val="00A346DC"/>
    <w:rsid w:val="00A44DC2"/>
    <w:rsid w:val="00A50E03"/>
    <w:rsid w:val="00A52593"/>
    <w:rsid w:val="00A5745E"/>
    <w:rsid w:val="00A618EA"/>
    <w:rsid w:val="00A637DC"/>
    <w:rsid w:val="00A76C3F"/>
    <w:rsid w:val="00A7723A"/>
    <w:rsid w:val="00A83BF1"/>
    <w:rsid w:val="00A846EE"/>
    <w:rsid w:val="00A85D75"/>
    <w:rsid w:val="00A86517"/>
    <w:rsid w:val="00A91FC4"/>
    <w:rsid w:val="00A9317F"/>
    <w:rsid w:val="00A95814"/>
    <w:rsid w:val="00A961D1"/>
    <w:rsid w:val="00AA3851"/>
    <w:rsid w:val="00AA6737"/>
    <w:rsid w:val="00AC1221"/>
    <w:rsid w:val="00AC21E7"/>
    <w:rsid w:val="00AC63B6"/>
    <w:rsid w:val="00AD24DF"/>
    <w:rsid w:val="00AE16E1"/>
    <w:rsid w:val="00AE7577"/>
    <w:rsid w:val="00AE7AD7"/>
    <w:rsid w:val="00AF0001"/>
    <w:rsid w:val="00AF4D31"/>
    <w:rsid w:val="00B02028"/>
    <w:rsid w:val="00B0749B"/>
    <w:rsid w:val="00B13F57"/>
    <w:rsid w:val="00B208BF"/>
    <w:rsid w:val="00B22CB2"/>
    <w:rsid w:val="00B32083"/>
    <w:rsid w:val="00B35947"/>
    <w:rsid w:val="00B3692B"/>
    <w:rsid w:val="00B43243"/>
    <w:rsid w:val="00B5186E"/>
    <w:rsid w:val="00B51CB3"/>
    <w:rsid w:val="00B52946"/>
    <w:rsid w:val="00B53C46"/>
    <w:rsid w:val="00B651C7"/>
    <w:rsid w:val="00B67CD4"/>
    <w:rsid w:val="00B8538E"/>
    <w:rsid w:val="00B86396"/>
    <w:rsid w:val="00B903A7"/>
    <w:rsid w:val="00B9081E"/>
    <w:rsid w:val="00B93A7E"/>
    <w:rsid w:val="00B94F75"/>
    <w:rsid w:val="00BA08B2"/>
    <w:rsid w:val="00BA26E5"/>
    <w:rsid w:val="00BA4B91"/>
    <w:rsid w:val="00BA771B"/>
    <w:rsid w:val="00BB573E"/>
    <w:rsid w:val="00BB6680"/>
    <w:rsid w:val="00BC4066"/>
    <w:rsid w:val="00BD7A4C"/>
    <w:rsid w:val="00BF4996"/>
    <w:rsid w:val="00BF4EA7"/>
    <w:rsid w:val="00BF63D0"/>
    <w:rsid w:val="00BF7BF3"/>
    <w:rsid w:val="00C00703"/>
    <w:rsid w:val="00C04DB9"/>
    <w:rsid w:val="00C102D3"/>
    <w:rsid w:val="00C1223D"/>
    <w:rsid w:val="00C14977"/>
    <w:rsid w:val="00C222DC"/>
    <w:rsid w:val="00C24F87"/>
    <w:rsid w:val="00C25EDC"/>
    <w:rsid w:val="00C3114E"/>
    <w:rsid w:val="00C36B2A"/>
    <w:rsid w:val="00C36B9C"/>
    <w:rsid w:val="00C3792D"/>
    <w:rsid w:val="00C40640"/>
    <w:rsid w:val="00C45F7A"/>
    <w:rsid w:val="00C4674B"/>
    <w:rsid w:val="00C47B2D"/>
    <w:rsid w:val="00C5338C"/>
    <w:rsid w:val="00C55E7A"/>
    <w:rsid w:val="00C65A4A"/>
    <w:rsid w:val="00C71A51"/>
    <w:rsid w:val="00C74A48"/>
    <w:rsid w:val="00C80B97"/>
    <w:rsid w:val="00C81590"/>
    <w:rsid w:val="00C82FA9"/>
    <w:rsid w:val="00C84866"/>
    <w:rsid w:val="00C86030"/>
    <w:rsid w:val="00CA115B"/>
    <w:rsid w:val="00CA4C26"/>
    <w:rsid w:val="00CA6229"/>
    <w:rsid w:val="00CB2D8B"/>
    <w:rsid w:val="00CC030D"/>
    <w:rsid w:val="00CC3206"/>
    <w:rsid w:val="00CC6F25"/>
    <w:rsid w:val="00CD3FBA"/>
    <w:rsid w:val="00CD41E4"/>
    <w:rsid w:val="00CD7722"/>
    <w:rsid w:val="00CE3892"/>
    <w:rsid w:val="00CE76F7"/>
    <w:rsid w:val="00CF20ED"/>
    <w:rsid w:val="00CF53B8"/>
    <w:rsid w:val="00CF57E0"/>
    <w:rsid w:val="00CF5E4E"/>
    <w:rsid w:val="00D01E6C"/>
    <w:rsid w:val="00D04A05"/>
    <w:rsid w:val="00D04B10"/>
    <w:rsid w:val="00D11A63"/>
    <w:rsid w:val="00D12469"/>
    <w:rsid w:val="00D1346F"/>
    <w:rsid w:val="00D17665"/>
    <w:rsid w:val="00D17B1E"/>
    <w:rsid w:val="00D222D7"/>
    <w:rsid w:val="00D26290"/>
    <w:rsid w:val="00D27450"/>
    <w:rsid w:val="00D33F69"/>
    <w:rsid w:val="00D35FFD"/>
    <w:rsid w:val="00D362F9"/>
    <w:rsid w:val="00D3682F"/>
    <w:rsid w:val="00D40E7B"/>
    <w:rsid w:val="00D450A1"/>
    <w:rsid w:val="00D47DD1"/>
    <w:rsid w:val="00D50847"/>
    <w:rsid w:val="00D5408B"/>
    <w:rsid w:val="00D54205"/>
    <w:rsid w:val="00D54F2D"/>
    <w:rsid w:val="00D60050"/>
    <w:rsid w:val="00D6311C"/>
    <w:rsid w:val="00D65F3A"/>
    <w:rsid w:val="00D80015"/>
    <w:rsid w:val="00D807FD"/>
    <w:rsid w:val="00D8314C"/>
    <w:rsid w:val="00D840F3"/>
    <w:rsid w:val="00D86D11"/>
    <w:rsid w:val="00D932A9"/>
    <w:rsid w:val="00D947A5"/>
    <w:rsid w:val="00D94F94"/>
    <w:rsid w:val="00D9557F"/>
    <w:rsid w:val="00DA113D"/>
    <w:rsid w:val="00DA1633"/>
    <w:rsid w:val="00DA1912"/>
    <w:rsid w:val="00DA2CAB"/>
    <w:rsid w:val="00DA6130"/>
    <w:rsid w:val="00DB527B"/>
    <w:rsid w:val="00DB54D7"/>
    <w:rsid w:val="00DB5D2A"/>
    <w:rsid w:val="00DB66FB"/>
    <w:rsid w:val="00DC0C64"/>
    <w:rsid w:val="00DC5C36"/>
    <w:rsid w:val="00DC795F"/>
    <w:rsid w:val="00DD4FA0"/>
    <w:rsid w:val="00DD516F"/>
    <w:rsid w:val="00DE2ECB"/>
    <w:rsid w:val="00DE684F"/>
    <w:rsid w:val="00DE7A02"/>
    <w:rsid w:val="00DF694A"/>
    <w:rsid w:val="00DF7D6F"/>
    <w:rsid w:val="00E05ED8"/>
    <w:rsid w:val="00E14DE2"/>
    <w:rsid w:val="00E152BE"/>
    <w:rsid w:val="00E23F9A"/>
    <w:rsid w:val="00E24019"/>
    <w:rsid w:val="00E25C46"/>
    <w:rsid w:val="00E267A8"/>
    <w:rsid w:val="00E4130A"/>
    <w:rsid w:val="00E44CED"/>
    <w:rsid w:val="00E4574B"/>
    <w:rsid w:val="00E471BA"/>
    <w:rsid w:val="00E47892"/>
    <w:rsid w:val="00E508AE"/>
    <w:rsid w:val="00E51FFA"/>
    <w:rsid w:val="00E66C43"/>
    <w:rsid w:val="00E66EDE"/>
    <w:rsid w:val="00E6732F"/>
    <w:rsid w:val="00E7384E"/>
    <w:rsid w:val="00E84A32"/>
    <w:rsid w:val="00E85A78"/>
    <w:rsid w:val="00E87021"/>
    <w:rsid w:val="00E9086B"/>
    <w:rsid w:val="00E93BCC"/>
    <w:rsid w:val="00E94C07"/>
    <w:rsid w:val="00EA46AE"/>
    <w:rsid w:val="00EA6B21"/>
    <w:rsid w:val="00EB2325"/>
    <w:rsid w:val="00EB41CA"/>
    <w:rsid w:val="00EB6E6D"/>
    <w:rsid w:val="00EB6F5F"/>
    <w:rsid w:val="00EC1170"/>
    <w:rsid w:val="00EC23A1"/>
    <w:rsid w:val="00ED033E"/>
    <w:rsid w:val="00ED1103"/>
    <w:rsid w:val="00ED2309"/>
    <w:rsid w:val="00ED363A"/>
    <w:rsid w:val="00ED5153"/>
    <w:rsid w:val="00EE026E"/>
    <w:rsid w:val="00EF1700"/>
    <w:rsid w:val="00EF2350"/>
    <w:rsid w:val="00F03B2E"/>
    <w:rsid w:val="00F05B77"/>
    <w:rsid w:val="00F07EA8"/>
    <w:rsid w:val="00F07FF0"/>
    <w:rsid w:val="00F140B8"/>
    <w:rsid w:val="00F23C66"/>
    <w:rsid w:val="00F24AA2"/>
    <w:rsid w:val="00F25890"/>
    <w:rsid w:val="00F3158F"/>
    <w:rsid w:val="00F35628"/>
    <w:rsid w:val="00F37E0C"/>
    <w:rsid w:val="00F41D47"/>
    <w:rsid w:val="00F53213"/>
    <w:rsid w:val="00F551E8"/>
    <w:rsid w:val="00F55AB7"/>
    <w:rsid w:val="00F620D2"/>
    <w:rsid w:val="00F62D47"/>
    <w:rsid w:val="00F637F2"/>
    <w:rsid w:val="00F662A9"/>
    <w:rsid w:val="00F676F7"/>
    <w:rsid w:val="00F8375D"/>
    <w:rsid w:val="00F91898"/>
    <w:rsid w:val="00F91ACF"/>
    <w:rsid w:val="00F9208B"/>
    <w:rsid w:val="00F92260"/>
    <w:rsid w:val="00F97BC3"/>
    <w:rsid w:val="00FA099F"/>
    <w:rsid w:val="00FA26EF"/>
    <w:rsid w:val="00FA35A9"/>
    <w:rsid w:val="00FA3698"/>
    <w:rsid w:val="00FB2F7D"/>
    <w:rsid w:val="00FB6CE8"/>
    <w:rsid w:val="00FC1274"/>
    <w:rsid w:val="00FC7892"/>
    <w:rsid w:val="00FD4AFB"/>
    <w:rsid w:val="00FD5F8A"/>
    <w:rsid w:val="00FE21CD"/>
    <w:rsid w:val="00FE3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84046C"/>
  <w15:chartTrackingRefBased/>
  <w15:docId w15:val="{D383461C-9A32-4F7C-9EDD-0E26BD64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4574B"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6336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">
    <w:name w:val="Char Char Знак Знак"/>
    <w:basedOn w:val="Normal"/>
    <w:rsid w:val="00E4574B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customStyle="1" w:styleId="CharCharCharCharCharChar">
    <w:name w:val="Char Char Знак Char Char Char Char"/>
    <w:basedOn w:val="Normal"/>
    <w:rsid w:val="000F309C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PlainText">
    <w:name w:val="Plain Text"/>
    <w:basedOn w:val="Normal"/>
    <w:link w:val="PlainTextChar"/>
    <w:rsid w:val="000F309C"/>
    <w:rPr>
      <w:rFonts w:ascii="Courier New" w:hAnsi="Courier New"/>
      <w:sz w:val="20"/>
      <w:lang w:val="en-AU"/>
    </w:rPr>
  </w:style>
  <w:style w:type="paragraph" w:styleId="Footer">
    <w:name w:val="footer"/>
    <w:basedOn w:val="Normal"/>
    <w:link w:val="FooterChar"/>
    <w:uiPriority w:val="99"/>
    <w:rsid w:val="00924248"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sid w:val="00924248"/>
  </w:style>
  <w:style w:type="paragraph" w:styleId="BalloonText">
    <w:name w:val="Balloon Text"/>
    <w:basedOn w:val="Normal"/>
    <w:semiHidden/>
    <w:rsid w:val="00EB6E6D"/>
    <w:rPr>
      <w:rFonts w:ascii="Tahoma" w:hAnsi="Tahoma" w:cs="Tahoma"/>
      <w:sz w:val="16"/>
      <w:szCs w:val="16"/>
    </w:rPr>
  </w:style>
  <w:style w:type="paragraph" w:customStyle="1" w:styleId="CharCharCharCharCharChar0">
    <w:name w:val="Знак Знак Знак Char Char Char Char Char Знак Char Знак"/>
    <w:basedOn w:val="Normal"/>
    <w:rsid w:val="00F24AA2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paragraph" w:styleId="Header">
    <w:name w:val="header"/>
    <w:basedOn w:val="Normal"/>
    <w:link w:val="HeaderChar"/>
    <w:rsid w:val="00032E0F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rsid w:val="00032E0F"/>
    <w:rPr>
      <w:sz w:val="24"/>
      <w:lang w:val="en-US" w:eastAsia="en-US"/>
    </w:rPr>
  </w:style>
  <w:style w:type="paragraph" w:customStyle="1" w:styleId="Char">
    <w:name w:val="Char"/>
    <w:basedOn w:val="Normal"/>
    <w:rsid w:val="009F4482"/>
    <w:pPr>
      <w:widowControl w:val="0"/>
      <w:tabs>
        <w:tab w:val="num" w:pos="360"/>
      </w:tabs>
      <w:jc w:val="both"/>
    </w:pPr>
    <w:rPr>
      <w:rFonts w:ascii="Arial" w:eastAsia="SimSun" w:hAnsi="Arial" w:cs="Arial"/>
      <w:kern w:val="2"/>
      <w:sz w:val="20"/>
      <w:szCs w:val="24"/>
      <w:lang w:eastAsia="zh-CN"/>
    </w:rPr>
  </w:style>
  <w:style w:type="character" w:customStyle="1" w:styleId="FooterChar">
    <w:name w:val="Footer Char"/>
    <w:link w:val="Footer"/>
    <w:uiPriority w:val="99"/>
    <w:rsid w:val="00EC23A1"/>
    <w:rPr>
      <w:sz w:val="24"/>
      <w:lang w:val="en-US" w:eastAsia="en-US"/>
    </w:rPr>
  </w:style>
  <w:style w:type="character" w:customStyle="1" w:styleId="PlainTextChar">
    <w:name w:val="Plain Text Char"/>
    <w:basedOn w:val="DefaultParagraphFont"/>
    <w:link w:val="PlainText"/>
    <w:rsid w:val="00C74A48"/>
    <w:rPr>
      <w:rFonts w:ascii="Courier New" w:hAnsi="Courier New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33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3C842-4923-4C0C-A4FE-9C0530F17C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781</Words>
  <Characters>4455</Characters>
  <Application>Microsoft Office Word</Application>
  <DocSecurity>0</DocSecurity>
  <Lines>37</Lines>
  <Paragraphs>10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  <vt:variant>
        <vt:lpstr>Заглавия</vt:lpstr>
      </vt:variant>
      <vt:variant>
        <vt:i4>2</vt:i4>
      </vt:variant>
    </vt:vector>
  </HeadingPairs>
  <TitlesOfParts>
    <vt:vector size="4" baseType="lpstr">
      <vt:lpstr/>
      <vt:lpstr/>
      <vt:lpstr>РЕГИОНАЛНА ДИРЕКЦИЯ ПО ГОРИТЕ – ВАРНА</vt:lpstr>
      <vt:lpstr>РЕГИОНАЛНА ДИРЕКЦИЯ ПО ГОРИТЕ – ВАРНА</vt:lpstr>
    </vt:vector>
  </TitlesOfParts>
  <Company>DAG</Company>
  <LinksUpToDate>false</LinksUpToDate>
  <CharactersWithSpaces>5226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VZ</dc:creator>
  <cp:keywords/>
  <cp:lastModifiedBy>petq.beleva</cp:lastModifiedBy>
  <cp:revision>3</cp:revision>
  <cp:lastPrinted>2025-10-24T08:14:00Z</cp:lastPrinted>
  <dcterms:created xsi:type="dcterms:W3CDTF">2025-11-20T14:46:00Z</dcterms:created>
  <dcterms:modified xsi:type="dcterms:W3CDTF">2025-11-20T14:49:00Z</dcterms:modified>
</cp:coreProperties>
</file>