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42C49" w14:textId="0239E081" w:rsidR="00C567ED" w:rsidRPr="00741CC5" w:rsidRDefault="00C567ED" w:rsidP="0087112E">
      <w:pPr>
        <w:pStyle w:val="1"/>
        <w:spacing w:line="240" w:lineRule="auto"/>
        <w:rPr>
          <w:rFonts w:ascii="Times New Roman" w:hAnsi="Times New Roman"/>
          <w:sz w:val="22"/>
          <w:szCs w:val="22"/>
          <w:lang w:val="bg-BG"/>
        </w:rPr>
      </w:pPr>
      <w:r w:rsidRPr="00741CC5">
        <w:rPr>
          <w:rFonts w:ascii="Times New Roman" w:hAnsi="Times New Roman"/>
          <w:noProof/>
          <w:sz w:val="22"/>
          <w:szCs w:val="22"/>
          <w:lang w:val="bg-BG" w:eastAsia="bg-BG"/>
        </w:rPr>
        <w:drawing>
          <wp:anchor distT="0" distB="0" distL="114300" distR="114300" simplePos="0" relativeHeight="251658240" behindDoc="1" locked="0" layoutInCell="1" allowOverlap="1" wp14:anchorId="23C604A1" wp14:editId="7EAC4CA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76300" cy="694690"/>
            <wp:effectExtent l="0" t="0" r="0" b="0"/>
            <wp:wrapNone/>
            <wp:docPr id="1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63C29" w:rsidRPr="00741CC5">
        <w:rPr>
          <w:rFonts w:ascii="Times New Roman" w:hAnsi="Times New Roman"/>
          <w:sz w:val="22"/>
          <w:szCs w:val="22"/>
          <w:lang w:val="bg-BG"/>
        </w:rPr>
        <w:t xml:space="preserve">             </w:t>
      </w:r>
      <w:r w:rsidRPr="00741CC5">
        <w:rPr>
          <w:rFonts w:ascii="Times New Roman" w:hAnsi="Times New Roman"/>
          <w:sz w:val="22"/>
          <w:szCs w:val="22"/>
          <w:lang w:val="bg-BG"/>
        </w:rPr>
        <w:t>МИНИСТЕРСТВО НА ЗЕМЕДЕЛИЕТО</w:t>
      </w:r>
      <w:r w:rsidR="00556B1C" w:rsidRPr="00741CC5">
        <w:rPr>
          <w:rFonts w:ascii="Times New Roman" w:hAnsi="Times New Roman"/>
          <w:sz w:val="22"/>
          <w:szCs w:val="22"/>
          <w:lang w:val="bg-BG"/>
        </w:rPr>
        <w:t xml:space="preserve"> И ХРАНИТЕ</w:t>
      </w:r>
    </w:p>
    <w:p w14:paraId="01B3CB9C" w14:textId="77777777" w:rsidR="00C567ED" w:rsidRPr="00741CC5" w:rsidRDefault="00C567ED" w:rsidP="0087112E">
      <w:pPr>
        <w:pStyle w:val="a3"/>
        <w:pBdr>
          <w:bottom w:val="single" w:sz="4" w:space="7" w:color="auto"/>
        </w:pBdr>
        <w:spacing w:after="0" w:line="312" w:lineRule="auto"/>
        <w:ind w:firstLine="720"/>
        <w:jc w:val="center"/>
        <w:rPr>
          <w:rFonts w:ascii="Times New Roman" w:hAnsi="Times New Roman"/>
          <w:b/>
          <w:bCs/>
          <w:sz w:val="22"/>
          <w:szCs w:val="22"/>
          <w:lang w:val="bg-BG"/>
        </w:rPr>
      </w:pPr>
      <w:r w:rsidRPr="00741CC5">
        <w:rPr>
          <w:rFonts w:ascii="Times New Roman" w:hAnsi="Times New Roman"/>
          <w:b/>
          <w:bCs/>
          <w:sz w:val="22"/>
          <w:szCs w:val="22"/>
          <w:lang w:val="bg-BG"/>
        </w:rPr>
        <w:t>ИЗПЪЛНИТЕЛНА АГЕНЦИЯ ПО ГОРИТЕ</w:t>
      </w:r>
    </w:p>
    <w:p w14:paraId="6996C00A" w14:textId="77777777" w:rsidR="00C567ED" w:rsidRPr="00741CC5" w:rsidRDefault="00C567ED" w:rsidP="0087112E">
      <w:pPr>
        <w:pStyle w:val="a3"/>
        <w:pBdr>
          <w:bottom w:val="single" w:sz="4" w:space="7" w:color="auto"/>
        </w:pBdr>
        <w:spacing w:after="0"/>
        <w:ind w:firstLine="720"/>
        <w:jc w:val="center"/>
        <w:rPr>
          <w:rFonts w:ascii="Times New Roman" w:hAnsi="Times New Roman"/>
          <w:b/>
          <w:bCs/>
          <w:sz w:val="22"/>
          <w:szCs w:val="22"/>
          <w:lang w:val="bg-BG"/>
        </w:rPr>
      </w:pPr>
      <w:r w:rsidRPr="00741CC5">
        <w:rPr>
          <w:rFonts w:ascii="Times New Roman" w:hAnsi="Times New Roman"/>
          <w:b/>
          <w:bCs/>
          <w:sz w:val="22"/>
          <w:szCs w:val="22"/>
          <w:lang w:val="bg-BG"/>
        </w:rPr>
        <w:t xml:space="preserve">РЕГИОНАЛНА ДИРЕКЦИЯ ПО ГОРИТЕ - </w:t>
      </w:r>
      <w:r w:rsidR="000A4D17" w:rsidRPr="00741CC5">
        <w:rPr>
          <w:rFonts w:ascii="Times New Roman" w:hAnsi="Times New Roman"/>
          <w:b/>
          <w:bCs/>
          <w:sz w:val="22"/>
          <w:szCs w:val="22"/>
          <w:lang w:val="bg-BG"/>
        </w:rPr>
        <w:t>ПАЗАРДЖИК</w:t>
      </w:r>
    </w:p>
    <w:p w14:paraId="57522B75" w14:textId="443ACD04" w:rsidR="00C567ED" w:rsidRPr="00741CC5" w:rsidRDefault="008701CD" w:rsidP="0087112E">
      <w:pPr>
        <w:pStyle w:val="a3"/>
        <w:pBdr>
          <w:bottom w:val="single" w:sz="4" w:space="7" w:color="auto"/>
        </w:pBdr>
        <w:spacing w:after="0"/>
        <w:jc w:val="center"/>
        <w:rPr>
          <w:rFonts w:ascii="Times New Roman" w:hAnsi="Times New Roman"/>
          <w:sz w:val="22"/>
          <w:szCs w:val="22"/>
        </w:rPr>
      </w:pPr>
      <w:r w:rsidRPr="00741CC5">
        <w:rPr>
          <w:rFonts w:ascii="Times New Roman" w:hAnsi="Times New Roman"/>
          <w:sz w:val="22"/>
          <w:szCs w:val="22"/>
        </w:rPr>
        <w:t>Б</w:t>
      </w:r>
      <w:r w:rsidR="00741CC5">
        <w:rPr>
          <w:rFonts w:ascii="Times New Roman" w:hAnsi="Times New Roman"/>
          <w:sz w:val="22"/>
          <w:szCs w:val="22"/>
          <w:lang w:val="bg-BG"/>
        </w:rPr>
        <w:t xml:space="preserve">      </w:t>
      </w:r>
      <w:proofErr w:type="spellStart"/>
      <w:r w:rsidRPr="00741CC5">
        <w:rPr>
          <w:rFonts w:ascii="Times New Roman" w:hAnsi="Times New Roman"/>
          <w:sz w:val="22"/>
          <w:szCs w:val="22"/>
        </w:rPr>
        <w:t>ул</w:t>
      </w:r>
      <w:proofErr w:type="spellEnd"/>
      <w:r w:rsidRPr="00741CC5">
        <w:rPr>
          <w:rFonts w:ascii="Times New Roman" w:hAnsi="Times New Roman"/>
          <w:sz w:val="22"/>
          <w:szCs w:val="22"/>
        </w:rPr>
        <w:t>. “</w:t>
      </w:r>
      <w:proofErr w:type="spellStart"/>
      <w:r w:rsidRPr="00741CC5">
        <w:rPr>
          <w:rFonts w:ascii="Times New Roman" w:hAnsi="Times New Roman"/>
          <w:sz w:val="22"/>
          <w:szCs w:val="22"/>
        </w:rPr>
        <w:t>Александър</w:t>
      </w:r>
      <w:proofErr w:type="spellEnd"/>
      <w:r w:rsidRPr="00741CC5">
        <w:rPr>
          <w:rFonts w:ascii="Times New Roman" w:hAnsi="Times New Roman"/>
          <w:sz w:val="22"/>
          <w:szCs w:val="22"/>
        </w:rPr>
        <w:t xml:space="preserve"> </w:t>
      </w:r>
      <w:proofErr w:type="spellStart"/>
      <w:proofErr w:type="gramStart"/>
      <w:r w:rsidRPr="00741CC5">
        <w:rPr>
          <w:rFonts w:ascii="Times New Roman" w:hAnsi="Times New Roman"/>
          <w:sz w:val="22"/>
          <w:szCs w:val="22"/>
        </w:rPr>
        <w:t>Стамболийски</w:t>
      </w:r>
      <w:proofErr w:type="spellEnd"/>
      <w:r w:rsidRPr="00741CC5">
        <w:rPr>
          <w:rFonts w:ascii="Times New Roman" w:hAnsi="Times New Roman"/>
          <w:sz w:val="22"/>
          <w:szCs w:val="22"/>
        </w:rPr>
        <w:t>”  №</w:t>
      </w:r>
      <w:proofErr w:type="gramEnd"/>
      <w:r w:rsidRPr="00741CC5">
        <w:rPr>
          <w:rFonts w:ascii="Times New Roman" w:hAnsi="Times New Roman"/>
          <w:sz w:val="22"/>
          <w:szCs w:val="22"/>
        </w:rPr>
        <w:t xml:space="preserve"> 50, </w:t>
      </w:r>
      <w:proofErr w:type="spellStart"/>
      <w:r w:rsidRPr="00741CC5">
        <w:rPr>
          <w:rFonts w:ascii="Times New Roman" w:hAnsi="Times New Roman"/>
          <w:sz w:val="22"/>
          <w:szCs w:val="22"/>
        </w:rPr>
        <w:t>тел</w:t>
      </w:r>
      <w:proofErr w:type="spellEnd"/>
      <w:r w:rsidRPr="00741CC5">
        <w:rPr>
          <w:rFonts w:ascii="Times New Roman" w:hAnsi="Times New Roman"/>
          <w:sz w:val="22"/>
          <w:szCs w:val="22"/>
        </w:rPr>
        <w:t xml:space="preserve">.: 44-83-95, </w:t>
      </w:r>
      <w:proofErr w:type="spellStart"/>
      <w:r w:rsidRPr="00741CC5">
        <w:rPr>
          <w:rFonts w:ascii="Times New Roman" w:hAnsi="Times New Roman"/>
          <w:sz w:val="22"/>
          <w:szCs w:val="22"/>
        </w:rPr>
        <w:t>e_mail</w:t>
      </w:r>
      <w:proofErr w:type="spellEnd"/>
      <w:r w:rsidRPr="00741CC5">
        <w:rPr>
          <w:rFonts w:ascii="Times New Roman" w:hAnsi="Times New Roman"/>
          <w:sz w:val="22"/>
          <w:szCs w:val="22"/>
        </w:rPr>
        <w:t>: rugpazardjik@iag.bg</w:t>
      </w:r>
    </w:p>
    <w:p w14:paraId="065A0099" w14:textId="77777777" w:rsidR="007250CA" w:rsidRDefault="007250CA" w:rsidP="0003034E">
      <w:pPr>
        <w:ind w:firstLine="720"/>
        <w:jc w:val="both"/>
        <w:rPr>
          <w:b/>
          <w:color w:val="FFFFFF" w:themeColor="background1"/>
          <w:sz w:val="20"/>
          <w:shd w:val="clear" w:color="auto" w:fill="FEFEFE"/>
          <w:lang w:val="bg-BG"/>
        </w:rPr>
      </w:pPr>
    </w:p>
    <w:p w14:paraId="2F657010" w14:textId="77777777" w:rsidR="007250CA" w:rsidRDefault="007250CA" w:rsidP="0003034E">
      <w:pPr>
        <w:ind w:firstLine="720"/>
        <w:jc w:val="both"/>
        <w:rPr>
          <w:b/>
          <w:color w:val="FFFFFF" w:themeColor="background1"/>
          <w:sz w:val="20"/>
          <w:shd w:val="clear" w:color="auto" w:fill="FEFEFE"/>
          <w:lang w:val="bg-BG"/>
        </w:rPr>
      </w:pPr>
    </w:p>
    <w:p w14:paraId="6635265D" w14:textId="49818981" w:rsidR="00903DA2" w:rsidRPr="00CF7310" w:rsidRDefault="00903DA2" w:rsidP="00903DA2">
      <w:pPr>
        <w:ind w:firstLine="720"/>
        <w:jc w:val="both"/>
        <w:rPr>
          <w:b/>
          <w:szCs w:val="24"/>
          <w:lang w:val="bg-BG"/>
        </w:rPr>
      </w:pPr>
      <w:proofErr w:type="spellStart"/>
      <w:r w:rsidRPr="00CF7310">
        <w:rPr>
          <w:b/>
          <w:szCs w:val="24"/>
        </w:rPr>
        <w:t>Комисия</w:t>
      </w:r>
      <w:proofErr w:type="spellEnd"/>
      <w:r w:rsidRPr="00CF7310">
        <w:rPr>
          <w:b/>
          <w:szCs w:val="24"/>
        </w:rPr>
        <w:t xml:space="preserve"> </w:t>
      </w:r>
      <w:r w:rsidRPr="00CF7310">
        <w:rPr>
          <w:b/>
          <w:bCs/>
          <w:color w:val="000000"/>
          <w:szCs w:val="24"/>
        </w:rPr>
        <w:t xml:space="preserve">в </w:t>
      </w:r>
      <w:proofErr w:type="spellStart"/>
      <w:r w:rsidRPr="00CF7310">
        <w:rPr>
          <w:b/>
          <w:bCs/>
          <w:color w:val="000000"/>
          <w:szCs w:val="24"/>
        </w:rPr>
        <w:t>Регионална</w:t>
      </w:r>
      <w:proofErr w:type="spellEnd"/>
      <w:r w:rsidRPr="00CF7310">
        <w:rPr>
          <w:b/>
          <w:bCs/>
          <w:color w:val="000000"/>
          <w:szCs w:val="24"/>
        </w:rPr>
        <w:t xml:space="preserve"> </w:t>
      </w:r>
      <w:proofErr w:type="spellStart"/>
      <w:r w:rsidRPr="00CF7310">
        <w:rPr>
          <w:b/>
          <w:bCs/>
          <w:color w:val="000000"/>
          <w:szCs w:val="24"/>
        </w:rPr>
        <w:t>дирекция</w:t>
      </w:r>
      <w:proofErr w:type="spellEnd"/>
      <w:r w:rsidRPr="00CF7310">
        <w:rPr>
          <w:b/>
          <w:bCs/>
          <w:color w:val="000000"/>
          <w:szCs w:val="24"/>
        </w:rPr>
        <w:t xml:space="preserve"> </w:t>
      </w:r>
      <w:proofErr w:type="spellStart"/>
      <w:r w:rsidRPr="00CF7310">
        <w:rPr>
          <w:b/>
          <w:bCs/>
          <w:color w:val="000000"/>
          <w:szCs w:val="24"/>
        </w:rPr>
        <w:t>по</w:t>
      </w:r>
      <w:proofErr w:type="spellEnd"/>
      <w:r w:rsidRPr="00CF7310">
        <w:rPr>
          <w:b/>
          <w:bCs/>
          <w:color w:val="000000"/>
          <w:szCs w:val="24"/>
        </w:rPr>
        <w:t xml:space="preserve"> </w:t>
      </w:r>
      <w:proofErr w:type="spellStart"/>
      <w:r w:rsidRPr="00CF7310">
        <w:rPr>
          <w:b/>
          <w:bCs/>
          <w:color w:val="000000"/>
          <w:szCs w:val="24"/>
        </w:rPr>
        <w:t>горите</w:t>
      </w:r>
      <w:proofErr w:type="spellEnd"/>
      <w:r w:rsidRPr="00CF7310">
        <w:rPr>
          <w:b/>
          <w:bCs/>
          <w:color w:val="000000"/>
          <w:szCs w:val="24"/>
        </w:rPr>
        <w:t xml:space="preserve"> – </w:t>
      </w:r>
      <w:proofErr w:type="spellStart"/>
      <w:r w:rsidRPr="00CF7310">
        <w:rPr>
          <w:b/>
          <w:bCs/>
          <w:color w:val="000000"/>
          <w:szCs w:val="24"/>
        </w:rPr>
        <w:t>Пазарджик</w:t>
      </w:r>
      <w:proofErr w:type="spellEnd"/>
      <w:r w:rsidRPr="00CF7310">
        <w:rPr>
          <w:b/>
          <w:bCs/>
          <w:color w:val="000000"/>
          <w:szCs w:val="24"/>
        </w:rPr>
        <w:t xml:space="preserve">, </w:t>
      </w:r>
      <w:proofErr w:type="spellStart"/>
      <w:r w:rsidRPr="00CF7310">
        <w:rPr>
          <w:b/>
          <w:szCs w:val="24"/>
          <w:shd w:val="clear" w:color="auto" w:fill="FEFEFE"/>
        </w:rPr>
        <w:t>назначена</w:t>
      </w:r>
      <w:proofErr w:type="spellEnd"/>
      <w:r w:rsidRPr="00CF7310">
        <w:rPr>
          <w:b/>
          <w:szCs w:val="24"/>
          <w:shd w:val="clear" w:color="auto" w:fill="FEFEFE"/>
        </w:rPr>
        <w:t xml:space="preserve"> </w:t>
      </w:r>
      <w:proofErr w:type="spellStart"/>
      <w:r w:rsidRPr="00CF7310">
        <w:rPr>
          <w:b/>
          <w:szCs w:val="24"/>
          <w:shd w:val="clear" w:color="auto" w:fill="FEFEFE"/>
        </w:rPr>
        <w:t>със</w:t>
      </w:r>
      <w:proofErr w:type="spellEnd"/>
      <w:r w:rsidRPr="00CF7310">
        <w:rPr>
          <w:b/>
          <w:szCs w:val="24"/>
          <w:shd w:val="clear" w:color="auto" w:fill="FEFEFE"/>
        </w:rPr>
        <w:t xml:space="preserve"> </w:t>
      </w:r>
      <w:proofErr w:type="spellStart"/>
      <w:r w:rsidRPr="00CF7310">
        <w:rPr>
          <w:b/>
          <w:szCs w:val="24"/>
          <w:shd w:val="clear" w:color="auto" w:fill="FEFEFE"/>
        </w:rPr>
        <w:t>Заповед</w:t>
      </w:r>
      <w:proofErr w:type="spellEnd"/>
      <w:r w:rsidRPr="00CF7310">
        <w:rPr>
          <w:b/>
          <w:szCs w:val="24"/>
          <w:shd w:val="clear" w:color="auto" w:fill="FEFEFE"/>
        </w:rPr>
        <w:t xml:space="preserve"> № РД 49-78/22.03.2019 г., </w:t>
      </w:r>
      <w:proofErr w:type="spellStart"/>
      <w:r w:rsidRPr="00CF7310">
        <w:rPr>
          <w:b/>
          <w:szCs w:val="24"/>
          <w:shd w:val="clear" w:color="auto" w:fill="FEFEFE"/>
        </w:rPr>
        <w:t>изменена</w:t>
      </w:r>
      <w:proofErr w:type="spellEnd"/>
      <w:r w:rsidRPr="00CF7310">
        <w:rPr>
          <w:b/>
          <w:szCs w:val="24"/>
          <w:shd w:val="clear" w:color="auto" w:fill="FEFEFE"/>
        </w:rPr>
        <w:t xml:space="preserve"> </w:t>
      </w:r>
      <w:proofErr w:type="spellStart"/>
      <w:r w:rsidRPr="00CF7310">
        <w:rPr>
          <w:b/>
          <w:szCs w:val="24"/>
          <w:shd w:val="clear" w:color="auto" w:fill="FEFEFE"/>
        </w:rPr>
        <w:t>със</w:t>
      </w:r>
      <w:proofErr w:type="spellEnd"/>
      <w:r w:rsidRPr="00CF7310">
        <w:rPr>
          <w:b/>
          <w:szCs w:val="24"/>
          <w:shd w:val="clear" w:color="auto" w:fill="FEFEFE"/>
        </w:rPr>
        <w:t xml:space="preserve"> </w:t>
      </w:r>
      <w:proofErr w:type="spellStart"/>
      <w:r w:rsidRPr="00CF7310">
        <w:rPr>
          <w:b/>
          <w:szCs w:val="24"/>
          <w:shd w:val="clear" w:color="auto" w:fill="FEFEFE"/>
        </w:rPr>
        <w:t>Заповед</w:t>
      </w:r>
      <w:proofErr w:type="spellEnd"/>
      <w:r w:rsidRPr="00CF7310">
        <w:rPr>
          <w:b/>
          <w:szCs w:val="24"/>
          <w:shd w:val="clear" w:color="auto" w:fill="FEFEFE"/>
        </w:rPr>
        <w:t xml:space="preserve"> № РД 49-63/23.02.2021 г., </w:t>
      </w:r>
      <w:proofErr w:type="spellStart"/>
      <w:r w:rsidRPr="00CF7310">
        <w:rPr>
          <w:b/>
          <w:szCs w:val="24"/>
          <w:shd w:val="clear" w:color="auto" w:fill="FEFEFE"/>
        </w:rPr>
        <w:t>изменена</w:t>
      </w:r>
      <w:proofErr w:type="spellEnd"/>
      <w:r w:rsidRPr="00CF7310">
        <w:rPr>
          <w:b/>
          <w:szCs w:val="24"/>
          <w:shd w:val="clear" w:color="auto" w:fill="FEFEFE"/>
        </w:rPr>
        <w:t xml:space="preserve"> </w:t>
      </w:r>
      <w:proofErr w:type="spellStart"/>
      <w:r w:rsidRPr="00CF7310">
        <w:rPr>
          <w:b/>
          <w:szCs w:val="24"/>
          <w:shd w:val="clear" w:color="auto" w:fill="FEFEFE"/>
        </w:rPr>
        <w:t>със</w:t>
      </w:r>
      <w:proofErr w:type="spellEnd"/>
      <w:r w:rsidRPr="00CF7310">
        <w:rPr>
          <w:b/>
          <w:szCs w:val="24"/>
          <w:shd w:val="clear" w:color="auto" w:fill="FEFEFE"/>
        </w:rPr>
        <w:t xml:space="preserve"> </w:t>
      </w:r>
      <w:proofErr w:type="spellStart"/>
      <w:r w:rsidRPr="00CF7310">
        <w:rPr>
          <w:b/>
          <w:szCs w:val="24"/>
          <w:shd w:val="clear" w:color="auto" w:fill="FEFEFE"/>
        </w:rPr>
        <w:t>Заповед</w:t>
      </w:r>
      <w:proofErr w:type="spellEnd"/>
      <w:r w:rsidRPr="00CF7310">
        <w:rPr>
          <w:b/>
          <w:szCs w:val="24"/>
          <w:shd w:val="clear" w:color="auto" w:fill="FEFEFE"/>
        </w:rPr>
        <w:t xml:space="preserve"> № РД 49-164/07.06.2022 г. </w:t>
      </w:r>
      <w:proofErr w:type="spellStart"/>
      <w:r w:rsidRPr="00CF7310">
        <w:rPr>
          <w:b/>
          <w:szCs w:val="24"/>
          <w:shd w:val="clear" w:color="auto" w:fill="FEFEFE"/>
        </w:rPr>
        <w:t>на</w:t>
      </w:r>
      <w:proofErr w:type="spellEnd"/>
      <w:r w:rsidRPr="00CF7310">
        <w:rPr>
          <w:b/>
          <w:szCs w:val="24"/>
          <w:shd w:val="clear" w:color="auto" w:fill="FEFEFE"/>
        </w:rPr>
        <w:t xml:space="preserve"> </w:t>
      </w:r>
      <w:proofErr w:type="spellStart"/>
      <w:r w:rsidRPr="00CF7310">
        <w:rPr>
          <w:b/>
          <w:szCs w:val="24"/>
          <w:shd w:val="clear" w:color="auto" w:fill="FEFEFE"/>
        </w:rPr>
        <w:t>Министъра</w:t>
      </w:r>
      <w:proofErr w:type="spellEnd"/>
      <w:r w:rsidRPr="00CF7310">
        <w:rPr>
          <w:b/>
          <w:szCs w:val="24"/>
          <w:shd w:val="clear" w:color="auto" w:fill="FEFEFE"/>
        </w:rPr>
        <w:t xml:space="preserve"> </w:t>
      </w:r>
      <w:proofErr w:type="spellStart"/>
      <w:r w:rsidRPr="00CF7310">
        <w:rPr>
          <w:b/>
          <w:szCs w:val="24"/>
          <w:shd w:val="clear" w:color="auto" w:fill="FEFEFE"/>
        </w:rPr>
        <w:t>на</w:t>
      </w:r>
      <w:proofErr w:type="spellEnd"/>
      <w:r w:rsidRPr="00CF7310">
        <w:rPr>
          <w:b/>
          <w:szCs w:val="24"/>
          <w:shd w:val="clear" w:color="auto" w:fill="FEFEFE"/>
        </w:rPr>
        <w:t xml:space="preserve"> </w:t>
      </w:r>
      <w:proofErr w:type="spellStart"/>
      <w:r w:rsidRPr="00CF7310">
        <w:rPr>
          <w:b/>
          <w:szCs w:val="24"/>
          <w:shd w:val="clear" w:color="auto" w:fill="FEFEFE"/>
        </w:rPr>
        <w:t>земеделието</w:t>
      </w:r>
      <w:proofErr w:type="spellEnd"/>
      <w:r>
        <w:rPr>
          <w:b/>
          <w:szCs w:val="24"/>
          <w:shd w:val="clear" w:color="auto" w:fill="FEFEFE"/>
          <w:lang w:val="bg-BG"/>
        </w:rPr>
        <w:t xml:space="preserve"> на основание</w:t>
      </w:r>
      <w:r w:rsidRPr="00CF7310">
        <w:rPr>
          <w:b/>
          <w:szCs w:val="24"/>
        </w:rPr>
        <w:t xml:space="preserve"> </w:t>
      </w:r>
      <w:r w:rsidRPr="00CF7310">
        <w:rPr>
          <w:b/>
          <w:szCs w:val="24"/>
          <w:lang w:val="bg-BG"/>
        </w:rPr>
        <w:t>чл. 74, ал. 2, т. 1, ал. 3 и ал. 4 от Закона за горите</w:t>
      </w:r>
    </w:p>
    <w:p w14:paraId="5B1165DA" w14:textId="77777777" w:rsidR="00F50E6B" w:rsidRDefault="00F50E6B" w:rsidP="004C1472">
      <w:pPr>
        <w:jc w:val="both"/>
        <w:rPr>
          <w:b/>
          <w:szCs w:val="24"/>
        </w:rPr>
      </w:pPr>
    </w:p>
    <w:p w14:paraId="2E9E791B" w14:textId="343CEC71" w:rsidR="0002325D" w:rsidRDefault="0002325D" w:rsidP="0002325D">
      <w:pPr>
        <w:jc w:val="right"/>
        <w:rPr>
          <w:b/>
          <w:szCs w:val="24"/>
          <w:lang w:val="bg-BG"/>
        </w:rPr>
      </w:pPr>
      <w:r>
        <w:rPr>
          <w:b/>
          <w:szCs w:val="24"/>
          <w:lang w:val="bg-BG"/>
        </w:rPr>
        <w:t>Протокол № 3</w:t>
      </w:r>
    </w:p>
    <w:p w14:paraId="722F5718" w14:textId="023E2E22" w:rsidR="0002325D" w:rsidRPr="0002325D" w:rsidRDefault="0002325D" w:rsidP="0002325D">
      <w:pPr>
        <w:jc w:val="right"/>
        <w:rPr>
          <w:b/>
          <w:szCs w:val="24"/>
          <w:lang w:val="bg-BG"/>
        </w:rPr>
      </w:pPr>
      <w:r>
        <w:rPr>
          <w:b/>
          <w:szCs w:val="24"/>
          <w:lang w:val="bg-BG"/>
        </w:rPr>
        <w:t>от 23.04.2026 г.</w:t>
      </w:r>
    </w:p>
    <w:p w14:paraId="561647D0" w14:textId="77777777" w:rsidR="00F96D17" w:rsidRPr="00941E2F" w:rsidRDefault="00F96D17" w:rsidP="00C252D4">
      <w:pPr>
        <w:jc w:val="center"/>
        <w:rPr>
          <w:szCs w:val="24"/>
          <w:lang w:val="bg-BG"/>
        </w:rPr>
      </w:pPr>
    </w:p>
    <w:p w14:paraId="7B14FFB4" w14:textId="2596E72F" w:rsidR="006C1932" w:rsidRDefault="0002325D" w:rsidP="0002325D">
      <w:pPr>
        <w:widowControl w:val="0"/>
        <w:jc w:val="center"/>
        <w:rPr>
          <w:b/>
          <w:szCs w:val="24"/>
          <w:lang w:val="bg-BG"/>
        </w:rPr>
      </w:pPr>
      <w:r>
        <w:rPr>
          <w:b/>
          <w:szCs w:val="24"/>
          <w:lang w:val="bg-BG"/>
        </w:rPr>
        <w:t xml:space="preserve">Р Е Ш Е Н И Е </w:t>
      </w:r>
      <w:r w:rsidR="00AD4E87" w:rsidRPr="00941E2F">
        <w:rPr>
          <w:b/>
          <w:szCs w:val="24"/>
          <w:lang w:val="bg-BG"/>
        </w:rPr>
        <w:t xml:space="preserve"> №</w:t>
      </w:r>
      <w:r w:rsidR="0026247F">
        <w:rPr>
          <w:b/>
          <w:szCs w:val="24"/>
          <w:lang w:val="bg-BG"/>
        </w:rPr>
        <w:t xml:space="preserve"> </w:t>
      </w:r>
      <w:r w:rsidR="00F96D17">
        <w:rPr>
          <w:b/>
          <w:szCs w:val="24"/>
          <w:lang w:val="bg-BG"/>
        </w:rPr>
        <w:t>3</w:t>
      </w:r>
      <w:r w:rsidR="00DA45AB">
        <w:rPr>
          <w:b/>
          <w:szCs w:val="24"/>
          <w:lang w:val="bg-BG"/>
        </w:rPr>
        <w:t xml:space="preserve"> </w:t>
      </w:r>
      <w:r>
        <w:rPr>
          <w:b/>
          <w:szCs w:val="24"/>
          <w:lang w:val="bg-BG"/>
        </w:rPr>
        <w:t>от</w:t>
      </w:r>
      <w:r w:rsidR="00AD4E87" w:rsidRPr="00941E2F">
        <w:rPr>
          <w:b/>
          <w:szCs w:val="24"/>
          <w:lang w:val="bg-BG"/>
        </w:rPr>
        <w:t xml:space="preserve"> </w:t>
      </w:r>
      <w:r w:rsidR="00F96D17">
        <w:rPr>
          <w:b/>
          <w:szCs w:val="24"/>
          <w:lang w:val="bg-BG"/>
        </w:rPr>
        <w:t>23</w:t>
      </w:r>
      <w:r w:rsidR="00DC7724">
        <w:rPr>
          <w:b/>
          <w:szCs w:val="24"/>
          <w:lang w:val="bg-BG"/>
        </w:rPr>
        <w:t xml:space="preserve"> </w:t>
      </w:r>
      <w:r w:rsidR="00F96D17">
        <w:rPr>
          <w:b/>
          <w:szCs w:val="24"/>
          <w:lang w:val="bg-BG"/>
        </w:rPr>
        <w:t>април</w:t>
      </w:r>
      <w:r w:rsidR="00DC7724">
        <w:rPr>
          <w:b/>
          <w:szCs w:val="24"/>
          <w:lang w:val="bg-BG"/>
        </w:rPr>
        <w:t xml:space="preserve"> 2026</w:t>
      </w:r>
      <w:r w:rsidR="00AD4E87" w:rsidRPr="00941E2F">
        <w:rPr>
          <w:b/>
          <w:szCs w:val="24"/>
          <w:lang w:val="bg-BG"/>
        </w:rPr>
        <w:t xml:space="preserve"> година</w:t>
      </w:r>
      <w:r>
        <w:rPr>
          <w:b/>
          <w:szCs w:val="24"/>
          <w:lang w:val="bg-BG"/>
        </w:rPr>
        <w:t>,</w:t>
      </w:r>
    </w:p>
    <w:p w14:paraId="4A3DE075" w14:textId="653B41BE" w:rsidR="0002325D" w:rsidRPr="00C3684B" w:rsidRDefault="00C3684B" w:rsidP="0002325D">
      <w:pPr>
        <w:widowControl w:val="0"/>
        <w:jc w:val="center"/>
        <w:rPr>
          <w:b/>
          <w:bCs/>
          <w:szCs w:val="24"/>
          <w:lang w:val="bg-BG"/>
        </w:rPr>
      </w:pPr>
      <w:proofErr w:type="spellStart"/>
      <w:r w:rsidRPr="00C3684B">
        <w:rPr>
          <w:b/>
          <w:bCs/>
          <w:color w:val="000000"/>
          <w:szCs w:val="24"/>
        </w:rPr>
        <w:t>за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прекратяване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на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административното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производство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по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искане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за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предварително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съгласуване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  <w:lang w:val="bg-BG"/>
        </w:rPr>
        <w:t xml:space="preserve">за </w:t>
      </w:r>
      <w:proofErr w:type="spellStart"/>
      <w:r w:rsidRPr="00C3684B">
        <w:rPr>
          <w:b/>
          <w:bCs/>
          <w:color w:val="000000"/>
          <w:szCs w:val="24"/>
        </w:rPr>
        <w:t>промяна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на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предназначението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на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поземлен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имот</w:t>
      </w:r>
      <w:proofErr w:type="spellEnd"/>
      <w:r w:rsidRPr="00C3684B">
        <w:rPr>
          <w:b/>
          <w:bCs/>
          <w:color w:val="000000"/>
          <w:szCs w:val="24"/>
        </w:rPr>
        <w:t xml:space="preserve"> в </w:t>
      </w:r>
      <w:proofErr w:type="spellStart"/>
      <w:r w:rsidRPr="00C3684B">
        <w:rPr>
          <w:b/>
          <w:bCs/>
          <w:color w:val="000000"/>
          <w:szCs w:val="24"/>
        </w:rPr>
        <w:t>горск</w:t>
      </w:r>
      <w:proofErr w:type="spellEnd"/>
      <w:r>
        <w:rPr>
          <w:b/>
          <w:bCs/>
          <w:color w:val="000000"/>
          <w:szCs w:val="24"/>
          <w:lang w:val="bg-BG"/>
        </w:rPr>
        <w:t>а</w:t>
      </w:r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територи</w:t>
      </w:r>
      <w:proofErr w:type="spellEnd"/>
      <w:r>
        <w:rPr>
          <w:b/>
          <w:bCs/>
          <w:color w:val="000000"/>
          <w:szCs w:val="24"/>
          <w:lang w:val="bg-BG"/>
        </w:rPr>
        <w:t>я</w:t>
      </w:r>
      <w:r w:rsidRPr="00C3684B">
        <w:rPr>
          <w:b/>
          <w:bCs/>
          <w:color w:val="000000"/>
          <w:szCs w:val="24"/>
        </w:rPr>
        <w:t xml:space="preserve"> – </w:t>
      </w:r>
      <w:proofErr w:type="spellStart"/>
      <w:r w:rsidRPr="00C3684B">
        <w:rPr>
          <w:b/>
          <w:bCs/>
          <w:color w:val="000000"/>
          <w:szCs w:val="24"/>
        </w:rPr>
        <w:t>частна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държавна</w:t>
      </w:r>
      <w:proofErr w:type="spellEnd"/>
      <w:r w:rsidRPr="00C3684B">
        <w:rPr>
          <w:b/>
          <w:bCs/>
          <w:color w:val="000000"/>
          <w:szCs w:val="24"/>
        </w:rPr>
        <w:t xml:space="preserve"> </w:t>
      </w:r>
      <w:proofErr w:type="spellStart"/>
      <w:r w:rsidRPr="00C3684B">
        <w:rPr>
          <w:b/>
          <w:bCs/>
          <w:color w:val="000000"/>
          <w:szCs w:val="24"/>
        </w:rPr>
        <w:t>собственост</w:t>
      </w:r>
      <w:proofErr w:type="spellEnd"/>
    </w:p>
    <w:p w14:paraId="2E448285" w14:textId="7946AAED" w:rsidR="009C0F48" w:rsidRPr="00941E2F" w:rsidRDefault="009C0F48" w:rsidP="009C0F48">
      <w:pPr>
        <w:widowControl w:val="0"/>
        <w:rPr>
          <w:szCs w:val="24"/>
          <w:shd w:val="clear" w:color="auto" w:fill="FEFEFE"/>
          <w:lang w:val="bg-BG"/>
        </w:rPr>
      </w:pPr>
    </w:p>
    <w:p w14:paraId="1F64B965" w14:textId="25A93775" w:rsidR="00BD3014" w:rsidRDefault="0002325D" w:rsidP="00941E2F">
      <w:pPr>
        <w:widowControl w:val="0"/>
        <w:jc w:val="both"/>
        <w:rPr>
          <w:bCs/>
          <w:szCs w:val="24"/>
          <w:lang w:val="bg-BG"/>
        </w:rPr>
      </w:pPr>
      <w:r>
        <w:rPr>
          <w:bCs/>
          <w:szCs w:val="24"/>
          <w:lang w:val="bg-BG"/>
        </w:rPr>
        <w:tab/>
        <w:t>На основание</w:t>
      </w:r>
      <w:r w:rsidR="00536FC7" w:rsidRPr="00941E2F">
        <w:rPr>
          <w:bCs/>
          <w:szCs w:val="24"/>
          <w:lang w:val="bg-BG"/>
        </w:rPr>
        <w:tab/>
      </w:r>
      <w:r>
        <w:rPr>
          <w:bCs/>
          <w:szCs w:val="24"/>
          <w:lang w:val="bg-BG"/>
        </w:rPr>
        <w:t xml:space="preserve"> чл. 56, ал. 1 от Административнопроцесуалния кодекс, чл. 74, ал.</w:t>
      </w:r>
      <w:r w:rsidR="007341E1">
        <w:rPr>
          <w:bCs/>
          <w:szCs w:val="24"/>
          <w:lang w:val="bg-BG"/>
        </w:rPr>
        <w:t xml:space="preserve"> </w:t>
      </w:r>
      <w:r w:rsidR="00C23DFA">
        <w:rPr>
          <w:bCs/>
          <w:szCs w:val="24"/>
          <w:lang w:val="bg-BG"/>
        </w:rPr>
        <w:t>2</w:t>
      </w:r>
      <w:r>
        <w:rPr>
          <w:bCs/>
          <w:szCs w:val="24"/>
          <w:lang w:val="bg-BG"/>
        </w:rPr>
        <w:t>, т.</w:t>
      </w:r>
      <w:r w:rsidR="007341E1">
        <w:rPr>
          <w:bCs/>
          <w:szCs w:val="24"/>
          <w:lang w:val="bg-BG"/>
        </w:rPr>
        <w:t xml:space="preserve"> </w:t>
      </w:r>
      <w:r>
        <w:rPr>
          <w:bCs/>
          <w:szCs w:val="24"/>
          <w:lang w:val="bg-BG"/>
        </w:rPr>
        <w:t xml:space="preserve">1 от Закона за горите и </w:t>
      </w:r>
      <w:r w:rsidR="00C23DFA">
        <w:rPr>
          <w:bCs/>
          <w:szCs w:val="24"/>
          <w:lang w:val="bg-BG"/>
        </w:rPr>
        <w:t>постъпил</w:t>
      </w:r>
      <w:r w:rsidR="00C372C6">
        <w:rPr>
          <w:bCs/>
          <w:szCs w:val="24"/>
          <w:lang w:val="bg-BG"/>
        </w:rPr>
        <w:t>и</w:t>
      </w:r>
      <w:r w:rsidR="00C23DFA">
        <w:rPr>
          <w:bCs/>
          <w:szCs w:val="24"/>
          <w:lang w:val="bg-BG"/>
        </w:rPr>
        <w:t xml:space="preserve"> </w:t>
      </w:r>
      <w:r>
        <w:rPr>
          <w:bCs/>
          <w:szCs w:val="24"/>
          <w:lang w:val="bg-BG"/>
        </w:rPr>
        <w:t xml:space="preserve">в Регионална дирекция по горите – Пазарджик </w:t>
      </w:r>
      <w:proofErr w:type="spellStart"/>
      <w:r w:rsidR="00C372C6">
        <w:rPr>
          <w:bCs/>
          <w:szCs w:val="24"/>
        </w:rPr>
        <w:t>заявление</w:t>
      </w:r>
      <w:proofErr w:type="spellEnd"/>
      <w:r w:rsidR="00C372C6">
        <w:rPr>
          <w:bCs/>
          <w:szCs w:val="24"/>
        </w:rPr>
        <w:t xml:space="preserve"> с </w:t>
      </w:r>
      <w:proofErr w:type="spellStart"/>
      <w:r w:rsidR="00C372C6">
        <w:rPr>
          <w:bCs/>
          <w:szCs w:val="24"/>
        </w:rPr>
        <w:t>рег</w:t>
      </w:r>
      <w:proofErr w:type="spellEnd"/>
      <w:r w:rsidR="00C372C6">
        <w:rPr>
          <w:bCs/>
          <w:szCs w:val="24"/>
        </w:rPr>
        <w:t xml:space="preserve">. </w:t>
      </w:r>
      <w:proofErr w:type="spellStart"/>
      <w:r w:rsidR="00C372C6">
        <w:rPr>
          <w:bCs/>
          <w:szCs w:val="24"/>
        </w:rPr>
        <w:t>индекс</w:t>
      </w:r>
      <w:proofErr w:type="spellEnd"/>
      <w:r w:rsidR="00C372C6">
        <w:rPr>
          <w:bCs/>
          <w:szCs w:val="24"/>
        </w:rPr>
        <w:t xml:space="preserve"> РДГ09-3573/17.04.2026 г.</w:t>
      </w:r>
      <w:r w:rsidR="00C372C6">
        <w:rPr>
          <w:bCs/>
          <w:szCs w:val="24"/>
          <w:lang w:val="bg-BG"/>
        </w:rPr>
        <w:t xml:space="preserve"> и</w:t>
      </w:r>
      <w:r w:rsidR="00C372C6">
        <w:rPr>
          <w:bCs/>
          <w:szCs w:val="24"/>
        </w:rPr>
        <w:t xml:space="preserve"> </w:t>
      </w:r>
      <w:proofErr w:type="spellStart"/>
      <w:r w:rsidR="00C372C6">
        <w:rPr>
          <w:bCs/>
          <w:szCs w:val="24"/>
        </w:rPr>
        <w:t>заявление</w:t>
      </w:r>
      <w:proofErr w:type="spellEnd"/>
      <w:r w:rsidR="00C372C6">
        <w:rPr>
          <w:bCs/>
          <w:szCs w:val="24"/>
        </w:rPr>
        <w:t xml:space="preserve"> с </w:t>
      </w:r>
      <w:proofErr w:type="spellStart"/>
      <w:r w:rsidR="00C372C6">
        <w:rPr>
          <w:bCs/>
          <w:szCs w:val="24"/>
        </w:rPr>
        <w:t>рег</w:t>
      </w:r>
      <w:proofErr w:type="spellEnd"/>
      <w:r w:rsidR="00C372C6">
        <w:rPr>
          <w:bCs/>
          <w:szCs w:val="24"/>
        </w:rPr>
        <w:t xml:space="preserve">. </w:t>
      </w:r>
      <w:proofErr w:type="spellStart"/>
      <w:r w:rsidR="00C372C6">
        <w:rPr>
          <w:bCs/>
          <w:szCs w:val="24"/>
        </w:rPr>
        <w:t>индекс</w:t>
      </w:r>
      <w:proofErr w:type="spellEnd"/>
      <w:r w:rsidR="00C372C6">
        <w:rPr>
          <w:bCs/>
          <w:szCs w:val="24"/>
        </w:rPr>
        <w:t xml:space="preserve"> РДГ09-36</w:t>
      </w:r>
      <w:r w:rsidR="00C372C6">
        <w:rPr>
          <w:bCs/>
          <w:szCs w:val="24"/>
          <w:lang w:val="bg-BG"/>
        </w:rPr>
        <w:t>0</w:t>
      </w:r>
      <w:r w:rsidR="00C372C6">
        <w:rPr>
          <w:bCs/>
          <w:szCs w:val="24"/>
        </w:rPr>
        <w:t>4/17.04.2026 г.</w:t>
      </w:r>
      <w:r w:rsidR="00C372C6" w:rsidRPr="005163A4">
        <w:rPr>
          <w:bCs/>
          <w:szCs w:val="24"/>
        </w:rPr>
        <w:t xml:space="preserve"> </w:t>
      </w:r>
      <w:r w:rsidR="00C372C6">
        <w:rPr>
          <w:bCs/>
          <w:szCs w:val="24"/>
          <w:lang w:val="bg-BG"/>
        </w:rPr>
        <w:t xml:space="preserve">от </w:t>
      </w:r>
      <w:r w:rsidR="00806AD2">
        <w:rPr>
          <w:bCs/>
          <w:szCs w:val="24"/>
          <w:lang w:val="bg-BG"/>
        </w:rPr>
        <w:t>частно лице</w:t>
      </w:r>
      <w:r w:rsidR="00BD3014">
        <w:rPr>
          <w:bCs/>
          <w:szCs w:val="24"/>
          <w:lang w:val="bg-BG"/>
        </w:rPr>
        <w:t>,</w:t>
      </w:r>
      <w:r w:rsidR="00DA45AB" w:rsidRPr="00DA45AB">
        <w:rPr>
          <w:color w:val="000000"/>
          <w:szCs w:val="24"/>
          <w:lang w:val="bg-BG"/>
        </w:rPr>
        <w:t xml:space="preserve"> </w:t>
      </w:r>
    </w:p>
    <w:p w14:paraId="21926BCB" w14:textId="77777777" w:rsidR="00BD3014" w:rsidRDefault="00BD3014" w:rsidP="00941E2F">
      <w:pPr>
        <w:widowControl w:val="0"/>
        <w:jc w:val="both"/>
        <w:rPr>
          <w:bCs/>
          <w:szCs w:val="24"/>
          <w:lang w:val="bg-BG"/>
        </w:rPr>
      </w:pPr>
    </w:p>
    <w:p w14:paraId="2C038EB9" w14:textId="58095A04" w:rsidR="00BD3014" w:rsidRPr="00C372C6" w:rsidRDefault="00BD3014" w:rsidP="00941E2F">
      <w:pPr>
        <w:widowControl w:val="0"/>
        <w:jc w:val="both"/>
        <w:rPr>
          <w:b/>
          <w:szCs w:val="24"/>
          <w:lang w:val="bg-BG"/>
        </w:rPr>
      </w:pPr>
      <w:r>
        <w:rPr>
          <w:bCs/>
          <w:szCs w:val="24"/>
          <w:lang w:val="bg-BG"/>
        </w:rPr>
        <w:tab/>
      </w:r>
      <w:r w:rsidRPr="00C372C6">
        <w:rPr>
          <w:b/>
          <w:szCs w:val="24"/>
          <w:lang w:val="bg-BG"/>
        </w:rPr>
        <w:t>Комисията реши:</w:t>
      </w:r>
    </w:p>
    <w:p w14:paraId="1C09559F" w14:textId="77777777" w:rsidR="00494055" w:rsidRDefault="00494055" w:rsidP="00C372C6">
      <w:pPr>
        <w:autoSpaceDE w:val="0"/>
        <w:autoSpaceDN w:val="0"/>
        <w:adjustRightInd w:val="0"/>
        <w:ind w:right="-142" w:firstLine="709"/>
        <w:jc w:val="both"/>
        <w:rPr>
          <w:b/>
          <w:szCs w:val="24"/>
          <w:lang w:val="bg-BG"/>
        </w:rPr>
      </w:pPr>
    </w:p>
    <w:p w14:paraId="78B09DD3" w14:textId="4A26516C" w:rsidR="00C372C6" w:rsidRDefault="00BD3014" w:rsidP="00C372C6">
      <w:pPr>
        <w:autoSpaceDE w:val="0"/>
        <w:autoSpaceDN w:val="0"/>
        <w:adjustRightInd w:val="0"/>
        <w:ind w:right="-142" w:firstLine="709"/>
        <w:jc w:val="both"/>
        <w:rPr>
          <w:bCs/>
          <w:szCs w:val="24"/>
          <w:lang w:val="bg-BG"/>
        </w:rPr>
      </w:pPr>
      <w:r w:rsidRPr="00C372C6">
        <w:rPr>
          <w:b/>
          <w:szCs w:val="24"/>
          <w:lang w:val="bg-BG"/>
        </w:rPr>
        <w:t>Прекратява административното производство, образувано по искане с рег</w:t>
      </w:r>
      <w:r w:rsidR="00C372C6">
        <w:rPr>
          <w:b/>
          <w:szCs w:val="24"/>
          <w:lang w:val="bg-BG"/>
        </w:rPr>
        <w:t>.</w:t>
      </w:r>
      <w:r w:rsidRPr="00C372C6">
        <w:rPr>
          <w:b/>
          <w:szCs w:val="24"/>
          <w:lang w:val="bg-BG"/>
        </w:rPr>
        <w:t xml:space="preserve"> индекс </w:t>
      </w:r>
      <w:r w:rsidRPr="00C372C6">
        <w:rPr>
          <w:b/>
          <w:color w:val="000000"/>
          <w:szCs w:val="24"/>
          <w:lang w:val="bg-BG"/>
        </w:rPr>
        <w:t xml:space="preserve"> РДГ09-2649/24.03.2026 г.</w:t>
      </w:r>
      <w:r>
        <w:rPr>
          <w:color w:val="000000"/>
          <w:szCs w:val="24"/>
          <w:lang w:val="bg-BG"/>
        </w:rPr>
        <w:t xml:space="preserve"> от </w:t>
      </w:r>
      <w:r w:rsidR="00806AD2">
        <w:rPr>
          <w:color w:val="000000"/>
          <w:szCs w:val="24"/>
          <w:lang w:val="bg-BG"/>
        </w:rPr>
        <w:t>частно лице</w:t>
      </w:r>
      <w:r w:rsidR="00C372C6">
        <w:rPr>
          <w:rFonts w:eastAsia="Times New Roman"/>
          <w:szCs w:val="24"/>
          <w:lang w:val="bg-BG"/>
        </w:rPr>
        <w:t>,</w:t>
      </w:r>
      <w:r>
        <w:rPr>
          <w:bCs/>
          <w:szCs w:val="24"/>
          <w:lang w:val="bg-BG"/>
        </w:rPr>
        <w:t xml:space="preserve"> </w:t>
      </w:r>
      <w:r>
        <w:rPr>
          <w:color w:val="000000"/>
          <w:szCs w:val="24"/>
          <w:lang w:val="bg-BG"/>
        </w:rPr>
        <w:t xml:space="preserve">за предварително съгласуване за промяна на предназначението на </w:t>
      </w:r>
      <w:r w:rsidR="007D11D4">
        <w:rPr>
          <w:color w:val="000000"/>
          <w:szCs w:val="24"/>
          <w:lang w:val="bg-BG"/>
        </w:rPr>
        <w:t xml:space="preserve">част от </w:t>
      </w:r>
      <w:r>
        <w:rPr>
          <w:color w:val="000000"/>
          <w:szCs w:val="24"/>
          <w:lang w:val="bg-BG"/>
        </w:rPr>
        <w:t>поземлен имот в горск</w:t>
      </w:r>
      <w:r w:rsidR="00DA45AB">
        <w:rPr>
          <w:color w:val="000000"/>
          <w:szCs w:val="24"/>
          <w:lang w:val="bg-BG"/>
        </w:rPr>
        <w:t>а</w:t>
      </w:r>
      <w:r>
        <w:rPr>
          <w:color w:val="000000"/>
          <w:szCs w:val="24"/>
          <w:lang w:val="bg-BG"/>
        </w:rPr>
        <w:t xml:space="preserve"> територи</w:t>
      </w:r>
      <w:r w:rsidR="00DA45AB">
        <w:rPr>
          <w:color w:val="000000"/>
          <w:szCs w:val="24"/>
          <w:lang w:val="bg-BG"/>
        </w:rPr>
        <w:t>я</w:t>
      </w:r>
      <w:r>
        <w:rPr>
          <w:color w:val="000000"/>
          <w:szCs w:val="24"/>
          <w:lang w:val="bg-BG"/>
        </w:rPr>
        <w:t xml:space="preserve"> в</w:t>
      </w:r>
      <w:r w:rsidR="00DA45AB" w:rsidRPr="00DA45AB">
        <w:rPr>
          <w:bCs/>
          <w:szCs w:val="24"/>
        </w:rPr>
        <w:t xml:space="preserve"> </w:t>
      </w:r>
      <w:proofErr w:type="spellStart"/>
      <w:r w:rsidR="00DA45AB" w:rsidRPr="00D25E53">
        <w:rPr>
          <w:bCs/>
          <w:szCs w:val="24"/>
        </w:rPr>
        <w:t>гр</w:t>
      </w:r>
      <w:proofErr w:type="spellEnd"/>
      <w:r w:rsidR="00DA45AB" w:rsidRPr="00D25E53">
        <w:rPr>
          <w:bCs/>
          <w:szCs w:val="24"/>
        </w:rPr>
        <w:t xml:space="preserve">. </w:t>
      </w:r>
      <w:proofErr w:type="spellStart"/>
      <w:r w:rsidR="00DA45AB">
        <w:rPr>
          <w:bCs/>
          <w:szCs w:val="24"/>
        </w:rPr>
        <w:t>Велинград</w:t>
      </w:r>
      <w:proofErr w:type="spellEnd"/>
      <w:r w:rsidR="00DA45AB">
        <w:rPr>
          <w:rFonts w:ascii="TimesNewRoman,Bold" w:hAnsi="TimesNewRoman,Bold" w:cs="TimesNewRoman,Bold"/>
          <w:bCs/>
          <w:szCs w:val="24"/>
          <w:lang w:val="bg-BG"/>
        </w:rPr>
        <w:t>, общ. Велинград, обл. Пазарджик,</w:t>
      </w:r>
      <w:r w:rsidR="00DA45AB" w:rsidRPr="00DA45AB">
        <w:rPr>
          <w:bCs/>
          <w:szCs w:val="24"/>
        </w:rPr>
        <w:t xml:space="preserve"> </w:t>
      </w:r>
      <w:proofErr w:type="spellStart"/>
      <w:r w:rsidR="00C372C6">
        <w:rPr>
          <w:bCs/>
          <w:szCs w:val="24"/>
        </w:rPr>
        <w:t>за</w:t>
      </w:r>
      <w:proofErr w:type="spellEnd"/>
      <w:r w:rsidR="00C372C6">
        <w:rPr>
          <w:bCs/>
          <w:szCs w:val="24"/>
        </w:rPr>
        <w:t xml:space="preserve"> </w:t>
      </w:r>
      <w:r w:rsidR="00C372C6" w:rsidRPr="001E5D84">
        <w:rPr>
          <w:rFonts w:eastAsia="Times New Roman"/>
          <w:szCs w:val="24"/>
          <w:lang w:val="bg-BG"/>
        </w:rPr>
        <w:t xml:space="preserve">трасе на линеен обект, разположен върху повърхността на терена – път за </w:t>
      </w:r>
      <w:r w:rsidR="00C372C6">
        <w:rPr>
          <w:rFonts w:eastAsia="Times New Roman"/>
          <w:szCs w:val="24"/>
          <w:lang w:val="bg-BG"/>
        </w:rPr>
        <w:t xml:space="preserve">обслужване на УПИ </w:t>
      </w:r>
      <w:r w:rsidR="00C372C6">
        <w:rPr>
          <w:rFonts w:eastAsia="Times New Roman"/>
          <w:szCs w:val="24"/>
        </w:rPr>
        <w:t>IX</w:t>
      </w:r>
      <w:r w:rsidR="00C372C6">
        <w:rPr>
          <w:rFonts w:eastAsia="Times New Roman"/>
          <w:szCs w:val="24"/>
          <w:lang w:val="bg-BG"/>
        </w:rPr>
        <w:t>-9 „За ВС“ /</w:t>
      </w:r>
      <w:r w:rsidR="00C372C6" w:rsidRPr="001E5D84">
        <w:rPr>
          <w:rFonts w:eastAsia="Times New Roman"/>
          <w:szCs w:val="24"/>
          <w:lang w:val="bg-BG"/>
        </w:rPr>
        <w:t>поземлен имот с идентификатор 10450.217.9</w:t>
      </w:r>
      <w:r w:rsidR="00C372C6">
        <w:rPr>
          <w:rFonts w:eastAsia="Times New Roman"/>
          <w:szCs w:val="24"/>
          <w:lang w:val="bg-BG"/>
        </w:rPr>
        <w:t xml:space="preserve"> по кадастралната карта и кадастралните регистри на гр. Велинград, общ. Велинград, собственост на заявителя/</w:t>
      </w:r>
      <w:r w:rsidR="00C372C6">
        <w:rPr>
          <w:bCs/>
          <w:szCs w:val="24"/>
          <w:lang w:val="bg-BG"/>
        </w:rPr>
        <w:t xml:space="preserve">. </w:t>
      </w:r>
      <w:r w:rsidR="00C372C6">
        <w:rPr>
          <w:color w:val="000000"/>
          <w:szCs w:val="24"/>
          <w:lang w:val="bg-BG"/>
        </w:rPr>
        <w:t xml:space="preserve">Имотът, обект на искането за предварително съгласуване за промяна на предназначението е горска територия, </w:t>
      </w:r>
      <w:r w:rsidR="007D11D4">
        <w:rPr>
          <w:color w:val="000000"/>
          <w:szCs w:val="24"/>
          <w:lang w:val="bg-BG"/>
        </w:rPr>
        <w:t xml:space="preserve">частна държавна собственост, </w:t>
      </w:r>
      <w:r w:rsidR="00C372C6">
        <w:rPr>
          <w:color w:val="000000"/>
          <w:szCs w:val="24"/>
          <w:lang w:val="bg-BG"/>
        </w:rPr>
        <w:t>попадаща в района на дейност</w:t>
      </w:r>
      <w:r w:rsidR="00C372C6">
        <w:rPr>
          <w:rFonts w:ascii="TimesNewRoman,Bold" w:hAnsi="TimesNewRoman,Bold" w:cs="TimesNewRoman,Bold"/>
          <w:bCs/>
          <w:szCs w:val="24"/>
          <w:lang w:val="bg-BG"/>
        </w:rPr>
        <w:t xml:space="preserve"> </w:t>
      </w:r>
      <w:r w:rsidR="00C372C6">
        <w:rPr>
          <w:szCs w:val="24"/>
          <w:lang w:val="bg-BG"/>
        </w:rPr>
        <w:t>на ДП „Южноцентрално държавно предприятие“ гр. Смолян, Териториално поделение „Държавно горско стопанство Алабак“.</w:t>
      </w:r>
    </w:p>
    <w:p w14:paraId="187A600D" w14:textId="77777777" w:rsidR="00DA45AB" w:rsidRDefault="00DA45AB" w:rsidP="00BD3014">
      <w:pPr>
        <w:widowControl w:val="0"/>
        <w:jc w:val="both"/>
        <w:rPr>
          <w:bCs/>
          <w:szCs w:val="24"/>
          <w:lang w:val="bg-BG"/>
        </w:rPr>
      </w:pPr>
    </w:p>
    <w:p w14:paraId="5058BDA9" w14:textId="6059472A" w:rsidR="00DA45AB" w:rsidRPr="00AB2A79" w:rsidRDefault="00DA45AB" w:rsidP="00DA45AB">
      <w:pPr>
        <w:widowControl w:val="0"/>
        <w:jc w:val="center"/>
        <w:rPr>
          <w:b/>
          <w:szCs w:val="24"/>
          <w:lang w:val="bg-BG"/>
        </w:rPr>
      </w:pPr>
      <w:r w:rsidRPr="00AB2A79">
        <w:rPr>
          <w:b/>
          <w:szCs w:val="24"/>
          <w:lang w:val="bg-BG"/>
        </w:rPr>
        <w:t>М о т и в и:</w:t>
      </w:r>
    </w:p>
    <w:p w14:paraId="2C04C751" w14:textId="77777777" w:rsidR="00CF3AB8" w:rsidRDefault="00CF3AB8" w:rsidP="00806AD2">
      <w:pPr>
        <w:widowControl w:val="0"/>
        <w:rPr>
          <w:bCs/>
          <w:szCs w:val="24"/>
          <w:lang w:val="bg-BG"/>
        </w:rPr>
      </w:pPr>
    </w:p>
    <w:p w14:paraId="0E454BA6" w14:textId="6390532D" w:rsidR="00DA45AB" w:rsidRDefault="00DA45AB" w:rsidP="00DA45AB">
      <w:pPr>
        <w:widowControl w:val="0"/>
        <w:jc w:val="both"/>
        <w:rPr>
          <w:rFonts w:ascii="TimesNewRoman,Bold" w:hAnsi="TimesNewRoman,Bold" w:cs="TimesNewRoman,Bold"/>
          <w:bCs/>
          <w:szCs w:val="24"/>
          <w:lang w:val="bg-BG"/>
        </w:rPr>
      </w:pPr>
      <w:r>
        <w:rPr>
          <w:bCs/>
          <w:szCs w:val="24"/>
          <w:lang w:val="bg-BG"/>
        </w:rPr>
        <w:tab/>
      </w:r>
      <w:r w:rsidR="004C5AD9">
        <w:rPr>
          <w:bCs/>
          <w:szCs w:val="24"/>
          <w:lang w:val="bg-BG"/>
        </w:rPr>
        <w:t>В Регионална дирекция по горите – Пазарджик с</w:t>
      </w:r>
      <w:r>
        <w:rPr>
          <w:bCs/>
          <w:szCs w:val="24"/>
          <w:lang w:val="bg-BG"/>
        </w:rPr>
        <w:t xml:space="preserve"> рег</w:t>
      </w:r>
      <w:r w:rsidR="00AB2A79">
        <w:rPr>
          <w:bCs/>
          <w:szCs w:val="24"/>
          <w:lang w:val="bg-BG"/>
        </w:rPr>
        <w:t>.</w:t>
      </w:r>
      <w:r>
        <w:rPr>
          <w:bCs/>
          <w:szCs w:val="24"/>
          <w:lang w:val="bg-BG"/>
        </w:rPr>
        <w:t xml:space="preserve"> индекс</w:t>
      </w:r>
      <w:r w:rsidR="00EB2582">
        <w:rPr>
          <w:bCs/>
          <w:szCs w:val="24"/>
          <w:lang w:val="bg-BG"/>
        </w:rPr>
        <w:t xml:space="preserve"> </w:t>
      </w:r>
      <w:r w:rsidR="00EB2582">
        <w:rPr>
          <w:color w:val="000000"/>
          <w:szCs w:val="24"/>
          <w:lang w:val="bg-BG"/>
        </w:rPr>
        <w:t>РДГ09-2649/24.03.2026 г. е постъпило</w:t>
      </w:r>
      <w:r>
        <w:rPr>
          <w:rFonts w:ascii="TimesNewRoman,Bold" w:hAnsi="TimesNewRoman,Bold" w:cs="TimesNewRoman,Bold"/>
          <w:bCs/>
        </w:rPr>
        <w:t xml:space="preserve"> </w:t>
      </w:r>
      <w:r>
        <w:rPr>
          <w:color w:val="000000"/>
          <w:szCs w:val="24"/>
          <w:lang w:val="bg-BG"/>
        </w:rPr>
        <w:t>искане</w:t>
      </w:r>
      <w:r w:rsidR="00EB2582">
        <w:rPr>
          <w:color w:val="000000"/>
          <w:szCs w:val="24"/>
          <w:lang w:val="bg-BG"/>
        </w:rPr>
        <w:t xml:space="preserve"> </w:t>
      </w:r>
      <w:r w:rsidR="004C5AD9">
        <w:rPr>
          <w:color w:val="000000"/>
          <w:szCs w:val="24"/>
          <w:lang w:val="bg-BG"/>
        </w:rPr>
        <w:t xml:space="preserve">за предварително съгласуване за промяна на предназначението на </w:t>
      </w:r>
      <w:r w:rsidR="001251EF">
        <w:rPr>
          <w:color w:val="000000"/>
          <w:szCs w:val="24"/>
          <w:lang w:val="bg-BG"/>
        </w:rPr>
        <w:t xml:space="preserve">част от </w:t>
      </w:r>
      <w:r w:rsidR="004C5AD9">
        <w:rPr>
          <w:color w:val="000000"/>
          <w:szCs w:val="24"/>
          <w:lang w:val="bg-BG"/>
        </w:rPr>
        <w:t xml:space="preserve">поземлен имот в горска територия от </w:t>
      </w:r>
      <w:r w:rsidR="00806AD2">
        <w:rPr>
          <w:color w:val="000000"/>
          <w:szCs w:val="24"/>
          <w:lang w:val="bg-BG"/>
        </w:rPr>
        <w:t>частно лице</w:t>
      </w:r>
      <w:r w:rsidR="004C5AD9">
        <w:rPr>
          <w:rFonts w:eastAsia="Times New Roman"/>
          <w:szCs w:val="24"/>
          <w:lang w:val="bg-BG"/>
        </w:rPr>
        <w:t xml:space="preserve">, за </w:t>
      </w:r>
      <w:r w:rsidR="004C5AD9" w:rsidRPr="001E5D84">
        <w:rPr>
          <w:rFonts w:eastAsia="Times New Roman"/>
          <w:szCs w:val="24"/>
          <w:lang w:val="bg-BG"/>
        </w:rPr>
        <w:t xml:space="preserve">трасе на линеен обект, разположен върху повърхността на терена – път за </w:t>
      </w:r>
      <w:r w:rsidR="004C5AD9">
        <w:rPr>
          <w:rFonts w:eastAsia="Times New Roman"/>
          <w:szCs w:val="24"/>
          <w:lang w:val="bg-BG"/>
        </w:rPr>
        <w:t xml:space="preserve">обслужване на УПИ </w:t>
      </w:r>
      <w:r w:rsidR="004C5AD9">
        <w:rPr>
          <w:rFonts w:eastAsia="Times New Roman"/>
          <w:szCs w:val="24"/>
        </w:rPr>
        <w:t>IX</w:t>
      </w:r>
      <w:r w:rsidR="004C5AD9">
        <w:rPr>
          <w:rFonts w:eastAsia="Times New Roman"/>
          <w:szCs w:val="24"/>
          <w:lang w:val="bg-BG"/>
        </w:rPr>
        <w:t>-9 „За ВС“ /</w:t>
      </w:r>
      <w:r w:rsidR="004C5AD9" w:rsidRPr="001E5D84">
        <w:rPr>
          <w:rFonts w:eastAsia="Times New Roman"/>
          <w:szCs w:val="24"/>
          <w:lang w:val="bg-BG"/>
        </w:rPr>
        <w:t>поземлен имот с идентификатор 10450.217.9</w:t>
      </w:r>
      <w:r w:rsidR="004C5AD9">
        <w:rPr>
          <w:rFonts w:eastAsia="Times New Roman"/>
          <w:szCs w:val="24"/>
          <w:lang w:val="bg-BG"/>
        </w:rPr>
        <w:t xml:space="preserve"> по кадастралната карта и кадастралните регистри на гр. Велинград, общ. Велинград, собственост на заявителя/</w:t>
      </w:r>
      <w:r w:rsidR="00F80588">
        <w:rPr>
          <w:rFonts w:eastAsia="Times New Roman"/>
          <w:szCs w:val="24"/>
          <w:lang w:val="bg-BG"/>
        </w:rPr>
        <w:t>,</w:t>
      </w:r>
      <w:r w:rsidR="004C5AD9">
        <w:rPr>
          <w:rFonts w:eastAsia="Times New Roman"/>
          <w:szCs w:val="24"/>
          <w:lang w:val="bg-BG"/>
        </w:rPr>
        <w:t xml:space="preserve"> </w:t>
      </w:r>
      <w:r w:rsidR="0099724C">
        <w:rPr>
          <w:rFonts w:eastAsia="Times New Roman"/>
          <w:szCs w:val="24"/>
          <w:lang w:val="bg-BG"/>
        </w:rPr>
        <w:t xml:space="preserve">в </w:t>
      </w:r>
      <w:r w:rsidR="004C5AD9" w:rsidRPr="007C2F6E">
        <w:rPr>
          <w:bCs/>
          <w:szCs w:val="24"/>
          <w:lang w:val="bg-BG"/>
        </w:rPr>
        <w:t>част от</w:t>
      </w:r>
      <w:r w:rsidR="004C5AD9">
        <w:rPr>
          <w:b/>
          <w:szCs w:val="24"/>
          <w:lang w:val="bg-BG"/>
        </w:rPr>
        <w:t xml:space="preserve"> </w:t>
      </w:r>
      <w:r w:rsidR="004C5AD9">
        <w:rPr>
          <w:rFonts w:ascii="TimesNewRoman,Bold" w:hAnsi="TimesNewRoman,Bold" w:cs="TimesNewRoman,Bold"/>
          <w:bCs/>
          <w:szCs w:val="24"/>
          <w:lang w:val="bg-BG"/>
        </w:rPr>
        <w:t xml:space="preserve">поземлен имот с идентификатор </w:t>
      </w:r>
      <w:bookmarkStart w:id="0" w:name="_Hlk221185560"/>
      <w:r w:rsidR="004C5AD9">
        <w:rPr>
          <w:bCs/>
          <w:szCs w:val="24"/>
        </w:rPr>
        <w:t>10450.217.54</w:t>
      </w:r>
      <w:bookmarkStart w:id="1" w:name="_Hlk213245477"/>
      <w:bookmarkEnd w:id="0"/>
      <w:r w:rsidR="004C5AD9">
        <w:rPr>
          <w:bCs/>
          <w:szCs w:val="24"/>
          <w:lang w:val="bg-BG"/>
        </w:rPr>
        <w:t xml:space="preserve"> </w:t>
      </w:r>
      <w:r w:rsidR="004C5AD9">
        <w:rPr>
          <w:rFonts w:ascii="TimesNewRoman,Bold" w:hAnsi="TimesNewRoman,Bold" w:cs="TimesNewRoman,Bold"/>
          <w:bCs/>
          <w:szCs w:val="24"/>
          <w:lang w:val="bg-BG"/>
        </w:rPr>
        <w:t xml:space="preserve">по кадастралната карта и кадастралните регистри на </w:t>
      </w:r>
      <w:bookmarkStart w:id="2" w:name="_Hlk221185584"/>
      <w:proofErr w:type="spellStart"/>
      <w:r w:rsidR="004C5AD9" w:rsidRPr="00D25E53">
        <w:rPr>
          <w:bCs/>
          <w:szCs w:val="24"/>
        </w:rPr>
        <w:t>гр</w:t>
      </w:r>
      <w:proofErr w:type="spellEnd"/>
      <w:r w:rsidR="004C5AD9" w:rsidRPr="00D25E53">
        <w:rPr>
          <w:bCs/>
          <w:szCs w:val="24"/>
        </w:rPr>
        <w:t xml:space="preserve">. </w:t>
      </w:r>
      <w:proofErr w:type="spellStart"/>
      <w:r w:rsidR="004C5AD9">
        <w:rPr>
          <w:bCs/>
          <w:szCs w:val="24"/>
        </w:rPr>
        <w:t>Велинград</w:t>
      </w:r>
      <w:proofErr w:type="spellEnd"/>
      <w:r w:rsidR="004C5AD9">
        <w:rPr>
          <w:rFonts w:ascii="TimesNewRoman,Bold" w:hAnsi="TimesNewRoman,Bold" w:cs="TimesNewRoman,Bold"/>
          <w:bCs/>
          <w:szCs w:val="24"/>
          <w:lang w:val="bg-BG"/>
        </w:rPr>
        <w:t>, общ. Велинград, обл. Пазарджик</w:t>
      </w:r>
      <w:bookmarkEnd w:id="2"/>
      <w:r w:rsidR="004C5AD9">
        <w:rPr>
          <w:rFonts w:ascii="TimesNewRoman,Bold" w:hAnsi="TimesNewRoman,Bold" w:cs="TimesNewRoman,Bold"/>
          <w:bCs/>
          <w:szCs w:val="24"/>
          <w:lang w:val="bg-BG"/>
        </w:rPr>
        <w:t>,</w:t>
      </w:r>
      <w:r w:rsidR="004C5AD9" w:rsidRPr="007C2F6E">
        <w:rPr>
          <w:bCs/>
          <w:szCs w:val="24"/>
        </w:rPr>
        <w:t xml:space="preserve"> </w:t>
      </w:r>
      <w:r w:rsidR="004C5AD9">
        <w:rPr>
          <w:bCs/>
          <w:szCs w:val="24"/>
          <w:lang w:val="bg-BG"/>
        </w:rPr>
        <w:t xml:space="preserve">одобрени със Заповед № РД-18-1214/06.06.2018 г. на Изпълнителния директор на АГКК, поземлен имот с проектен идентификатор 10450.217.34 </w:t>
      </w:r>
      <w:r w:rsidR="004C5AD9">
        <w:rPr>
          <w:rFonts w:ascii="TimesNewRoman,Bold" w:hAnsi="TimesNewRoman,Bold" w:cs="TimesNewRoman,Bold"/>
          <w:bCs/>
          <w:szCs w:val="24"/>
          <w:lang w:val="bg-BG"/>
        </w:rPr>
        <w:t xml:space="preserve">по кадастралната карта и кадастралните регистри на </w:t>
      </w:r>
      <w:proofErr w:type="spellStart"/>
      <w:r w:rsidR="004C5AD9" w:rsidRPr="00D25E53">
        <w:rPr>
          <w:bCs/>
          <w:szCs w:val="24"/>
        </w:rPr>
        <w:t>гр</w:t>
      </w:r>
      <w:proofErr w:type="spellEnd"/>
      <w:r w:rsidR="004C5AD9" w:rsidRPr="00D25E53">
        <w:rPr>
          <w:bCs/>
          <w:szCs w:val="24"/>
        </w:rPr>
        <w:t xml:space="preserve">. </w:t>
      </w:r>
      <w:proofErr w:type="spellStart"/>
      <w:r w:rsidR="004C5AD9">
        <w:rPr>
          <w:bCs/>
          <w:szCs w:val="24"/>
        </w:rPr>
        <w:t>Велинград</w:t>
      </w:r>
      <w:proofErr w:type="spellEnd"/>
      <w:r w:rsidR="004C5AD9">
        <w:rPr>
          <w:rFonts w:ascii="TimesNewRoman,Bold" w:hAnsi="TimesNewRoman,Bold" w:cs="TimesNewRoman,Bold"/>
          <w:bCs/>
          <w:szCs w:val="24"/>
          <w:lang w:val="bg-BG"/>
        </w:rPr>
        <w:t xml:space="preserve">, общ. </w:t>
      </w:r>
      <w:r w:rsidR="004C5AD9">
        <w:rPr>
          <w:rFonts w:ascii="TimesNewRoman,Bold" w:hAnsi="TimesNewRoman,Bold" w:cs="TimesNewRoman,Bold"/>
          <w:bCs/>
          <w:szCs w:val="24"/>
          <w:lang w:val="bg-BG"/>
        </w:rPr>
        <w:lastRenderedPageBreak/>
        <w:t>Велинград,</w:t>
      </w:r>
      <w:r w:rsidR="004C5AD9" w:rsidRPr="00D25E53">
        <w:rPr>
          <w:bCs/>
          <w:szCs w:val="24"/>
        </w:rPr>
        <w:t xml:space="preserve"> с </w:t>
      </w:r>
      <w:proofErr w:type="spellStart"/>
      <w:r w:rsidR="004C5AD9" w:rsidRPr="00D25E53">
        <w:rPr>
          <w:bCs/>
          <w:szCs w:val="24"/>
        </w:rPr>
        <w:t>проектна</w:t>
      </w:r>
      <w:proofErr w:type="spellEnd"/>
      <w:r w:rsidR="004C5AD9" w:rsidRPr="00D25E53">
        <w:rPr>
          <w:bCs/>
          <w:szCs w:val="24"/>
        </w:rPr>
        <w:t xml:space="preserve"> </w:t>
      </w:r>
      <w:proofErr w:type="spellStart"/>
      <w:r w:rsidR="004C5AD9" w:rsidRPr="00D25E53">
        <w:rPr>
          <w:bCs/>
          <w:szCs w:val="24"/>
        </w:rPr>
        <w:t>площ</w:t>
      </w:r>
      <w:proofErr w:type="spellEnd"/>
      <w:r w:rsidR="004C5AD9" w:rsidRPr="00D25E53">
        <w:rPr>
          <w:bCs/>
          <w:szCs w:val="24"/>
        </w:rPr>
        <w:t xml:space="preserve"> </w:t>
      </w:r>
      <w:proofErr w:type="spellStart"/>
      <w:r w:rsidR="004C5AD9" w:rsidRPr="00D25E53">
        <w:rPr>
          <w:bCs/>
          <w:szCs w:val="24"/>
        </w:rPr>
        <w:t>от</w:t>
      </w:r>
      <w:proofErr w:type="spellEnd"/>
      <w:r w:rsidR="004C5AD9" w:rsidRPr="00D25E53">
        <w:rPr>
          <w:bCs/>
          <w:szCs w:val="24"/>
        </w:rPr>
        <w:t xml:space="preserve"> </w:t>
      </w:r>
      <w:bookmarkStart w:id="3" w:name="_Hlk221182860"/>
      <w:bookmarkEnd w:id="1"/>
      <w:r w:rsidR="004C5AD9" w:rsidRPr="00F80588">
        <w:rPr>
          <w:bCs/>
          <w:szCs w:val="24"/>
          <w:lang w:val="bg-BG"/>
        </w:rPr>
        <w:t xml:space="preserve">0,620 дка </w:t>
      </w:r>
      <w:r w:rsidR="004C5AD9" w:rsidRPr="00F80588">
        <w:rPr>
          <w:bCs/>
          <w:szCs w:val="24"/>
        </w:rPr>
        <w:t>(</w:t>
      </w:r>
      <w:r w:rsidR="004C5AD9" w:rsidRPr="00F80588">
        <w:rPr>
          <w:bCs/>
          <w:szCs w:val="24"/>
          <w:lang w:val="bg-BG"/>
        </w:rPr>
        <w:t>шестстотин и двадесет кв. м</w:t>
      </w:r>
      <w:r w:rsidR="004C5AD9" w:rsidRPr="00F80588">
        <w:rPr>
          <w:bCs/>
          <w:szCs w:val="24"/>
        </w:rPr>
        <w:t>)</w:t>
      </w:r>
      <w:bookmarkEnd w:id="3"/>
      <w:r w:rsidR="004C5AD9" w:rsidRPr="00F80588">
        <w:rPr>
          <w:bCs/>
          <w:szCs w:val="24"/>
          <w:lang w:val="bg-BG"/>
        </w:rPr>
        <w:t>,</w:t>
      </w:r>
      <w:r w:rsidR="004C5AD9">
        <w:rPr>
          <w:rFonts w:ascii="TimesNewRoman,Bold" w:hAnsi="TimesNewRoman,Bold" w:cs="TimesNewRoman,Bold"/>
          <w:bCs/>
          <w:szCs w:val="24"/>
          <w:lang w:val="bg-BG"/>
        </w:rPr>
        <w:t xml:space="preserve"> в горска територия, държавна частна собственост</w:t>
      </w:r>
      <w:r w:rsidR="004C5AD9">
        <w:rPr>
          <w:rFonts w:ascii="TimesNewRoman,Bold" w:hAnsi="TimesNewRoman,Bold" w:cs="TimesNewRoman,Bold"/>
          <w:bCs/>
          <w:lang w:val="bg-BG"/>
        </w:rPr>
        <w:t>,</w:t>
      </w:r>
      <w:r w:rsidR="004C5AD9">
        <w:rPr>
          <w:lang w:val="bg-BG"/>
        </w:rPr>
        <w:t xml:space="preserve"> </w:t>
      </w:r>
      <w:r w:rsidR="004C5AD9">
        <w:rPr>
          <w:szCs w:val="24"/>
          <w:lang w:val="bg-BG"/>
        </w:rPr>
        <w:t xml:space="preserve">в района на дейност на </w:t>
      </w:r>
      <w:bookmarkStart w:id="4" w:name="_Hlk221183498"/>
      <w:r w:rsidR="004C5AD9">
        <w:rPr>
          <w:szCs w:val="24"/>
          <w:lang w:val="bg-BG"/>
        </w:rPr>
        <w:t xml:space="preserve">ДП „Южноцентрално държавно предприятие“ гр. Смолян, </w:t>
      </w:r>
      <w:bookmarkEnd w:id="4"/>
      <w:r w:rsidR="004C5AD9">
        <w:rPr>
          <w:szCs w:val="24"/>
          <w:lang w:val="bg-BG"/>
        </w:rPr>
        <w:t>Териториално поделение „Държавно горско стопанство Алабак“</w:t>
      </w:r>
      <w:r w:rsidR="00F80588">
        <w:rPr>
          <w:szCs w:val="24"/>
          <w:lang w:val="bg-BG"/>
        </w:rPr>
        <w:t>.</w:t>
      </w:r>
    </w:p>
    <w:p w14:paraId="35FE0EE3" w14:textId="77777777" w:rsidR="00494055" w:rsidRDefault="00494055" w:rsidP="00F80588">
      <w:pPr>
        <w:ind w:firstLine="709"/>
        <w:jc w:val="both"/>
        <w:rPr>
          <w:szCs w:val="24"/>
          <w:lang w:val="bg-BG"/>
        </w:rPr>
      </w:pPr>
    </w:p>
    <w:p w14:paraId="68B6EBE0" w14:textId="2D266BB0" w:rsidR="00F80588" w:rsidRPr="007C2F6E" w:rsidRDefault="00EB2582" w:rsidP="00F80588">
      <w:pPr>
        <w:ind w:firstLine="709"/>
        <w:jc w:val="both"/>
        <w:rPr>
          <w:bCs/>
          <w:color w:val="000000"/>
          <w:szCs w:val="24"/>
          <w:lang w:val="bg-BG"/>
        </w:rPr>
      </w:pPr>
      <w:r>
        <w:rPr>
          <w:szCs w:val="24"/>
          <w:lang w:val="bg-BG"/>
        </w:rPr>
        <w:tab/>
      </w:r>
      <w:r w:rsidR="00F80588">
        <w:rPr>
          <w:rFonts w:ascii="TimesNewRoman,Bold" w:hAnsi="TimesNewRoman,Bold" w:cs="TimesNewRoman,Bold"/>
          <w:bCs/>
          <w:szCs w:val="24"/>
          <w:lang w:val="bg-BG"/>
        </w:rPr>
        <w:t>На основание чл. 75, ал. 3 от Закона за горите, служебно с писмо с рег. индекс РДГ09-2998/01.04.2026 г. по описа на РДГ – Пазарджик е изискано становище от „ Южноцентрално държавно предприятие“ ДП – гр. Смолян, териториално поделение „Държавно горско стопанство – Алабак“ във връзка с горецитираното искане.</w:t>
      </w:r>
    </w:p>
    <w:p w14:paraId="4C83D933" w14:textId="77777777" w:rsidR="00F80588" w:rsidRDefault="00F80588" w:rsidP="00F80588">
      <w:pPr>
        <w:tabs>
          <w:tab w:val="left" w:pos="709"/>
        </w:tabs>
        <w:ind w:right="-142" w:firstLine="709"/>
        <w:jc w:val="both"/>
        <w:rPr>
          <w:szCs w:val="24"/>
          <w:lang w:val="bg-BG"/>
        </w:rPr>
      </w:pPr>
      <w:r>
        <w:rPr>
          <w:szCs w:val="24"/>
          <w:lang w:val="bg-BG"/>
        </w:rPr>
        <w:t>Постъпило е становище с рег. индекс РДГ09-3409/15.04.2026 г. от ТП ДГС Алабак, с което отказват да дадат положително становище по искането, поради това, че заявената проектна площ, която попада в поземлен имот с идентификатор 10450.217.54, е държавна горска територия и представлява съществуващ горски автомобилен път с настилка, който освен че осигурява безпрепятствен достъп до имота на заявителя с идентификатор 10450.217.9, но също така служи за достъп до горските територии в съседство с цел извършване на горскостопански дейности, охрана и опазване на горите от пожари. Пътят е отразен в действащия ГСП на ТП ДГС Алабак от 2018 г. като отдел 345, подотдел „17“ – горски автомобилен път с настилка.</w:t>
      </w:r>
    </w:p>
    <w:p w14:paraId="55CB528D" w14:textId="77777777" w:rsidR="00494055" w:rsidRDefault="00F80588" w:rsidP="00F80588">
      <w:pPr>
        <w:tabs>
          <w:tab w:val="left" w:pos="709"/>
        </w:tabs>
        <w:ind w:right="-142"/>
        <w:jc w:val="both"/>
        <w:rPr>
          <w:lang w:val="bg-BG"/>
        </w:rPr>
      </w:pPr>
      <w:r>
        <w:rPr>
          <w:lang w:val="bg-BG"/>
        </w:rPr>
        <w:tab/>
      </w:r>
    </w:p>
    <w:p w14:paraId="66192671" w14:textId="742AD4CB" w:rsidR="00F80588" w:rsidRDefault="00494055" w:rsidP="00F80588">
      <w:pPr>
        <w:tabs>
          <w:tab w:val="left" w:pos="709"/>
        </w:tabs>
        <w:ind w:right="-142"/>
        <w:jc w:val="both"/>
        <w:rPr>
          <w:lang w:val="bg-BG"/>
        </w:rPr>
      </w:pPr>
      <w:r>
        <w:rPr>
          <w:lang w:val="bg-BG"/>
        </w:rPr>
        <w:tab/>
      </w:r>
      <w:r w:rsidR="00F80588">
        <w:t xml:space="preserve">В </w:t>
      </w:r>
      <w:proofErr w:type="spellStart"/>
      <w:r w:rsidR="00F80588">
        <w:t>хода</w:t>
      </w:r>
      <w:proofErr w:type="spellEnd"/>
      <w:r w:rsidR="00F80588">
        <w:t xml:space="preserve"> </w:t>
      </w:r>
      <w:proofErr w:type="spellStart"/>
      <w:r w:rsidR="00F80588">
        <w:t>на</w:t>
      </w:r>
      <w:proofErr w:type="spellEnd"/>
      <w:r w:rsidR="00F80588">
        <w:t xml:space="preserve"> </w:t>
      </w:r>
      <w:proofErr w:type="spellStart"/>
      <w:r w:rsidR="00F80588">
        <w:t>административното</w:t>
      </w:r>
      <w:proofErr w:type="spellEnd"/>
      <w:r w:rsidR="00F80588">
        <w:t xml:space="preserve"> </w:t>
      </w:r>
      <w:proofErr w:type="spellStart"/>
      <w:r w:rsidR="00F80588">
        <w:t>производство</w:t>
      </w:r>
      <w:proofErr w:type="spellEnd"/>
      <w:r w:rsidR="00F80588">
        <w:t xml:space="preserve"> </w:t>
      </w:r>
      <w:proofErr w:type="spellStart"/>
      <w:r w:rsidR="00F80588">
        <w:t>са</w:t>
      </w:r>
      <w:proofErr w:type="spellEnd"/>
      <w:r w:rsidR="00F80588">
        <w:t xml:space="preserve"> </w:t>
      </w:r>
      <w:proofErr w:type="spellStart"/>
      <w:r w:rsidR="00F80588">
        <w:t>възникнали</w:t>
      </w:r>
      <w:proofErr w:type="spellEnd"/>
      <w:r w:rsidR="00F80588">
        <w:t xml:space="preserve"> </w:t>
      </w:r>
      <w:proofErr w:type="spellStart"/>
      <w:r w:rsidR="00F80588">
        <w:t>факти</w:t>
      </w:r>
      <w:proofErr w:type="spellEnd"/>
      <w:r w:rsidR="00F80588">
        <w:t xml:space="preserve"> и </w:t>
      </w:r>
      <w:proofErr w:type="spellStart"/>
      <w:r w:rsidR="00F80588">
        <w:t>обстоятелства</w:t>
      </w:r>
      <w:proofErr w:type="spellEnd"/>
      <w:r w:rsidR="00F80588">
        <w:t xml:space="preserve"> </w:t>
      </w:r>
      <w:proofErr w:type="spellStart"/>
      <w:r w:rsidR="00F80588">
        <w:t>от</w:t>
      </w:r>
      <w:proofErr w:type="spellEnd"/>
      <w:r w:rsidR="00F80588">
        <w:t xml:space="preserve"> </w:t>
      </w:r>
      <w:proofErr w:type="spellStart"/>
      <w:r w:rsidR="00F80588">
        <w:t>съществено</w:t>
      </w:r>
      <w:proofErr w:type="spellEnd"/>
      <w:r w:rsidR="00F80588">
        <w:t xml:space="preserve"> </w:t>
      </w:r>
      <w:proofErr w:type="spellStart"/>
      <w:r w:rsidR="00F80588">
        <w:t>значение</w:t>
      </w:r>
      <w:proofErr w:type="spellEnd"/>
      <w:r w:rsidR="00F80588">
        <w:t xml:space="preserve">, а </w:t>
      </w:r>
      <w:proofErr w:type="spellStart"/>
      <w:r w:rsidR="00F80588">
        <w:t>именно</w:t>
      </w:r>
      <w:proofErr w:type="spellEnd"/>
      <w:r w:rsidR="00F80588">
        <w:t>:</w:t>
      </w:r>
    </w:p>
    <w:p w14:paraId="599C2E91" w14:textId="29ABBAAC" w:rsidR="00F80588" w:rsidRPr="002F55AE" w:rsidRDefault="00F80588" w:rsidP="00F80588">
      <w:pPr>
        <w:ind w:right="-142" w:firstLine="709"/>
        <w:jc w:val="both"/>
        <w:rPr>
          <w:rFonts w:ascii="TimesNewRoman,Bold" w:eastAsia="Times New Roman" w:hAnsi="TimesNewRoman,Bold" w:cs="TimesNewRoman,Bold"/>
          <w:bCs/>
          <w:szCs w:val="24"/>
          <w:lang w:val="bg-BG" w:eastAsia="bg-BG"/>
        </w:rPr>
      </w:pPr>
      <w:r>
        <w:rPr>
          <w:bCs/>
          <w:szCs w:val="24"/>
          <w:lang w:val="bg-BG"/>
        </w:rPr>
        <w:tab/>
        <w:t>На 17.04.2026 г. в Регионална дирекция по горите – Пазарджик са постъпили</w:t>
      </w:r>
      <w:r>
        <w:rPr>
          <w:bCs/>
          <w:szCs w:val="24"/>
        </w:rPr>
        <w:t xml:space="preserve"> </w:t>
      </w:r>
      <w:proofErr w:type="spellStart"/>
      <w:r>
        <w:rPr>
          <w:bCs/>
          <w:szCs w:val="24"/>
        </w:rPr>
        <w:t>заявление</w:t>
      </w:r>
      <w:proofErr w:type="spellEnd"/>
      <w:r>
        <w:rPr>
          <w:bCs/>
          <w:szCs w:val="24"/>
        </w:rPr>
        <w:t xml:space="preserve"> с </w:t>
      </w:r>
      <w:proofErr w:type="spellStart"/>
      <w:r>
        <w:rPr>
          <w:bCs/>
          <w:szCs w:val="24"/>
        </w:rPr>
        <w:t>рег</w:t>
      </w:r>
      <w:proofErr w:type="spellEnd"/>
      <w:r>
        <w:rPr>
          <w:bCs/>
          <w:szCs w:val="24"/>
        </w:rPr>
        <w:t xml:space="preserve">. </w:t>
      </w:r>
      <w:proofErr w:type="spellStart"/>
      <w:r>
        <w:rPr>
          <w:bCs/>
          <w:szCs w:val="24"/>
        </w:rPr>
        <w:t>индекс</w:t>
      </w:r>
      <w:proofErr w:type="spellEnd"/>
      <w:r>
        <w:rPr>
          <w:bCs/>
          <w:szCs w:val="24"/>
        </w:rPr>
        <w:t xml:space="preserve"> РДГ09-3573/17.04.2026 г.</w:t>
      </w:r>
      <w:r>
        <w:rPr>
          <w:bCs/>
          <w:szCs w:val="24"/>
          <w:lang w:val="bg-BG"/>
        </w:rPr>
        <w:t xml:space="preserve"> и</w:t>
      </w:r>
      <w:r>
        <w:rPr>
          <w:bCs/>
          <w:szCs w:val="24"/>
        </w:rPr>
        <w:t xml:space="preserve"> </w:t>
      </w:r>
      <w:proofErr w:type="spellStart"/>
      <w:r>
        <w:rPr>
          <w:bCs/>
          <w:szCs w:val="24"/>
        </w:rPr>
        <w:t>заявление</w:t>
      </w:r>
      <w:proofErr w:type="spellEnd"/>
      <w:r>
        <w:rPr>
          <w:bCs/>
          <w:szCs w:val="24"/>
        </w:rPr>
        <w:t xml:space="preserve"> с </w:t>
      </w:r>
      <w:proofErr w:type="spellStart"/>
      <w:r>
        <w:rPr>
          <w:bCs/>
          <w:szCs w:val="24"/>
        </w:rPr>
        <w:t>рег</w:t>
      </w:r>
      <w:proofErr w:type="spellEnd"/>
      <w:r>
        <w:rPr>
          <w:bCs/>
          <w:szCs w:val="24"/>
        </w:rPr>
        <w:t xml:space="preserve">. </w:t>
      </w:r>
      <w:proofErr w:type="spellStart"/>
      <w:r>
        <w:rPr>
          <w:bCs/>
          <w:szCs w:val="24"/>
        </w:rPr>
        <w:t>индекс</w:t>
      </w:r>
      <w:proofErr w:type="spellEnd"/>
      <w:r>
        <w:rPr>
          <w:bCs/>
          <w:szCs w:val="24"/>
        </w:rPr>
        <w:t xml:space="preserve"> РДГ09-36</w:t>
      </w:r>
      <w:r>
        <w:rPr>
          <w:bCs/>
          <w:szCs w:val="24"/>
          <w:lang w:val="bg-BG"/>
        </w:rPr>
        <w:t>0</w:t>
      </w:r>
      <w:r>
        <w:rPr>
          <w:bCs/>
          <w:szCs w:val="24"/>
        </w:rPr>
        <w:t>4/17.04.2026 г.</w:t>
      </w:r>
      <w:r w:rsidRPr="005163A4">
        <w:rPr>
          <w:bCs/>
          <w:szCs w:val="24"/>
        </w:rPr>
        <w:t xml:space="preserve"> </w:t>
      </w:r>
      <w:r>
        <w:rPr>
          <w:bCs/>
          <w:szCs w:val="24"/>
          <w:lang w:val="bg-BG"/>
        </w:rPr>
        <w:t xml:space="preserve">от </w:t>
      </w:r>
      <w:r w:rsidR="00806AD2">
        <w:rPr>
          <w:bCs/>
          <w:szCs w:val="24"/>
          <w:lang w:val="bg-BG"/>
        </w:rPr>
        <w:t>частното лице</w:t>
      </w:r>
      <w:r>
        <w:rPr>
          <w:bCs/>
          <w:szCs w:val="24"/>
          <w:lang w:val="bg-BG"/>
        </w:rPr>
        <w:t>,</w:t>
      </w:r>
      <w:r>
        <w:rPr>
          <w:bCs/>
          <w:szCs w:val="24"/>
        </w:rPr>
        <w:t xml:space="preserve"> </w:t>
      </w:r>
      <w:r>
        <w:rPr>
          <w:bCs/>
          <w:szCs w:val="24"/>
          <w:lang w:val="bg-BG"/>
        </w:rPr>
        <w:t xml:space="preserve">с които заявява, че не поддържа </w:t>
      </w:r>
      <w:proofErr w:type="spellStart"/>
      <w:r>
        <w:rPr>
          <w:bCs/>
          <w:szCs w:val="24"/>
        </w:rPr>
        <w:t>искане</w:t>
      </w:r>
      <w:proofErr w:type="spellEnd"/>
      <w:r>
        <w:rPr>
          <w:bCs/>
          <w:szCs w:val="24"/>
        </w:rPr>
        <w:t xml:space="preserve"> с </w:t>
      </w:r>
      <w:proofErr w:type="spellStart"/>
      <w:r>
        <w:rPr>
          <w:bCs/>
          <w:szCs w:val="24"/>
        </w:rPr>
        <w:t>вх</w:t>
      </w:r>
      <w:proofErr w:type="spellEnd"/>
      <w:r>
        <w:rPr>
          <w:bCs/>
          <w:szCs w:val="24"/>
        </w:rPr>
        <w:t>.</w:t>
      </w:r>
      <w:r>
        <w:rPr>
          <w:bCs/>
          <w:szCs w:val="24"/>
          <w:lang w:val="bg-BG"/>
        </w:rPr>
        <w:t xml:space="preserve"> </w:t>
      </w:r>
      <w:r>
        <w:rPr>
          <w:bCs/>
          <w:szCs w:val="24"/>
        </w:rPr>
        <w:t>№ РДГ09-2649/24.03.2026 г.</w:t>
      </w:r>
      <w:r>
        <w:rPr>
          <w:bCs/>
          <w:szCs w:val="24"/>
          <w:lang w:val="bg-BG"/>
        </w:rPr>
        <w:t xml:space="preserve"> </w:t>
      </w:r>
      <w:r>
        <w:rPr>
          <w:color w:val="000000"/>
          <w:szCs w:val="24"/>
          <w:lang w:val="bg-BG"/>
        </w:rPr>
        <w:t>за предварително съгласуване за промяна на предназначението на поземлени имоти в горски територии</w:t>
      </w:r>
      <w:r>
        <w:rPr>
          <w:bCs/>
          <w:szCs w:val="24"/>
          <w:lang w:val="bg-BG"/>
        </w:rPr>
        <w:t xml:space="preserve"> и иска да бъде прекратено </w:t>
      </w:r>
      <w:proofErr w:type="spellStart"/>
      <w:r>
        <w:rPr>
          <w:bCs/>
          <w:szCs w:val="24"/>
        </w:rPr>
        <w:t>производството</w:t>
      </w:r>
      <w:proofErr w:type="spellEnd"/>
      <w:r>
        <w:rPr>
          <w:bCs/>
          <w:szCs w:val="24"/>
          <w:lang w:val="bg-BG"/>
        </w:rPr>
        <w:t xml:space="preserve">, образувано </w:t>
      </w:r>
      <w:proofErr w:type="spellStart"/>
      <w:r>
        <w:rPr>
          <w:bCs/>
          <w:szCs w:val="24"/>
        </w:rPr>
        <w:t>по</w:t>
      </w:r>
      <w:proofErr w:type="spellEnd"/>
      <w:r>
        <w:rPr>
          <w:bCs/>
          <w:szCs w:val="24"/>
        </w:rPr>
        <w:t xml:space="preserve"> </w:t>
      </w:r>
      <w:r>
        <w:rPr>
          <w:bCs/>
          <w:szCs w:val="24"/>
          <w:lang w:val="bg-BG"/>
        </w:rPr>
        <w:t>него</w:t>
      </w:r>
      <w:r>
        <w:rPr>
          <w:color w:val="000000"/>
          <w:szCs w:val="24"/>
          <w:lang w:val="bg-BG"/>
        </w:rPr>
        <w:t>.</w:t>
      </w:r>
    </w:p>
    <w:p w14:paraId="6B98F379" w14:textId="77777777" w:rsidR="00494055" w:rsidRDefault="00EB2582" w:rsidP="00EB2582">
      <w:pPr>
        <w:tabs>
          <w:tab w:val="left" w:pos="709"/>
        </w:tabs>
        <w:ind w:right="-142"/>
        <w:jc w:val="both"/>
        <w:rPr>
          <w:bCs/>
          <w:szCs w:val="24"/>
          <w:lang w:val="bg-BG"/>
        </w:rPr>
      </w:pPr>
      <w:r>
        <w:rPr>
          <w:bCs/>
          <w:szCs w:val="24"/>
          <w:lang w:val="bg-BG"/>
        </w:rPr>
        <w:tab/>
      </w:r>
    </w:p>
    <w:p w14:paraId="13B3CD1D" w14:textId="65C15F7E" w:rsidR="00EB2582" w:rsidRDefault="00494055" w:rsidP="00EB2582">
      <w:pPr>
        <w:tabs>
          <w:tab w:val="left" w:pos="709"/>
        </w:tabs>
        <w:ind w:right="-142"/>
        <w:jc w:val="both"/>
        <w:rPr>
          <w:szCs w:val="24"/>
          <w:lang w:val="bg-BG"/>
        </w:rPr>
      </w:pPr>
      <w:r>
        <w:rPr>
          <w:bCs/>
          <w:szCs w:val="24"/>
          <w:lang w:val="bg-BG"/>
        </w:rPr>
        <w:tab/>
      </w:r>
      <w:r w:rsidR="00EB2582">
        <w:rPr>
          <w:szCs w:val="24"/>
          <w:lang w:val="bg-BG"/>
        </w:rPr>
        <w:t>С оглед на изложените по</w:t>
      </w:r>
      <w:r w:rsidR="00F80588">
        <w:rPr>
          <w:szCs w:val="24"/>
          <w:lang w:val="bg-BG"/>
        </w:rPr>
        <w:t>-</w:t>
      </w:r>
      <w:r w:rsidR="00EB2582">
        <w:rPr>
          <w:szCs w:val="24"/>
          <w:lang w:val="bg-BG"/>
        </w:rPr>
        <w:t xml:space="preserve">горе фактически обстоятелства </w:t>
      </w:r>
      <w:r w:rsidR="00F80588">
        <w:rPr>
          <w:szCs w:val="24"/>
          <w:lang w:val="bg-BG"/>
        </w:rPr>
        <w:t>комисията счита</w:t>
      </w:r>
      <w:r w:rsidR="00EB2582">
        <w:rPr>
          <w:szCs w:val="24"/>
          <w:lang w:val="bg-BG"/>
        </w:rPr>
        <w:t xml:space="preserve">, че са налице предпоставките на чл. 56, ал. 1 от Административнопроцесуалния кодекс: административното производство не е приключило и е подадено искане за прекратяването му от страната, която го е инициирала. </w:t>
      </w:r>
    </w:p>
    <w:p w14:paraId="38A92746" w14:textId="77777777" w:rsidR="00CF3AB8" w:rsidRDefault="00CF3AB8" w:rsidP="00BA33D5">
      <w:pPr>
        <w:jc w:val="both"/>
        <w:rPr>
          <w:szCs w:val="24"/>
          <w:lang w:val="bg-BG"/>
        </w:rPr>
      </w:pPr>
    </w:p>
    <w:p w14:paraId="6A3C4321" w14:textId="77777777" w:rsidR="003A7F13" w:rsidRPr="00F80588" w:rsidRDefault="003A7F13" w:rsidP="003A7F13">
      <w:pPr>
        <w:shd w:val="clear" w:color="auto" w:fill="FFFFFF"/>
        <w:spacing w:line="277" w:lineRule="exact"/>
        <w:ind w:firstLine="708"/>
        <w:jc w:val="both"/>
        <w:rPr>
          <w:b/>
          <w:bCs/>
          <w:i/>
          <w:iCs/>
          <w:color w:val="000000"/>
          <w:szCs w:val="24"/>
          <w:lang w:val="bg-BG"/>
        </w:rPr>
      </w:pPr>
      <w:r w:rsidRPr="00F80588">
        <w:rPr>
          <w:b/>
          <w:bCs/>
          <w:i/>
          <w:iCs/>
          <w:color w:val="000000"/>
          <w:szCs w:val="24"/>
          <w:lang w:val="bg-BG"/>
        </w:rPr>
        <w:t>Настоящото решение да се публикува на интернет страницата на Изпълнителна агенция по горите и на Регионална дирекция по горите – Пазарджик при спазване изискванията на Закона за защита на личните данни и да се съобщи на заявителя по реда на Административнопроцесуалния кодекс.</w:t>
      </w:r>
    </w:p>
    <w:p w14:paraId="5DB249CB" w14:textId="77777777" w:rsidR="00CF3AB8" w:rsidRDefault="00CF3AB8" w:rsidP="003A7F13">
      <w:pPr>
        <w:shd w:val="solid" w:color="FFFFFF" w:fill="FFFFFF"/>
        <w:ind w:firstLine="708"/>
        <w:jc w:val="both"/>
        <w:rPr>
          <w:b/>
          <w:bCs/>
          <w:i/>
          <w:iCs/>
          <w:color w:val="000000"/>
          <w:szCs w:val="24"/>
          <w:lang w:val="bg-BG"/>
        </w:rPr>
      </w:pPr>
    </w:p>
    <w:p w14:paraId="24E836FC" w14:textId="4C546BA4" w:rsidR="003A7F13" w:rsidRPr="00F80588" w:rsidRDefault="003A7F13" w:rsidP="003A7F13">
      <w:pPr>
        <w:shd w:val="solid" w:color="FFFFFF" w:fill="FFFFFF"/>
        <w:ind w:firstLine="708"/>
        <w:jc w:val="both"/>
        <w:rPr>
          <w:b/>
          <w:bCs/>
          <w:i/>
          <w:iCs/>
          <w:color w:val="000000"/>
          <w:szCs w:val="24"/>
          <w:lang w:val="bg-BG"/>
        </w:rPr>
      </w:pPr>
      <w:r w:rsidRPr="00F80588">
        <w:rPr>
          <w:b/>
          <w:bCs/>
          <w:i/>
          <w:iCs/>
          <w:color w:val="000000"/>
          <w:szCs w:val="24"/>
          <w:lang w:val="bg-BG"/>
        </w:rPr>
        <w:t xml:space="preserve">Настоящото решение може да се обжалва в 14-дневен срок от съобщението му по реда на </w:t>
      </w:r>
      <w:r w:rsidR="00F80588" w:rsidRPr="00F80588">
        <w:rPr>
          <w:b/>
          <w:bCs/>
          <w:i/>
          <w:iCs/>
          <w:color w:val="000000"/>
          <w:szCs w:val="24"/>
          <w:lang w:val="bg-BG"/>
        </w:rPr>
        <w:t>Административнопроцесуалния</w:t>
      </w:r>
      <w:r w:rsidRPr="00F80588">
        <w:rPr>
          <w:b/>
          <w:bCs/>
          <w:i/>
          <w:iCs/>
          <w:color w:val="000000"/>
          <w:szCs w:val="24"/>
          <w:lang w:val="bg-BG"/>
        </w:rPr>
        <w:t xml:space="preserve"> кодекс. Жалбата се подава чрез комисията по чл. 74, ал. 2, т. 1 от Закона за горите в РДГ – Пазарджик до Административен съд – Пазарджик.  </w:t>
      </w:r>
    </w:p>
    <w:p w14:paraId="769A99BF" w14:textId="77777777" w:rsidR="00BA33D5" w:rsidRPr="00F27B31" w:rsidRDefault="00BA33D5" w:rsidP="00BA33D5">
      <w:pPr>
        <w:jc w:val="both"/>
        <w:rPr>
          <w:lang w:val="bg-BG"/>
        </w:rPr>
      </w:pPr>
    </w:p>
    <w:p w14:paraId="53017402" w14:textId="3251701C" w:rsidR="00806AD2" w:rsidRPr="00806AD2" w:rsidRDefault="001A4CE7" w:rsidP="00806AD2">
      <w:pPr>
        <w:widowControl w:val="0"/>
        <w:rPr>
          <w:szCs w:val="24"/>
          <w:lang w:val="bg-BG"/>
        </w:rPr>
      </w:pPr>
      <w:r w:rsidRPr="00941E2F">
        <w:rPr>
          <w:szCs w:val="24"/>
          <w:lang w:val="bg-BG"/>
        </w:rPr>
        <w:tab/>
      </w:r>
    </w:p>
    <w:p w14:paraId="79CC6264" w14:textId="77777777" w:rsidR="00806AD2" w:rsidRPr="008228A6" w:rsidRDefault="00806AD2" w:rsidP="00806AD2">
      <w:pPr>
        <w:jc w:val="both"/>
        <w:rPr>
          <w:b/>
          <w:color w:val="000000"/>
          <w:szCs w:val="24"/>
          <w:lang w:val="bg-BG"/>
        </w:rPr>
      </w:pPr>
      <w:r>
        <w:rPr>
          <w:b/>
          <w:color w:val="000000"/>
          <w:szCs w:val="24"/>
          <w:lang w:val="bg-BG"/>
        </w:rPr>
        <w:t>ЗАМ. -</w:t>
      </w:r>
      <w:r w:rsidRPr="008228A6">
        <w:rPr>
          <w:b/>
          <w:color w:val="000000"/>
          <w:szCs w:val="24"/>
          <w:lang w:val="bg-BG"/>
        </w:rPr>
        <w:t xml:space="preserve">ПРЕДСЕДАТЕЛ НА КОМИСИЯТА: </w:t>
      </w:r>
      <w:r>
        <w:rPr>
          <w:b/>
          <w:color w:val="000000"/>
          <w:szCs w:val="24"/>
          <w:lang w:val="bg-BG"/>
        </w:rPr>
        <w:t xml:space="preserve"> /п/</w:t>
      </w:r>
    </w:p>
    <w:p w14:paraId="30E78539" w14:textId="77777777" w:rsidR="00806AD2" w:rsidRPr="008228A6" w:rsidRDefault="00806AD2" w:rsidP="00806AD2">
      <w:pPr>
        <w:jc w:val="both"/>
        <w:rPr>
          <w:b/>
          <w:color w:val="000000"/>
          <w:szCs w:val="24"/>
          <w:lang w:val="bg-BG"/>
        </w:rPr>
      </w:pPr>
      <w:r w:rsidRPr="008228A6">
        <w:rPr>
          <w:b/>
          <w:color w:val="000000"/>
          <w:szCs w:val="24"/>
          <w:lang w:val="bg-BG"/>
        </w:rPr>
        <w:t xml:space="preserve">ИНЖ. </w:t>
      </w:r>
      <w:r>
        <w:rPr>
          <w:b/>
          <w:color w:val="000000"/>
          <w:szCs w:val="24"/>
          <w:lang w:val="bg-BG"/>
        </w:rPr>
        <w:t>ЦВЕТКО ВОДЕВ</w:t>
      </w:r>
    </w:p>
    <w:p w14:paraId="3CEEAEF4" w14:textId="77777777" w:rsidR="00806AD2" w:rsidRPr="008228A6" w:rsidRDefault="00806AD2" w:rsidP="00806AD2">
      <w:pPr>
        <w:jc w:val="both"/>
        <w:rPr>
          <w:b/>
          <w:color w:val="000000"/>
          <w:szCs w:val="24"/>
          <w:lang w:val="bg-BG"/>
        </w:rPr>
      </w:pPr>
    </w:p>
    <w:p w14:paraId="2BBA98EA" w14:textId="77777777" w:rsidR="00806AD2" w:rsidRPr="008228A6" w:rsidRDefault="00806AD2" w:rsidP="00806AD2">
      <w:pPr>
        <w:jc w:val="both"/>
        <w:rPr>
          <w:b/>
          <w:color w:val="000000"/>
          <w:szCs w:val="24"/>
          <w:lang w:val="bg-BG"/>
        </w:rPr>
      </w:pPr>
    </w:p>
    <w:p w14:paraId="30890D6B" w14:textId="77777777" w:rsidR="00806AD2" w:rsidRDefault="00806AD2" w:rsidP="00806AD2">
      <w:pPr>
        <w:jc w:val="both"/>
        <w:rPr>
          <w:b/>
          <w:color w:val="000000"/>
          <w:szCs w:val="24"/>
          <w:lang w:val="bg-BG"/>
        </w:rPr>
      </w:pPr>
    </w:p>
    <w:p w14:paraId="14D4957E" w14:textId="77777777" w:rsidR="00806AD2" w:rsidRPr="00CB51CF" w:rsidRDefault="00806AD2" w:rsidP="00806AD2">
      <w:pPr>
        <w:jc w:val="both"/>
        <w:rPr>
          <w:color w:val="000000"/>
          <w:szCs w:val="24"/>
          <w:lang w:val="bg-BG"/>
        </w:rPr>
      </w:pPr>
      <w:r w:rsidRPr="00CB51CF">
        <w:rPr>
          <w:b/>
          <w:szCs w:val="24"/>
          <w:lang w:val="bg-BG"/>
        </w:rPr>
        <w:t>СЕКРЕТАР</w:t>
      </w:r>
      <w:r w:rsidRPr="00CB51CF">
        <w:rPr>
          <w:b/>
          <w:color w:val="000000"/>
          <w:szCs w:val="24"/>
          <w:lang w:val="bg-BG"/>
        </w:rPr>
        <w:t xml:space="preserve"> НА КОМИСИЯТА:</w:t>
      </w:r>
      <w:r w:rsidRPr="00CB51CF">
        <w:rPr>
          <w:color w:val="000000"/>
          <w:szCs w:val="24"/>
          <w:lang w:val="bg-BG"/>
        </w:rPr>
        <w:t xml:space="preserve">  </w:t>
      </w:r>
      <w:r w:rsidRPr="00CB51CF">
        <w:rPr>
          <w:b/>
          <w:color w:val="000000"/>
          <w:szCs w:val="24"/>
          <w:lang w:val="bg-BG"/>
        </w:rPr>
        <w:t>/п/</w:t>
      </w:r>
    </w:p>
    <w:p w14:paraId="4DEE88C3" w14:textId="4CDD93D3" w:rsidR="00806AD2" w:rsidRPr="006138D1" w:rsidRDefault="00806AD2" w:rsidP="006138D1">
      <w:pPr>
        <w:jc w:val="both"/>
        <w:rPr>
          <w:szCs w:val="24"/>
          <w:lang w:val="bg-BG"/>
        </w:rPr>
      </w:pPr>
      <w:r w:rsidRPr="00CB51CF">
        <w:rPr>
          <w:b/>
          <w:color w:val="000000"/>
          <w:szCs w:val="24"/>
          <w:lang w:val="bg-BG"/>
        </w:rPr>
        <w:t xml:space="preserve">ИНЖ. </w:t>
      </w:r>
      <w:r>
        <w:rPr>
          <w:b/>
          <w:color w:val="000000"/>
          <w:szCs w:val="24"/>
          <w:lang w:val="bg-BG"/>
        </w:rPr>
        <w:t>ПЕТАР ЧАЛЪКОВ</w:t>
      </w:r>
    </w:p>
    <w:sectPr w:rsidR="00806AD2" w:rsidRPr="006138D1" w:rsidSect="00FF2231">
      <w:footerReference w:type="default" r:id="rId9"/>
      <w:pgSz w:w="12240" w:h="15840"/>
      <w:pgMar w:top="709" w:right="1183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B7483" w14:textId="77777777" w:rsidR="004016A6" w:rsidRDefault="004016A6" w:rsidP="007250CA">
      <w:r>
        <w:separator/>
      </w:r>
    </w:p>
  </w:endnote>
  <w:endnote w:type="continuationSeparator" w:id="0">
    <w:p w14:paraId="1F3B0101" w14:textId="77777777" w:rsidR="004016A6" w:rsidRDefault="004016A6" w:rsidP="00725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BCfont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rial Narrow"/>
    <w:charset w:val="00"/>
    <w:family w:val="swiss"/>
    <w:pitch w:val="variable"/>
    <w:sig w:usb0="00000001" w:usb1="10000000" w:usb2="00000000" w:usb3="00000000" w:csb0="8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07254391"/>
      <w:docPartObj>
        <w:docPartGallery w:val="Page Numbers (Bottom of Page)"/>
        <w:docPartUnique/>
      </w:docPartObj>
    </w:sdtPr>
    <w:sdtEndPr/>
    <w:sdtContent>
      <w:p w14:paraId="00FC1F29" w14:textId="77777777" w:rsidR="007250CA" w:rsidRDefault="005D61F4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01F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63441154" w14:textId="77777777" w:rsidR="007250CA" w:rsidRDefault="007250CA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6B0CD" w14:textId="77777777" w:rsidR="004016A6" w:rsidRDefault="004016A6" w:rsidP="007250CA">
      <w:r>
        <w:separator/>
      </w:r>
    </w:p>
  </w:footnote>
  <w:footnote w:type="continuationSeparator" w:id="0">
    <w:p w14:paraId="73F43D7F" w14:textId="77777777" w:rsidR="004016A6" w:rsidRDefault="004016A6" w:rsidP="007250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72A3A"/>
    <w:multiLevelType w:val="hybridMultilevel"/>
    <w:tmpl w:val="98C89B62"/>
    <w:lvl w:ilvl="0" w:tplc="A1EC63A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13CE9"/>
    <w:multiLevelType w:val="hybridMultilevel"/>
    <w:tmpl w:val="159697C4"/>
    <w:lvl w:ilvl="0" w:tplc="94C867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260" w:hanging="360"/>
      </w:pPr>
    </w:lvl>
    <w:lvl w:ilvl="2" w:tplc="0402001B" w:tentative="1">
      <w:start w:val="1"/>
      <w:numFmt w:val="lowerRoman"/>
      <w:lvlText w:val="%3."/>
      <w:lvlJc w:val="right"/>
      <w:pPr>
        <w:ind w:left="1980" w:hanging="180"/>
      </w:pPr>
    </w:lvl>
    <w:lvl w:ilvl="3" w:tplc="0402000F" w:tentative="1">
      <w:start w:val="1"/>
      <w:numFmt w:val="decimal"/>
      <w:lvlText w:val="%4."/>
      <w:lvlJc w:val="left"/>
      <w:pPr>
        <w:ind w:left="2700" w:hanging="360"/>
      </w:pPr>
    </w:lvl>
    <w:lvl w:ilvl="4" w:tplc="04020019" w:tentative="1">
      <w:start w:val="1"/>
      <w:numFmt w:val="lowerLetter"/>
      <w:lvlText w:val="%5."/>
      <w:lvlJc w:val="left"/>
      <w:pPr>
        <w:ind w:left="3420" w:hanging="360"/>
      </w:pPr>
    </w:lvl>
    <w:lvl w:ilvl="5" w:tplc="0402001B" w:tentative="1">
      <w:start w:val="1"/>
      <w:numFmt w:val="lowerRoman"/>
      <w:lvlText w:val="%6."/>
      <w:lvlJc w:val="right"/>
      <w:pPr>
        <w:ind w:left="4140" w:hanging="180"/>
      </w:pPr>
    </w:lvl>
    <w:lvl w:ilvl="6" w:tplc="0402000F" w:tentative="1">
      <w:start w:val="1"/>
      <w:numFmt w:val="decimal"/>
      <w:lvlText w:val="%7."/>
      <w:lvlJc w:val="left"/>
      <w:pPr>
        <w:ind w:left="4860" w:hanging="360"/>
      </w:pPr>
    </w:lvl>
    <w:lvl w:ilvl="7" w:tplc="04020019" w:tentative="1">
      <w:start w:val="1"/>
      <w:numFmt w:val="lowerLetter"/>
      <w:lvlText w:val="%8."/>
      <w:lvlJc w:val="left"/>
      <w:pPr>
        <w:ind w:left="5580" w:hanging="360"/>
      </w:pPr>
    </w:lvl>
    <w:lvl w:ilvl="8" w:tplc="040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F5E07B5"/>
    <w:multiLevelType w:val="hybridMultilevel"/>
    <w:tmpl w:val="B008B7F6"/>
    <w:lvl w:ilvl="0" w:tplc="0402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B37CA8"/>
    <w:multiLevelType w:val="hybridMultilevel"/>
    <w:tmpl w:val="2FDEA8E2"/>
    <w:lvl w:ilvl="0" w:tplc="94C86744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260" w:hanging="360"/>
      </w:pPr>
    </w:lvl>
    <w:lvl w:ilvl="2" w:tplc="0402001B" w:tentative="1">
      <w:start w:val="1"/>
      <w:numFmt w:val="lowerRoman"/>
      <w:lvlText w:val="%3."/>
      <w:lvlJc w:val="right"/>
      <w:pPr>
        <w:ind w:left="1980" w:hanging="180"/>
      </w:pPr>
    </w:lvl>
    <w:lvl w:ilvl="3" w:tplc="0402000F" w:tentative="1">
      <w:start w:val="1"/>
      <w:numFmt w:val="decimal"/>
      <w:lvlText w:val="%4."/>
      <w:lvlJc w:val="left"/>
      <w:pPr>
        <w:ind w:left="2700" w:hanging="360"/>
      </w:pPr>
    </w:lvl>
    <w:lvl w:ilvl="4" w:tplc="04020019" w:tentative="1">
      <w:start w:val="1"/>
      <w:numFmt w:val="lowerLetter"/>
      <w:lvlText w:val="%5."/>
      <w:lvlJc w:val="left"/>
      <w:pPr>
        <w:ind w:left="3420" w:hanging="360"/>
      </w:pPr>
    </w:lvl>
    <w:lvl w:ilvl="5" w:tplc="0402001B" w:tentative="1">
      <w:start w:val="1"/>
      <w:numFmt w:val="lowerRoman"/>
      <w:lvlText w:val="%6."/>
      <w:lvlJc w:val="right"/>
      <w:pPr>
        <w:ind w:left="4140" w:hanging="180"/>
      </w:pPr>
    </w:lvl>
    <w:lvl w:ilvl="6" w:tplc="0402000F" w:tentative="1">
      <w:start w:val="1"/>
      <w:numFmt w:val="decimal"/>
      <w:lvlText w:val="%7."/>
      <w:lvlJc w:val="left"/>
      <w:pPr>
        <w:ind w:left="4860" w:hanging="360"/>
      </w:pPr>
    </w:lvl>
    <w:lvl w:ilvl="7" w:tplc="04020019" w:tentative="1">
      <w:start w:val="1"/>
      <w:numFmt w:val="lowerLetter"/>
      <w:lvlText w:val="%8."/>
      <w:lvlJc w:val="left"/>
      <w:pPr>
        <w:ind w:left="5580" w:hanging="360"/>
      </w:pPr>
    </w:lvl>
    <w:lvl w:ilvl="8" w:tplc="040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28167E80"/>
    <w:multiLevelType w:val="hybridMultilevel"/>
    <w:tmpl w:val="12F463C4"/>
    <w:lvl w:ilvl="0" w:tplc="2B0614D2">
      <w:start w:val="1"/>
      <w:numFmt w:val="decimal"/>
      <w:lvlText w:val="%1."/>
      <w:lvlJc w:val="left"/>
      <w:pPr>
        <w:ind w:left="107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95" w:hanging="360"/>
      </w:pPr>
    </w:lvl>
    <w:lvl w:ilvl="2" w:tplc="0402001B" w:tentative="1">
      <w:start w:val="1"/>
      <w:numFmt w:val="lowerRoman"/>
      <w:lvlText w:val="%3."/>
      <w:lvlJc w:val="right"/>
      <w:pPr>
        <w:ind w:left="2515" w:hanging="180"/>
      </w:pPr>
    </w:lvl>
    <w:lvl w:ilvl="3" w:tplc="0402000F" w:tentative="1">
      <w:start w:val="1"/>
      <w:numFmt w:val="decimal"/>
      <w:lvlText w:val="%4."/>
      <w:lvlJc w:val="left"/>
      <w:pPr>
        <w:ind w:left="3235" w:hanging="360"/>
      </w:pPr>
    </w:lvl>
    <w:lvl w:ilvl="4" w:tplc="04020019" w:tentative="1">
      <w:start w:val="1"/>
      <w:numFmt w:val="lowerLetter"/>
      <w:lvlText w:val="%5."/>
      <w:lvlJc w:val="left"/>
      <w:pPr>
        <w:ind w:left="3955" w:hanging="360"/>
      </w:pPr>
    </w:lvl>
    <w:lvl w:ilvl="5" w:tplc="0402001B" w:tentative="1">
      <w:start w:val="1"/>
      <w:numFmt w:val="lowerRoman"/>
      <w:lvlText w:val="%6."/>
      <w:lvlJc w:val="right"/>
      <w:pPr>
        <w:ind w:left="4675" w:hanging="180"/>
      </w:pPr>
    </w:lvl>
    <w:lvl w:ilvl="6" w:tplc="0402000F" w:tentative="1">
      <w:start w:val="1"/>
      <w:numFmt w:val="decimal"/>
      <w:lvlText w:val="%7."/>
      <w:lvlJc w:val="left"/>
      <w:pPr>
        <w:ind w:left="5395" w:hanging="360"/>
      </w:pPr>
    </w:lvl>
    <w:lvl w:ilvl="7" w:tplc="04020019" w:tentative="1">
      <w:start w:val="1"/>
      <w:numFmt w:val="lowerLetter"/>
      <w:lvlText w:val="%8."/>
      <w:lvlJc w:val="left"/>
      <w:pPr>
        <w:ind w:left="6115" w:hanging="360"/>
      </w:pPr>
    </w:lvl>
    <w:lvl w:ilvl="8" w:tplc="0402001B" w:tentative="1">
      <w:start w:val="1"/>
      <w:numFmt w:val="lowerRoman"/>
      <w:lvlText w:val="%9."/>
      <w:lvlJc w:val="right"/>
      <w:pPr>
        <w:ind w:left="6835" w:hanging="180"/>
      </w:pPr>
    </w:lvl>
  </w:abstractNum>
  <w:abstractNum w:abstractNumId="5" w15:restartNumberingAfterBreak="0">
    <w:nsid w:val="31C76A0F"/>
    <w:multiLevelType w:val="hybridMultilevel"/>
    <w:tmpl w:val="54F24F6C"/>
    <w:lvl w:ilvl="0" w:tplc="B282BB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2557FB8"/>
    <w:multiLevelType w:val="hybridMultilevel"/>
    <w:tmpl w:val="7F566954"/>
    <w:lvl w:ilvl="0" w:tplc="DB04BF90">
      <w:start w:val="1"/>
      <w:numFmt w:val="decimal"/>
      <w:lvlText w:val="%1."/>
      <w:lvlJc w:val="left"/>
      <w:pPr>
        <w:ind w:left="1075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795" w:hanging="360"/>
      </w:pPr>
    </w:lvl>
    <w:lvl w:ilvl="2" w:tplc="0402001B" w:tentative="1">
      <w:start w:val="1"/>
      <w:numFmt w:val="lowerRoman"/>
      <w:lvlText w:val="%3."/>
      <w:lvlJc w:val="right"/>
      <w:pPr>
        <w:ind w:left="2515" w:hanging="180"/>
      </w:pPr>
    </w:lvl>
    <w:lvl w:ilvl="3" w:tplc="0402000F" w:tentative="1">
      <w:start w:val="1"/>
      <w:numFmt w:val="decimal"/>
      <w:lvlText w:val="%4."/>
      <w:lvlJc w:val="left"/>
      <w:pPr>
        <w:ind w:left="3235" w:hanging="360"/>
      </w:pPr>
    </w:lvl>
    <w:lvl w:ilvl="4" w:tplc="04020019" w:tentative="1">
      <w:start w:val="1"/>
      <w:numFmt w:val="lowerLetter"/>
      <w:lvlText w:val="%5."/>
      <w:lvlJc w:val="left"/>
      <w:pPr>
        <w:ind w:left="3955" w:hanging="360"/>
      </w:pPr>
    </w:lvl>
    <w:lvl w:ilvl="5" w:tplc="0402001B" w:tentative="1">
      <w:start w:val="1"/>
      <w:numFmt w:val="lowerRoman"/>
      <w:lvlText w:val="%6."/>
      <w:lvlJc w:val="right"/>
      <w:pPr>
        <w:ind w:left="4675" w:hanging="180"/>
      </w:pPr>
    </w:lvl>
    <w:lvl w:ilvl="6" w:tplc="0402000F" w:tentative="1">
      <w:start w:val="1"/>
      <w:numFmt w:val="decimal"/>
      <w:lvlText w:val="%7."/>
      <w:lvlJc w:val="left"/>
      <w:pPr>
        <w:ind w:left="5395" w:hanging="360"/>
      </w:pPr>
    </w:lvl>
    <w:lvl w:ilvl="7" w:tplc="04020019" w:tentative="1">
      <w:start w:val="1"/>
      <w:numFmt w:val="lowerLetter"/>
      <w:lvlText w:val="%8."/>
      <w:lvlJc w:val="left"/>
      <w:pPr>
        <w:ind w:left="6115" w:hanging="360"/>
      </w:pPr>
    </w:lvl>
    <w:lvl w:ilvl="8" w:tplc="0402001B" w:tentative="1">
      <w:start w:val="1"/>
      <w:numFmt w:val="lowerRoman"/>
      <w:lvlText w:val="%9."/>
      <w:lvlJc w:val="right"/>
      <w:pPr>
        <w:ind w:left="6835" w:hanging="180"/>
      </w:pPr>
    </w:lvl>
  </w:abstractNum>
  <w:num w:numId="1" w16cid:durableId="970405633">
    <w:abstractNumId w:val="5"/>
  </w:num>
  <w:num w:numId="2" w16cid:durableId="513082192">
    <w:abstractNumId w:val="0"/>
  </w:num>
  <w:num w:numId="3" w16cid:durableId="1751003843">
    <w:abstractNumId w:val="4"/>
  </w:num>
  <w:num w:numId="4" w16cid:durableId="202838100">
    <w:abstractNumId w:val="1"/>
  </w:num>
  <w:num w:numId="5" w16cid:durableId="431358983">
    <w:abstractNumId w:val="2"/>
  </w:num>
  <w:num w:numId="6" w16cid:durableId="978681616">
    <w:abstractNumId w:val="6"/>
  </w:num>
  <w:num w:numId="7" w16cid:durableId="14973025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67ED"/>
    <w:rsid w:val="00001A02"/>
    <w:rsid w:val="0001003B"/>
    <w:rsid w:val="000144F0"/>
    <w:rsid w:val="0002325D"/>
    <w:rsid w:val="00024C31"/>
    <w:rsid w:val="000265C3"/>
    <w:rsid w:val="0003034E"/>
    <w:rsid w:val="000325E1"/>
    <w:rsid w:val="00034AEC"/>
    <w:rsid w:val="00035C98"/>
    <w:rsid w:val="00037BCB"/>
    <w:rsid w:val="000409DA"/>
    <w:rsid w:val="000420D3"/>
    <w:rsid w:val="000453CA"/>
    <w:rsid w:val="00062E22"/>
    <w:rsid w:val="000731CC"/>
    <w:rsid w:val="00084B60"/>
    <w:rsid w:val="000A4D17"/>
    <w:rsid w:val="000B0FEA"/>
    <w:rsid w:val="000C2021"/>
    <w:rsid w:val="000E12B8"/>
    <w:rsid w:val="000F3D85"/>
    <w:rsid w:val="000F7562"/>
    <w:rsid w:val="00101DDC"/>
    <w:rsid w:val="0011076E"/>
    <w:rsid w:val="00114C4E"/>
    <w:rsid w:val="00122E1D"/>
    <w:rsid w:val="00124D4B"/>
    <w:rsid w:val="001251EF"/>
    <w:rsid w:val="0012696C"/>
    <w:rsid w:val="00145DB6"/>
    <w:rsid w:val="001730FB"/>
    <w:rsid w:val="00173169"/>
    <w:rsid w:val="001826EC"/>
    <w:rsid w:val="00191142"/>
    <w:rsid w:val="001A3E20"/>
    <w:rsid w:val="001A4CE7"/>
    <w:rsid w:val="001B3107"/>
    <w:rsid w:val="001B575B"/>
    <w:rsid w:val="001B5F7B"/>
    <w:rsid w:val="001C06A0"/>
    <w:rsid w:val="001C0E45"/>
    <w:rsid w:val="001C4C99"/>
    <w:rsid w:val="001E7DF4"/>
    <w:rsid w:val="001F2FFF"/>
    <w:rsid w:val="001F7920"/>
    <w:rsid w:val="00202177"/>
    <w:rsid w:val="00212E4B"/>
    <w:rsid w:val="00221150"/>
    <w:rsid w:val="00221229"/>
    <w:rsid w:val="002216CF"/>
    <w:rsid w:val="002311F8"/>
    <w:rsid w:val="00232FE3"/>
    <w:rsid w:val="0026247F"/>
    <w:rsid w:val="00280A1E"/>
    <w:rsid w:val="002A1305"/>
    <w:rsid w:val="002A2B3E"/>
    <w:rsid w:val="002B2EF6"/>
    <w:rsid w:val="002B7EAE"/>
    <w:rsid w:val="002C13E6"/>
    <w:rsid w:val="002D0F05"/>
    <w:rsid w:val="002E6607"/>
    <w:rsid w:val="003046FA"/>
    <w:rsid w:val="00305EBD"/>
    <w:rsid w:val="00314B54"/>
    <w:rsid w:val="0033164B"/>
    <w:rsid w:val="003340D6"/>
    <w:rsid w:val="00352ED1"/>
    <w:rsid w:val="00366F44"/>
    <w:rsid w:val="00367829"/>
    <w:rsid w:val="00387175"/>
    <w:rsid w:val="00387D6F"/>
    <w:rsid w:val="003A581F"/>
    <w:rsid w:val="003A7F13"/>
    <w:rsid w:val="003D1636"/>
    <w:rsid w:val="003D4C33"/>
    <w:rsid w:val="003E049C"/>
    <w:rsid w:val="004016A6"/>
    <w:rsid w:val="0041315C"/>
    <w:rsid w:val="00420DAF"/>
    <w:rsid w:val="00455B48"/>
    <w:rsid w:val="00476EBA"/>
    <w:rsid w:val="004926A1"/>
    <w:rsid w:val="00494055"/>
    <w:rsid w:val="004A511A"/>
    <w:rsid w:val="004B0A70"/>
    <w:rsid w:val="004C1472"/>
    <w:rsid w:val="004C5AD9"/>
    <w:rsid w:val="004D0D94"/>
    <w:rsid w:val="004D4066"/>
    <w:rsid w:val="004F54D6"/>
    <w:rsid w:val="00501A39"/>
    <w:rsid w:val="005030B2"/>
    <w:rsid w:val="005206C6"/>
    <w:rsid w:val="00532766"/>
    <w:rsid w:val="00536FC7"/>
    <w:rsid w:val="005404A1"/>
    <w:rsid w:val="005406C9"/>
    <w:rsid w:val="00542C0E"/>
    <w:rsid w:val="00545D67"/>
    <w:rsid w:val="00547E0E"/>
    <w:rsid w:val="00556B1C"/>
    <w:rsid w:val="00560302"/>
    <w:rsid w:val="00563C29"/>
    <w:rsid w:val="00567ECA"/>
    <w:rsid w:val="005720CF"/>
    <w:rsid w:val="00585926"/>
    <w:rsid w:val="00593480"/>
    <w:rsid w:val="00594821"/>
    <w:rsid w:val="005B569E"/>
    <w:rsid w:val="005D01E9"/>
    <w:rsid w:val="005D61F4"/>
    <w:rsid w:val="005E6154"/>
    <w:rsid w:val="005F4DE7"/>
    <w:rsid w:val="006138D1"/>
    <w:rsid w:val="00615105"/>
    <w:rsid w:val="00624FB4"/>
    <w:rsid w:val="006264F0"/>
    <w:rsid w:val="00665583"/>
    <w:rsid w:val="006704A2"/>
    <w:rsid w:val="00690BBF"/>
    <w:rsid w:val="006917C3"/>
    <w:rsid w:val="006B6F5C"/>
    <w:rsid w:val="006C05A5"/>
    <w:rsid w:val="006C1932"/>
    <w:rsid w:val="006C3B7B"/>
    <w:rsid w:val="006E492B"/>
    <w:rsid w:val="006F2E76"/>
    <w:rsid w:val="006F7960"/>
    <w:rsid w:val="0070714E"/>
    <w:rsid w:val="007234CA"/>
    <w:rsid w:val="00723F51"/>
    <w:rsid w:val="007250CA"/>
    <w:rsid w:val="0073327C"/>
    <w:rsid w:val="007341E1"/>
    <w:rsid w:val="0073491C"/>
    <w:rsid w:val="00736F92"/>
    <w:rsid w:val="00740E03"/>
    <w:rsid w:val="00741CC5"/>
    <w:rsid w:val="007743D9"/>
    <w:rsid w:val="007957DF"/>
    <w:rsid w:val="007A4267"/>
    <w:rsid w:val="007C2F6E"/>
    <w:rsid w:val="007D11D4"/>
    <w:rsid w:val="007D1A39"/>
    <w:rsid w:val="007D24F9"/>
    <w:rsid w:val="007E6D19"/>
    <w:rsid w:val="00800071"/>
    <w:rsid w:val="00803344"/>
    <w:rsid w:val="008049AA"/>
    <w:rsid w:val="00806AD2"/>
    <w:rsid w:val="00811FF2"/>
    <w:rsid w:val="008203A2"/>
    <w:rsid w:val="008220D0"/>
    <w:rsid w:val="00825777"/>
    <w:rsid w:val="008305DF"/>
    <w:rsid w:val="00841DE8"/>
    <w:rsid w:val="00843EFA"/>
    <w:rsid w:val="00855729"/>
    <w:rsid w:val="008670B3"/>
    <w:rsid w:val="008701CD"/>
    <w:rsid w:val="0087112E"/>
    <w:rsid w:val="00873F81"/>
    <w:rsid w:val="00881A90"/>
    <w:rsid w:val="00885604"/>
    <w:rsid w:val="008870FC"/>
    <w:rsid w:val="008A33D5"/>
    <w:rsid w:val="008B27DD"/>
    <w:rsid w:val="008B39A7"/>
    <w:rsid w:val="008B540C"/>
    <w:rsid w:val="008D6424"/>
    <w:rsid w:val="008E122D"/>
    <w:rsid w:val="008F01F0"/>
    <w:rsid w:val="00903038"/>
    <w:rsid w:val="00903DA2"/>
    <w:rsid w:val="009151F9"/>
    <w:rsid w:val="00915D10"/>
    <w:rsid w:val="009168D4"/>
    <w:rsid w:val="009170A1"/>
    <w:rsid w:val="009221D6"/>
    <w:rsid w:val="00941E2F"/>
    <w:rsid w:val="00944FA1"/>
    <w:rsid w:val="00952F78"/>
    <w:rsid w:val="00954746"/>
    <w:rsid w:val="00954EAE"/>
    <w:rsid w:val="00961C6E"/>
    <w:rsid w:val="00965245"/>
    <w:rsid w:val="00967728"/>
    <w:rsid w:val="009701E3"/>
    <w:rsid w:val="00972F29"/>
    <w:rsid w:val="00974ACF"/>
    <w:rsid w:val="00992C97"/>
    <w:rsid w:val="0099724C"/>
    <w:rsid w:val="009A3903"/>
    <w:rsid w:val="009A6732"/>
    <w:rsid w:val="009B58AB"/>
    <w:rsid w:val="009B7596"/>
    <w:rsid w:val="009C0F48"/>
    <w:rsid w:val="009C2342"/>
    <w:rsid w:val="009D75E6"/>
    <w:rsid w:val="009F1694"/>
    <w:rsid w:val="009F27A0"/>
    <w:rsid w:val="009F7941"/>
    <w:rsid w:val="00A02859"/>
    <w:rsid w:val="00A111F0"/>
    <w:rsid w:val="00A17F9F"/>
    <w:rsid w:val="00A33593"/>
    <w:rsid w:val="00A4369F"/>
    <w:rsid w:val="00A712C9"/>
    <w:rsid w:val="00A767A5"/>
    <w:rsid w:val="00A95D24"/>
    <w:rsid w:val="00AA75A0"/>
    <w:rsid w:val="00AB2A79"/>
    <w:rsid w:val="00AC11BF"/>
    <w:rsid w:val="00AC174A"/>
    <w:rsid w:val="00AD4E87"/>
    <w:rsid w:val="00AE39BA"/>
    <w:rsid w:val="00AE4091"/>
    <w:rsid w:val="00AE7DC5"/>
    <w:rsid w:val="00B26EFF"/>
    <w:rsid w:val="00B32BDC"/>
    <w:rsid w:val="00B34C12"/>
    <w:rsid w:val="00B445F5"/>
    <w:rsid w:val="00B453AD"/>
    <w:rsid w:val="00B50B53"/>
    <w:rsid w:val="00B7673E"/>
    <w:rsid w:val="00B84875"/>
    <w:rsid w:val="00BA15A1"/>
    <w:rsid w:val="00BA33D5"/>
    <w:rsid w:val="00BC2ED7"/>
    <w:rsid w:val="00BD3014"/>
    <w:rsid w:val="00BD4653"/>
    <w:rsid w:val="00BD7546"/>
    <w:rsid w:val="00BE09F7"/>
    <w:rsid w:val="00C0558B"/>
    <w:rsid w:val="00C23DFA"/>
    <w:rsid w:val="00C252D4"/>
    <w:rsid w:val="00C2600B"/>
    <w:rsid w:val="00C31F91"/>
    <w:rsid w:val="00C3312D"/>
    <w:rsid w:val="00C3684B"/>
    <w:rsid w:val="00C372C6"/>
    <w:rsid w:val="00C42811"/>
    <w:rsid w:val="00C56580"/>
    <w:rsid w:val="00C567ED"/>
    <w:rsid w:val="00C612AA"/>
    <w:rsid w:val="00C72BA0"/>
    <w:rsid w:val="00C73EF1"/>
    <w:rsid w:val="00C8635E"/>
    <w:rsid w:val="00C933A7"/>
    <w:rsid w:val="00CA4B71"/>
    <w:rsid w:val="00CC17EF"/>
    <w:rsid w:val="00CC2A07"/>
    <w:rsid w:val="00CC5497"/>
    <w:rsid w:val="00CC7A03"/>
    <w:rsid w:val="00CE4024"/>
    <w:rsid w:val="00CF17CD"/>
    <w:rsid w:val="00CF3AAC"/>
    <w:rsid w:val="00CF3AB8"/>
    <w:rsid w:val="00D005FC"/>
    <w:rsid w:val="00D3537F"/>
    <w:rsid w:val="00D46DDD"/>
    <w:rsid w:val="00D61DA5"/>
    <w:rsid w:val="00D97483"/>
    <w:rsid w:val="00D978B7"/>
    <w:rsid w:val="00DA1A5F"/>
    <w:rsid w:val="00DA3D59"/>
    <w:rsid w:val="00DA45AB"/>
    <w:rsid w:val="00DC38B5"/>
    <w:rsid w:val="00DC66C1"/>
    <w:rsid w:val="00DC7724"/>
    <w:rsid w:val="00DD4097"/>
    <w:rsid w:val="00DE38D1"/>
    <w:rsid w:val="00DF62E0"/>
    <w:rsid w:val="00DF6B29"/>
    <w:rsid w:val="00E12FA5"/>
    <w:rsid w:val="00E25548"/>
    <w:rsid w:val="00E277C6"/>
    <w:rsid w:val="00E4207A"/>
    <w:rsid w:val="00E50A05"/>
    <w:rsid w:val="00E51425"/>
    <w:rsid w:val="00E559BD"/>
    <w:rsid w:val="00E608C0"/>
    <w:rsid w:val="00E828F5"/>
    <w:rsid w:val="00EA5C0B"/>
    <w:rsid w:val="00EB2582"/>
    <w:rsid w:val="00ED261D"/>
    <w:rsid w:val="00F00C23"/>
    <w:rsid w:val="00F14A51"/>
    <w:rsid w:val="00F15FD6"/>
    <w:rsid w:val="00F16BB4"/>
    <w:rsid w:val="00F205AA"/>
    <w:rsid w:val="00F216BB"/>
    <w:rsid w:val="00F27B31"/>
    <w:rsid w:val="00F329AA"/>
    <w:rsid w:val="00F363D3"/>
    <w:rsid w:val="00F50E6B"/>
    <w:rsid w:val="00F80588"/>
    <w:rsid w:val="00F83527"/>
    <w:rsid w:val="00F92A97"/>
    <w:rsid w:val="00F95022"/>
    <w:rsid w:val="00F96D17"/>
    <w:rsid w:val="00FA04D3"/>
    <w:rsid w:val="00FD0ED4"/>
    <w:rsid w:val="00FD1A0F"/>
    <w:rsid w:val="00FD1F32"/>
    <w:rsid w:val="00FD6751"/>
    <w:rsid w:val="00FE0848"/>
    <w:rsid w:val="00FE50E9"/>
    <w:rsid w:val="00FF2231"/>
    <w:rsid w:val="00FF5C9C"/>
    <w:rsid w:val="00FF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66E16"/>
  <w15:docId w15:val="{7587DC6F-B373-4B0C-BF5D-3FCB3EA6A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7ED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</w:style>
  <w:style w:type="paragraph" w:styleId="1">
    <w:name w:val="heading 1"/>
    <w:basedOn w:val="a"/>
    <w:next w:val="a"/>
    <w:link w:val="10"/>
    <w:qFormat/>
    <w:rsid w:val="00C567ED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rsid w:val="00C567ED"/>
    <w:rPr>
      <w:rFonts w:ascii="ABCfont" w:eastAsia="Calibri" w:hAnsi="ABCfont" w:cs="Times New Roman"/>
      <w:sz w:val="28"/>
      <w:szCs w:val="28"/>
      <w:lang w:val="en-GB"/>
    </w:rPr>
  </w:style>
  <w:style w:type="paragraph" w:styleId="a3">
    <w:name w:val="Body Text"/>
    <w:basedOn w:val="a"/>
    <w:link w:val="a4"/>
    <w:rsid w:val="00C567ED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character" w:customStyle="1" w:styleId="a4">
    <w:name w:val="Основен текст Знак"/>
    <w:basedOn w:val="a0"/>
    <w:link w:val="a3"/>
    <w:rsid w:val="00C567ED"/>
    <w:rPr>
      <w:rFonts w:ascii="Timok" w:eastAsia="Calibri" w:hAnsi="Timok" w:cs="Times New Roman"/>
      <w:sz w:val="28"/>
      <w:szCs w:val="28"/>
    </w:rPr>
  </w:style>
  <w:style w:type="paragraph" w:customStyle="1" w:styleId="CharCharCharCharCharChar">
    <w:name w:val="Char Char Знак Char Char Char Char"/>
    <w:basedOn w:val="a"/>
    <w:rsid w:val="00C567ED"/>
    <w:pPr>
      <w:tabs>
        <w:tab w:val="left" w:pos="709"/>
      </w:tabs>
    </w:pPr>
    <w:rPr>
      <w:rFonts w:ascii="Tahoma" w:eastAsia="Times New Roman" w:hAnsi="Tahoma"/>
      <w:szCs w:val="24"/>
      <w:lang w:val="pl-PL" w:eastAsia="pl-PL"/>
    </w:rPr>
  </w:style>
  <w:style w:type="paragraph" w:styleId="a5">
    <w:name w:val="Balloon Text"/>
    <w:basedOn w:val="a"/>
    <w:link w:val="a6"/>
    <w:uiPriority w:val="99"/>
    <w:semiHidden/>
    <w:unhideWhenUsed/>
    <w:rsid w:val="00C567ED"/>
    <w:rPr>
      <w:rFonts w:ascii="Segoe UI" w:hAnsi="Segoe UI" w:cs="Segoe UI"/>
      <w:sz w:val="18"/>
      <w:szCs w:val="18"/>
    </w:rPr>
  </w:style>
  <w:style w:type="character" w:customStyle="1" w:styleId="a6">
    <w:name w:val="Изнесен текст Знак"/>
    <w:basedOn w:val="a0"/>
    <w:link w:val="a5"/>
    <w:uiPriority w:val="99"/>
    <w:semiHidden/>
    <w:rsid w:val="00C567ED"/>
    <w:rPr>
      <w:rFonts w:ascii="Segoe UI" w:eastAsia="Calibri" w:hAnsi="Segoe UI" w:cs="Segoe UI"/>
      <w:sz w:val="18"/>
      <w:szCs w:val="18"/>
    </w:rPr>
  </w:style>
  <w:style w:type="paragraph" w:styleId="a7">
    <w:name w:val="List Paragraph"/>
    <w:basedOn w:val="a"/>
    <w:uiPriority w:val="99"/>
    <w:qFormat/>
    <w:rsid w:val="00FE50E9"/>
    <w:pPr>
      <w:ind w:left="720"/>
      <w:contextualSpacing/>
    </w:pPr>
  </w:style>
  <w:style w:type="character" w:styleId="a8">
    <w:name w:val="page number"/>
    <w:basedOn w:val="a0"/>
    <w:uiPriority w:val="99"/>
    <w:rsid w:val="00C2600B"/>
  </w:style>
  <w:style w:type="character" w:customStyle="1" w:styleId="newdocreference">
    <w:name w:val="newdocreference"/>
    <w:basedOn w:val="a0"/>
    <w:rsid w:val="004C1472"/>
  </w:style>
  <w:style w:type="paragraph" w:styleId="a9">
    <w:name w:val="header"/>
    <w:basedOn w:val="a"/>
    <w:link w:val="aa"/>
    <w:uiPriority w:val="99"/>
    <w:semiHidden/>
    <w:unhideWhenUsed/>
    <w:rsid w:val="007250CA"/>
    <w:pPr>
      <w:tabs>
        <w:tab w:val="center" w:pos="4536"/>
        <w:tab w:val="right" w:pos="9072"/>
      </w:tabs>
    </w:pPr>
  </w:style>
  <w:style w:type="character" w:customStyle="1" w:styleId="aa">
    <w:name w:val="Горен колонтитул Знак"/>
    <w:basedOn w:val="a0"/>
    <w:link w:val="a9"/>
    <w:uiPriority w:val="99"/>
    <w:semiHidden/>
    <w:rsid w:val="007250CA"/>
    <w:rPr>
      <w:rFonts w:ascii="Times New Roman" w:eastAsia="Calibri" w:hAnsi="Times New Roman" w:cs="Times New Roman"/>
      <w:sz w:val="24"/>
      <w:szCs w:val="20"/>
    </w:rPr>
  </w:style>
  <w:style w:type="paragraph" w:styleId="ab">
    <w:name w:val="footer"/>
    <w:basedOn w:val="a"/>
    <w:link w:val="ac"/>
    <w:uiPriority w:val="99"/>
    <w:unhideWhenUsed/>
    <w:rsid w:val="007250CA"/>
    <w:pPr>
      <w:tabs>
        <w:tab w:val="center" w:pos="4536"/>
        <w:tab w:val="right" w:pos="9072"/>
      </w:tabs>
    </w:pPr>
  </w:style>
  <w:style w:type="character" w:customStyle="1" w:styleId="ac">
    <w:name w:val="Долен колонтитул Знак"/>
    <w:basedOn w:val="a0"/>
    <w:link w:val="ab"/>
    <w:uiPriority w:val="99"/>
    <w:rsid w:val="007250CA"/>
    <w:rPr>
      <w:rFonts w:ascii="Times New Roman" w:eastAsia="Calibri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02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7B80971-275C-4F3A-A9AF-3411BC562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2</Pages>
  <Words>815</Words>
  <Characters>4648</Characters>
  <Application>Microsoft Office Word</Application>
  <DocSecurity>0</DocSecurity>
  <Lines>38</Lines>
  <Paragraphs>10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GanchevG</cp:lastModifiedBy>
  <cp:revision>92</cp:revision>
  <cp:lastPrinted>2026-04-23T09:05:00Z</cp:lastPrinted>
  <dcterms:created xsi:type="dcterms:W3CDTF">2021-10-05T12:29:00Z</dcterms:created>
  <dcterms:modified xsi:type="dcterms:W3CDTF">2026-04-23T12:43:00Z</dcterms:modified>
</cp:coreProperties>
</file>