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5C298E" w14:textId="77777777" w:rsidR="001A771E" w:rsidRPr="001A771E" w:rsidRDefault="001A771E" w:rsidP="001A771E">
      <w:pPr>
        <w:keepNext/>
        <w:autoSpaceDE w:val="0"/>
        <w:autoSpaceDN w:val="0"/>
        <w:adjustRightInd w:val="0"/>
        <w:spacing w:line="48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1A771E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1" locked="0" layoutInCell="1" allowOverlap="1" wp14:anchorId="3E10BCD4" wp14:editId="2328EEC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876300" cy="694690"/>
            <wp:effectExtent l="0" t="0" r="0" b="0"/>
            <wp:wrapNone/>
            <wp:docPr id="1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A771E">
        <w:rPr>
          <w:rFonts w:ascii="Times New Roman" w:eastAsia="Calibri" w:hAnsi="Times New Roman" w:cs="Times New Roman"/>
          <w:sz w:val="24"/>
          <w:szCs w:val="24"/>
        </w:rPr>
        <w:t xml:space="preserve">            МИНИСТЕРСТВО НА ЗЕМЕДЕЛИЕТО,  ХРАНИТЕ И ГОРИТЕ</w:t>
      </w:r>
    </w:p>
    <w:p w14:paraId="3CB3187C" w14:textId="77777777" w:rsidR="001A771E" w:rsidRPr="001A771E" w:rsidRDefault="001A771E" w:rsidP="001A771E">
      <w:pPr>
        <w:rPr>
          <w:rFonts w:ascii="Times New Roman" w:eastAsia="Calibri" w:hAnsi="Times New Roman" w:cs="Times New Roman"/>
          <w:sz w:val="24"/>
          <w:szCs w:val="24"/>
        </w:rPr>
      </w:pPr>
    </w:p>
    <w:p w14:paraId="3DBF161A" w14:textId="77777777" w:rsidR="001A771E" w:rsidRPr="001A771E" w:rsidRDefault="001A771E" w:rsidP="001A771E">
      <w:pPr>
        <w:pBdr>
          <w:bottom w:val="single" w:sz="4" w:space="7" w:color="auto"/>
        </w:pBdr>
        <w:autoSpaceDE w:val="0"/>
        <w:autoSpaceDN w:val="0"/>
        <w:adjustRightInd w:val="0"/>
        <w:spacing w:after="120"/>
        <w:ind w:firstLine="72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A771E">
        <w:rPr>
          <w:rFonts w:ascii="Times New Roman" w:eastAsia="Calibri" w:hAnsi="Times New Roman" w:cs="Times New Roman"/>
          <w:b/>
          <w:bCs/>
          <w:sz w:val="24"/>
          <w:szCs w:val="24"/>
        </w:rPr>
        <w:t>ИЗПЪЛНИТЕЛНА АГЕНЦИЯ ПО ГОРИТЕ</w:t>
      </w:r>
    </w:p>
    <w:p w14:paraId="66BFC11B" w14:textId="77777777" w:rsidR="001A771E" w:rsidRPr="001A771E" w:rsidRDefault="001A771E" w:rsidP="001A771E">
      <w:pPr>
        <w:autoSpaceDE w:val="0"/>
        <w:autoSpaceDN w:val="0"/>
        <w:adjustRightInd w:val="0"/>
        <w:spacing w:after="12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A771E">
        <w:rPr>
          <w:rFonts w:ascii="Times New Roman" w:eastAsia="Calibri" w:hAnsi="Times New Roman" w:cs="Times New Roman"/>
          <w:sz w:val="24"/>
          <w:szCs w:val="24"/>
        </w:rPr>
        <w:t>София,  бул. “Христо Ботев” №55, п.код 1040, тел. централа 98511199, факс 981 37 36</w:t>
      </w:r>
    </w:p>
    <w:p w14:paraId="65600498" w14:textId="77777777" w:rsidR="001A771E" w:rsidRPr="001A771E" w:rsidRDefault="001A771E" w:rsidP="001A771E">
      <w:pPr>
        <w:pStyle w:val="Header"/>
        <w:spacing w:line="360" w:lineRule="auto"/>
        <w:rPr>
          <w:sz w:val="24"/>
          <w:szCs w:val="24"/>
          <w:lang w:val="en-US"/>
        </w:rPr>
      </w:pPr>
    </w:p>
    <w:p w14:paraId="2F9D289E" w14:textId="3C905446" w:rsidR="001A771E" w:rsidRPr="007706BD" w:rsidRDefault="001A771E" w:rsidP="007706BD">
      <w:pPr>
        <w:pStyle w:val="Header"/>
        <w:tabs>
          <w:tab w:val="left" w:pos="3960"/>
        </w:tabs>
        <w:jc w:val="center"/>
        <w:rPr>
          <w:sz w:val="24"/>
          <w:szCs w:val="24"/>
          <w:lang w:val="bg-BG"/>
        </w:rPr>
      </w:pPr>
      <w:r w:rsidRPr="001A771E">
        <w:rPr>
          <w:sz w:val="24"/>
          <w:szCs w:val="24"/>
          <w:lang w:val="bg-BG"/>
        </w:rPr>
        <w:t xml:space="preserve">                    </w:t>
      </w:r>
      <w:r w:rsidR="003326E6">
        <w:rPr>
          <w:sz w:val="24"/>
          <w:szCs w:val="24"/>
          <w:lang w:val="bg-BG"/>
        </w:rPr>
        <w:tab/>
      </w:r>
      <w:bookmarkStart w:id="0" w:name="_GoBack"/>
      <w:bookmarkEnd w:id="0"/>
      <w:r w:rsidR="003326E6">
        <w:rPr>
          <w:sz w:val="24"/>
          <w:szCs w:val="24"/>
          <w:lang w:val="bg-BG"/>
        </w:rPr>
        <w:tab/>
        <w:t xml:space="preserve">Утвърдена със заповед № </w:t>
      </w:r>
      <w:r w:rsidR="007706BD">
        <w:rPr>
          <w:sz w:val="24"/>
          <w:szCs w:val="24"/>
          <w:lang w:val="en-US"/>
        </w:rPr>
        <w:t xml:space="preserve">772/29.09.2020 </w:t>
      </w:r>
      <w:r w:rsidR="007706BD">
        <w:rPr>
          <w:sz w:val="24"/>
          <w:szCs w:val="24"/>
          <w:lang w:val="bg-BG"/>
        </w:rPr>
        <w:t>г.</w:t>
      </w:r>
    </w:p>
    <w:p w14:paraId="00664E1B" w14:textId="04726AFF" w:rsidR="003326E6" w:rsidRDefault="003326E6" w:rsidP="003326E6">
      <w:pPr>
        <w:pStyle w:val="Header"/>
        <w:jc w:val="center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  на изпълнителния директор на </w:t>
      </w:r>
    </w:p>
    <w:p w14:paraId="45D97C3B" w14:textId="3A767848" w:rsidR="003326E6" w:rsidRPr="001A771E" w:rsidRDefault="003326E6" w:rsidP="003326E6">
      <w:pPr>
        <w:pStyle w:val="Header"/>
        <w:jc w:val="center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                       Изпълнителната агенция по горите</w:t>
      </w:r>
    </w:p>
    <w:p w14:paraId="3B2BF05E" w14:textId="77777777" w:rsidR="001A771E" w:rsidRPr="001A771E" w:rsidRDefault="001A771E" w:rsidP="001A771E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</w:p>
    <w:p w14:paraId="1FB11E1E" w14:textId="77777777" w:rsidR="001A771E" w:rsidRPr="001A771E" w:rsidRDefault="001A771E" w:rsidP="001A771E">
      <w:pPr>
        <w:shd w:val="clear" w:color="auto" w:fill="FFFFFF"/>
        <w:spacing w:after="100" w:afterAutospacing="1" w:line="51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bg-BG"/>
        </w:rPr>
      </w:pPr>
      <w:r w:rsidRPr="001A771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bg-BG"/>
        </w:rPr>
        <w:t>ПОЛИТИКА ПО ИНФОРМАЦИОННА СИГУРНОСТ НА ИЗПЪЛНИТЕЛНА АГЕНЦИЯ ПО ГОРИТЕ</w:t>
      </w:r>
    </w:p>
    <w:p w14:paraId="68DD21D0" w14:textId="77777777" w:rsidR="001A771E" w:rsidRPr="004D1405" w:rsidRDefault="001A771E" w:rsidP="001A771E">
      <w:pPr>
        <w:spacing w:line="360" w:lineRule="auto"/>
        <w:jc w:val="center"/>
        <w:rPr>
          <w:b/>
          <w:sz w:val="24"/>
          <w:szCs w:val="24"/>
          <w:lang w:val="en-US"/>
        </w:rPr>
      </w:pPr>
    </w:p>
    <w:p w14:paraId="06671C41" w14:textId="77777777" w:rsidR="00CC1D06" w:rsidRDefault="00832662" w:rsidP="001A771E">
      <w:pPr>
        <w:shd w:val="clear" w:color="auto" w:fill="FFFFFF"/>
        <w:spacing w:after="210" w:line="240" w:lineRule="auto"/>
        <w:ind w:firstLine="708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</w:pPr>
      <w:r w:rsidRPr="0083199F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 xml:space="preserve">Във връзка със стремежа на </w:t>
      </w:r>
      <w:r w:rsidR="0083199F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Изпълнителна агенция по горите (ИАГ)</w:t>
      </w:r>
      <w:r w:rsidRPr="0083199F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 xml:space="preserve"> към постоянно подобряване на процедурите и мерките по защита на информацията, </w:t>
      </w:r>
      <w:r w:rsidR="0083199F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агенцията</w:t>
      </w:r>
      <w:r w:rsidRPr="0083199F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 xml:space="preserve"> утвърждава настоящата Политиката по информационна сигурност. Внедряването й цели да се гарантира контрол над информационния риск и ефективно управление на съхранението както на собствена информация, така и на информация, предоставена от източници – извън </w:t>
      </w:r>
      <w:r w:rsidR="0083199F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ИАГ</w:t>
      </w:r>
      <w:r w:rsidRPr="0083199F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 xml:space="preserve">. Политиката е разяснена и представена на вниманието на всички служители, които имат достъп до информацията и информационните системи на </w:t>
      </w:r>
      <w:r w:rsidR="0083199F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ИАГ</w:t>
      </w:r>
      <w:r w:rsidRPr="0083199F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 xml:space="preserve"> по начин същите да бъдат запознати с рисковете и да осъзнават проблемите на информационната сигурност. Политиката установява подхода на организацията към управлението на сигурността на информацията. </w:t>
      </w:r>
    </w:p>
    <w:p w14:paraId="3CB3AE79" w14:textId="77777777" w:rsidR="00832662" w:rsidRPr="0083199F" w:rsidRDefault="0083199F" w:rsidP="001A771E">
      <w:pPr>
        <w:shd w:val="clear" w:color="auto" w:fill="FFFFFF"/>
        <w:spacing w:after="210" w:line="240" w:lineRule="auto"/>
        <w:ind w:firstLine="708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ИАГ</w:t>
      </w:r>
      <w:r w:rsidR="00832662" w:rsidRPr="0083199F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 xml:space="preserve"> основава управлението на сигурността на информацията на базата на превенция и защита относно потенциални неблагоприятни въздействия и събития чрез систематичен анализ на средата, вида информация, нормативните правила и изискванията на заинтересовани страни, риска по отношение на сигурността и прилага комплекс от технически и организационни мерки за управление на риска.</w:t>
      </w:r>
    </w:p>
    <w:p w14:paraId="54392F06" w14:textId="77777777" w:rsidR="00832662" w:rsidRPr="0083199F" w:rsidRDefault="00832662" w:rsidP="001A771E">
      <w:pPr>
        <w:shd w:val="clear" w:color="auto" w:fill="FFFFFF"/>
        <w:spacing w:after="210" w:line="240" w:lineRule="auto"/>
        <w:ind w:firstLine="708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</w:pPr>
      <w:r w:rsidRPr="0083199F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Настоящата политика по информационна сигурност задава рамката на система от мерки, насочени към:</w:t>
      </w:r>
    </w:p>
    <w:p w14:paraId="30CDD591" w14:textId="77777777" w:rsidR="00832662" w:rsidRPr="001A771E" w:rsidRDefault="00B16300" w:rsidP="001A771E">
      <w:pPr>
        <w:pStyle w:val="ListParagraph"/>
        <w:numPr>
          <w:ilvl w:val="0"/>
          <w:numId w:val="1"/>
        </w:numPr>
        <w:shd w:val="clear" w:color="auto" w:fill="FFFFFF"/>
        <w:spacing w:after="210" w:line="240" w:lineRule="auto"/>
        <w:ind w:left="0" w:firstLine="708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</w:pPr>
      <w:r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Гарантиране на конфиденциалност на информацията</w:t>
      </w:r>
      <w:r w:rsidR="00832662"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;</w:t>
      </w:r>
    </w:p>
    <w:p w14:paraId="6386F417" w14:textId="77777777" w:rsidR="00832662" w:rsidRPr="001A771E" w:rsidRDefault="00832662" w:rsidP="001A771E">
      <w:pPr>
        <w:pStyle w:val="ListParagraph"/>
        <w:numPr>
          <w:ilvl w:val="0"/>
          <w:numId w:val="1"/>
        </w:numPr>
        <w:shd w:val="clear" w:color="auto" w:fill="FFFFFF"/>
        <w:spacing w:after="210" w:line="240" w:lineRule="auto"/>
        <w:ind w:left="0" w:firstLine="708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</w:pPr>
      <w:r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Осигуряване на цялостност на информацията, чрез защита срещу неправомерни изменения, загуба или разрушаване на информация</w:t>
      </w:r>
      <w:r w:rsidR="00CC1D06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та</w:t>
      </w:r>
      <w:r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;</w:t>
      </w:r>
    </w:p>
    <w:p w14:paraId="4B4EFD15" w14:textId="77777777" w:rsidR="00832662" w:rsidRPr="001A771E" w:rsidRDefault="00832662" w:rsidP="001A771E">
      <w:pPr>
        <w:pStyle w:val="ListParagraph"/>
        <w:numPr>
          <w:ilvl w:val="0"/>
          <w:numId w:val="1"/>
        </w:numPr>
        <w:shd w:val="clear" w:color="auto" w:fill="FFFFFF"/>
        <w:spacing w:after="210" w:line="240" w:lineRule="auto"/>
        <w:ind w:left="0" w:firstLine="708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</w:pPr>
      <w:r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Осигуряване на достъпност на информацията, чрез осигуряване на надежден и навременен достъп;</w:t>
      </w:r>
    </w:p>
    <w:p w14:paraId="304FE998" w14:textId="77777777" w:rsidR="00832662" w:rsidRPr="001A771E" w:rsidRDefault="00832662" w:rsidP="001A771E">
      <w:pPr>
        <w:pStyle w:val="ListParagraph"/>
        <w:numPr>
          <w:ilvl w:val="0"/>
          <w:numId w:val="1"/>
        </w:numPr>
        <w:shd w:val="clear" w:color="auto" w:fill="FFFFFF"/>
        <w:spacing w:after="210" w:line="240" w:lineRule="auto"/>
        <w:ind w:left="0" w:firstLine="708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</w:pPr>
      <w:r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Постигане на отчетност на информацията, чрез въвеждане на контрол върху достъпа и прав</w:t>
      </w:r>
      <w:r w:rsidR="00CC1D06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ата върху информационните</w:t>
      </w:r>
      <w:r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 xml:space="preserve"> системи.</w:t>
      </w:r>
    </w:p>
    <w:p w14:paraId="04C13354" w14:textId="77777777" w:rsidR="00832662" w:rsidRPr="0083199F" w:rsidRDefault="00832662" w:rsidP="001A771E">
      <w:pPr>
        <w:shd w:val="clear" w:color="auto" w:fill="FFFFFF"/>
        <w:spacing w:after="100" w:afterAutospacing="1" w:line="240" w:lineRule="auto"/>
        <w:ind w:left="708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199F">
        <w:rPr>
          <w:rFonts w:ascii="Times New Roman" w:eastAsia="Times New Roman" w:hAnsi="Times New Roman" w:cs="Times New Roman"/>
          <w:b/>
          <w:bCs/>
          <w:color w:val="249FE1"/>
          <w:sz w:val="24"/>
          <w:szCs w:val="24"/>
          <w:lang w:eastAsia="bg-BG"/>
        </w:rPr>
        <w:br/>
      </w:r>
      <w:r w:rsidRPr="0083199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Цели на настоящата политика са:</w:t>
      </w:r>
    </w:p>
    <w:p w14:paraId="02DADF75" w14:textId="77777777" w:rsidR="00832662" w:rsidRPr="00CC1D06" w:rsidRDefault="00832662" w:rsidP="00CC1D06">
      <w:pPr>
        <w:pStyle w:val="ListParagraph"/>
        <w:numPr>
          <w:ilvl w:val="0"/>
          <w:numId w:val="1"/>
        </w:numPr>
        <w:shd w:val="clear" w:color="auto" w:fill="FFFFFF"/>
        <w:spacing w:after="210" w:line="240" w:lineRule="auto"/>
        <w:ind w:left="0" w:firstLine="708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</w:pPr>
      <w:r w:rsidRPr="00CC1D06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Осигуряване на непрекъснатост на работните процесите;</w:t>
      </w:r>
    </w:p>
    <w:p w14:paraId="21BB38FD" w14:textId="77777777" w:rsidR="00832662" w:rsidRPr="001A771E" w:rsidRDefault="00832662" w:rsidP="001A771E">
      <w:pPr>
        <w:pStyle w:val="ListParagraph"/>
        <w:numPr>
          <w:ilvl w:val="0"/>
          <w:numId w:val="1"/>
        </w:numPr>
        <w:shd w:val="clear" w:color="auto" w:fill="FFFFFF"/>
        <w:spacing w:after="210" w:line="240" w:lineRule="auto"/>
        <w:ind w:left="0" w:firstLine="708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</w:pPr>
      <w:r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 xml:space="preserve">Минимизиране на рисковете за сигурността на информацията, причиняващи загуби или вреди на </w:t>
      </w:r>
      <w:r w:rsidR="0083199F"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Изпълнителна агенция по горите</w:t>
      </w:r>
      <w:r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 xml:space="preserve"> и други заинтересовани страни;</w:t>
      </w:r>
    </w:p>
    <w:p w14:paraId="2685FF35" w14:textId="77777777" w:rsidR="00832662" w:rsidRPr="001A771E" w:rsidRDefault="00832662" w:rsidP="001A771E">
      <w:pPr>
        <w:pStyle w:val="ListParagraph"/>
        <w:numPr>
          <w:ilvl w:val="0"/>
          <w:numId w:val="1"/>
        </w:numPr>
        <w:shd w:val="clear" w:color="auto" w:fill="FFFFFF"/>
        <w:spacing w:after="210" w:line="240" w:lineRule="auto"/>
        <w:ind w:left="0" w:firstLine="708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</w:pPr>
      <w:r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lastRenderedPageBreak/>
        <w:t>Минимизиране на риска от възможни загуби или вреди, причинени от пробиви в информационната сигурност;</w:t>
      </w:r>
    </w:p>
    <w:p w14:paraId="7D9C4EB2" w14:textId="77777777" w:rsidR="00832662" w:rsidRPr="001A771E" w:rsidRDefault="00832662" w:rsidP="001A771E">
      <w:pPr>
        <w:pStyle w:val="ListParagraph"/>
        <w:numPr>
          <w:ilvl w:val="0"/>
          <w:numId w:val="1"/>
        </w:numPr>
        <w:shd w:val="clear" w:color="auto" w:fill="FFFFFF"/>
        <w:spacing w:after="210" w:line="240" w:lineRule="auto"/>
        <w:ind w:left="0" w:firstLine="708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</w:pPr>
      <w:r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Информиране на служителите за техните отговорности и задължения по отношение на информационната сигурност;</w:t>
      </w:r>
    </w:p>
    <w:p w14:paraId="7083F693" w14:textId="77777777" w:rsidR="00832662" w:rsidRPr="001A771E" w:rsidRDefault="00832662" w:rsidP="001A771E">
      <w:pPr>
        <w:pStyle w:val="ListParagraph"/>
        <w:numPr>
          <w:ilvl w:val="0"/>
          <w:numId w:val="1"/>
        </w:numPr>
        <w:shd w:val="clear" w:color="auto" w:fill="FFFFFF"/>
        <w:spacing w:after="210" w:line="240" w:lineRule="auto"/>
        <w:ind w:left="0" w:firstLine="708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</w:pPr>
      <w:r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Осигуряване на съответствие с нормативни и договорни изисквания;</w:t>
      </w:r>
    </w:p>
    <w:p w14:paraId="1197659C" w14:textId="77777777" w:rsidR="00A37702" w:rsidRPr="001A771E" w:rsidRDefault="00A37702" w:rsidP="001A771E">
      <w:pPr>
        <w:pStyle w:val="ListParagraph"/>
        <w:numPr>
          <w:ilvl w:val="0"/>
          <w:numId w:val="1"/>
        </w:numPr>
        <w:shd w:val="clear" w:color="auto" w:fill="FFFFFF"/>
        <w:spacing w:after="210" w:line="240" w:lineRule="auto"/>
        <w:ind w:left="0" w:firstLine="708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</w:pPr>
      <w:r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Осигуряване на необходимите ресурси за поддържане на ефективна информационна система;</w:t>
      </w:r>
    </w:p>
    <w:p w14:paraId="7821BD0D" w14:textId="77777777" w:rsidR="00832662" w:rsidRPr="001A771E" w:rsidRDefault="00832662" w:rsidP="001A771E">
      <w:pPr>
        <w:pStyle w:val="ListParagraph"/>
        <w:numPr>
          <w:ilvl w:val="0"/>
          <w:numId w:val="1"/>
        </w:numPr>
        <w:shd w:val="clear" w:color="auto" w:fill="FFFFFF"/>
        <w:spacing w:after="210" w:line="240" w:lineRule="auto"/>
        <w:ind w:left="0" w:firstLine="708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</w:pPr>
      <w:r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 xml:space="preserve">Защита и неприкосновеност на информация, представляваща лични </w:t>
      </w:r>
      <w:r w:rsidR="00A37702"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данни.</w:t>
      </w:r>
    </w:p>
    <w:p w14:paraId="415EA272" w14:textId="77777777" w:rsidR="00832662" w:rsidRPr="000B453D" w:rsidRDefault="000B453D" w:rsidP="001A771E">
      <w:pPr>
        <w:shd w:val="clear" w:color="auto" w:fill="FFFFFF"/>
        <w:spacing w:after="21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bg-BG"/>
        </w:rPr>
      </w:pPr>
      <w:r w:rsidRPr="000B453D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bg-BG"/>
        </w:rPr>
        <w:t>Изпълнителна агенция по горите</w:t>
      </w:r>
      <w:r w:rsidR="00832662" w:rsidRPr="000B453D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bg-BG"/>
        </w:rPr>
        <w:t xml:space="preserve"> отчита и прилага следните основни принципи при управление на информационната сигурност:</w:t>
      </w:r>
    </w:p>
    <w:p w14:paraId="668AB9AA" w14:textId="77777777" w:rsidR="00832662" w:rsidRPr="001A771E" w:rsidRDefault="00832662" w:rsidP="001A771E">
      <w:pPr>
        <w:pStyle w:val="ListParagraph"/>
        <w:numPr>
          <w:ilvl w:val="0"/>
          <w:numId w:val="1"/>
        </w:numPr>
        <w:shd w:val="clear" w:color="auto" w:fill="FFFFFF"/>
        <w:spacing w:after="210" w:line="240" w:lineRule="auto"/>
        <w:ind w:left="0" w:firstLine="708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</w:pPr>
      <w:r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Защита на данни и неприкосновеност на лична информация;</w:t>
      </w:r>
    </w:p>
    <w:p w14:paraId="7301AF2F" w14:textId="77777777" w:rsidR="00832662" w:rsidRPr="001A771E" w:rsidRDefault="00832662" w:rsidP="001A771E">
      <w:pPr>
        <w:pStyle w:val="ListParagraph"/>
        <w:numPr>
          <w:ilvl w:val="0"/>
          <w:numId w:val="1"/>
        </w:numPr>
        <w:shd w:val="clear" w:color="auto" w:fill="FFFFFF"/>
        <w:spacing w:after="210" w:line="240" w:lineRule="auto"/>
        <w:ind w:left="0" w:firstLine="708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</w:pPr>
      <w:r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Защита на търговска тайна, авторски права и други права върху интелектуална собственост;</w:t>
      </w:r>
    </w:p>
    <w:p w14:paraId="22AA84A7" w14:textId="77777777" w:rsidR="00832662" w:rsidRPr="001A771E" w:rsidRDefault="00832662" w:rsidP="001A771E">
      <w:pPr>
        <w:pStyle w:val="ListParagraph"/>
        <w:numPr>
          <w:ilvl w:val="0"/>
          <w:numId w:val="1"/>
        </w:numPr>
        <w:shd w:val="clear" w:color="auto" w:fill="FFFFFF"/>
        <w:spacing w:after="210" w:line="240" w:lineRule="auto"/>
        <w:ind w:left="0" w:firstLine="708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</w:pPr>
      <w:r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Периодична оценка, актуализация и разработване на подходящи практики, мерки и процедури във връзка с информационната сигурност.</w:t>
      </w:r>
    </w:p>
    <w:p w14:paraId="02AFC7C6" w14:textId="77777777" w:rsidR="00832662" w:rsidRPr="001A771E" w:rsidRDefault="00CC1D06" w:rsidP="001A771E">
      <w:pPr>
        <w:pStyle w:val="ListParagraph"/>
        <w:numPr>
          <w:ilvl w:val="0"/>
          <w:numId w:val="1"/>
        </w:numPr>
        <w:shd w:val="clear" w:color="auto" w:fill="FFFFFF"/>
        <w:spacing w:after="210" w:line="240" w:lineRule="auto"/>
        <w:ind w:left="0" w:firstLine="708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П</w:t>
      </w:r>
      <w:r w:rsidR="00832662"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 xml:space="preserve">олитиката по информационна сигурност е разпространена до трети заинтересовани страни. Политиката по информационна сигурност се преглежда редовно </w:t>
      </w:r>
      <w:r w:rsidR="000B453D"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 xml:space="preserve">във връзка с попълване на базата данни в рамките на </w:t>
      </w:r>
      <w:r w:rsidR="00832662"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установен</w:t>
      </w:r>
      <w:r w:rsidR="000B453D"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ите</w:t>
      </w:r>
      <w:r w:rsidR="00832662"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 xml:space="preserve"> процес</w:t>
      </w:r>
      <w:r w:rsidR="000B453D"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и</w:t>
      </w:r>
      <w:r w:rsidR="00832662"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.</w:t>
      </w:r>
    </w:p>
    <w:p w14:paraId="2C8FA6E3" w14:textId="77777777" w:rsidR="00832662" w:rsidRPr="001A771E" w:rsidRDefault="00832662" w:rsidP="001A771E">
      <w:pPr>
        <w:pStyle w:val="ListParagraph"/>
        <w:numPr>
          <w:ilvl w:val="0"/>
          <w:numId w:val="1"/>
        </w:numPr>
        <w:shd w:val="clear" w:color="auto" w:fill="FFFFFF"/>
        <w:spacing w:after="210" w:line="240" w:lineRule="auto"/>
        <w:ind w:left="0" w:firstLine="708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</w:pPr>
      <w:r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Политиката по информационна сигурност се ревизира и актуализира в съответствие с нормативните изменения и приложнимите изисквания.</w:t>
      </w:r>
    </w:p>
    <w:p w14:paraId="1E020F89" w14:textId="77777777" w:rsidR="00305922" w:rsidRDefault="00832662" w:rsidP="001A771E">
      <w:pPr>
        <w:pStyle w:val="ListParagraph"/>
        <w:numPr>
          <w:ilvl w:val="0"/>
          <w:numId w:val="1"/>
        </w:numPr>
        <w:shd w:val="clear" w:color="auto" w:fill="FFFFFF"/>
        <w:spacing w:after="210" w:line="240" w:lineRule="auto"/>
        <w:ind w:left="0" w:firstLine="708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</w:pPr>
      <w:r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 xml:space="preserve">Служителите на </w:t>
      </w:r>
      <w:r w:rsidR="000B453D"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ИАГ</w:t>
      </w:r>
      <w:r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, се задължават да спазват всички правила, свързани с информационната сигурност, описани в процедури, инструкции и други документи от Системата за управление.</w:t>
      </w:r>
    </w:p>
    <w:p w14:paraId="501AC6AC" w14:textId="77777777" w:rsidR="00AB6DA7" w:rsidRDefault="00AB6DA7" w:rsidP="00AB6DA7">
      <w:pPr>
        <w:pStyle w:val="ListParagraph"/>
        <w:shd w:val="clear" w:color="auto" w:fill="FFFFFF"/>
        <w:spacing w:after="210" w:line="240" w:lineRule="auto"/>
        <w:ind w:left="708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E448E66" w14:textId="77777777" w:rsidR="00391368" w:rsidRDefault="00391368" w:rsidP="00AB6DA7">
      <w:pPr>
        <w:pStyle w:val="ListParagraph"/>
        <w:shd w:val="clear" w:color="auto" w:fill="FFFFFF"/>
        <w:spacing w:after="210" w:line="240" w:lineRule="auto"/>
        <w:ind w:left="708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</w:pPr>
    </w:p>
    <w:p w14:paraId="1717B7B3" w14:textId="77777777" w:rsidR="00672198" w:rsidRDefault="00672198" w:rsidP="00672198">
      <w:pPr>
        <w:shd w:val="clear" w:color="auto" w:fill="FFFFFF"/>
        <w:spacing w:after="21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 xml:space="preserve">            </w:t>
      </w:r>
    </w:p>
    <w:p w14:paraId="03EEFCF0" w14:textId="77777777" w:rsidR="00672198" w:rsidRDefault="00672198" w:rsidP="00672198">
      <w:pPr>
        <w:shd w:val="clear" w:color="auto" w:fill="FFFFFF"/>
        <w:spacing w:after="21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 xml:space="preserve">       </w:t>
      </w:r>
    </w:p>
    <w:p w14:paraId="026A2B6E" w14:textId="77777777" w:rsidR="00B44226" w:rsidRDefault="00B44226" w:rsidP="00672198">
      <w:pPr>
        <w:shd w:val="clear" w:color="auto" w:fill="FFFFFF"/>
        <w:spacing w:after="21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</w:pPr>
    </w:p>
    <w:sectPr w:rsidR="00B44226" w:rsidSect="004A708F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EB664D"/>
    <w:multiLevelType w:val="hybridMultilevel"/>
    <w:tmpl w:val="8E665E52"/>
    <w:lvl w:ilvl="0" w:tplc="27044B6A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662"/>
    <w:rsid w:val="00067EEE"/>
    <w:rsid w:val="000B453D"/>
    <w:rsid w:val="001A771E"/>
    <w:rsid w:val="00305922"/>
    <w:rsid w:val="003326E6"/>
    <w:rsid w:val="00391368"/>
    <w:rsid w:val="004A708F"/>
    <w:rsid w:val="005029BE"/>
    <w:rsid w:val="00672198"/>
    <w:rsid w:val="007706BD"/>
    <w:rsid w:val="007E5B12"/>
    <w:rsid w:val="0083199F"/>
    <w:rsid w:val="00832662"/>
    <w:rsid w:val="00971434"/>
    <w:rsid w:val="00A37702"/>
    <w:rsid w:val="00AB1A83"/>
    <w:rsid w:val="00AB6DA7"/>
    <w:rsid w:val="00B16300"/>
    <w:rsid w:val="00B34A05"/>
    <w:rsid w:val="00B44226"/>
    <w:rsid w:val="00CC1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7D9C70"/>
  <w15:docId w15:val="{BF115551-BFC8-4B3E-B005-B1B921196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A771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customStyle="1" w:styleId="HeaderChar">
    <w:name w:val="Header Char"/>
    <w:basedOn w:val="DefaultParagraphFont"/>
    <w:link w:val="Header"/>
    <w:rsid w:val="001A771E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paragraph" w:styleId="ListParagraph">
    <w:name w:val="List Paragraph"/>
    <w:basedOn w:val="Normal"/>
    <w:uiPriority w:val="34"/>
    <w:qFormat/>
    <w:rsid w:val="001A77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26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00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Тодор Богомилов</dc:creator>
  <cp:lastModifiedBy>User</cp:lastModifiedBy>
  <cp:revision>3</cp:revision>
  <dcterms:created xsi:type="dcterms:W3CDTF">2020-09-29T07:22:00Z</dcterms:created>
  <dcterms:modified xsi:type="dcterms:W3CDTF">2020-09-29T07:23:00Z</dcterms:modified>
</cp:coreProperties>
</file>