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7350CB" w14:textId="77777777" w:rsidR="00034B43" w:rsidRPr="00034B43" w:rsidRDefault="00034B43" w:rsidP="00034B43">
      <w:pPr>
        <w:ind w:left="5760" w:right="357"/>
        <w:rPr>
          <w:rFonts w:eastAsiaTheme="minorHAnsi"/>
          <w:sz w:val="18"/>
          <w:szCs w:val="18"/>
          <w:lang w:eastAsia="en-US"/>
        </w:rPr>
      </w:pPr>
      <w:r w:rsidRPr="00034B43">
        <w:rPr>
          <w:rFonts w:eastAsiaTheme="minorHAnsi"/>
          <w:sz w:val="18"/>
          <w:szCs w:val="18"/>
          <w:lang w:eastAsia="en-US"/>
        </w:rPr>
        <w:t>Класификатор на информация:</w:t>
      </w:r>
    </w:p>
    <w:p w14:paraId="08EF5E95" w14:textId="77777777" w:rsidR="00034B43" w:rsidRPr="00034B43" w:rsidRDefault="00034B43" w:rsidP="00034B43">
      <w:pPr>
        <w:ind w:left="5760" w:right="357" w:firstLine="720"/>
        <w:rPr>
          <w:rFonts w:eastAsiaTheme="minorHAnsi"/>
          <w:sz w:val="18"/>
          <w:szCs w:val="18"/>
          <w:lang w:eastAsia="en-US"/>
        </w:rPr>
      </w:pPr>
      <w:r w:rsidRPr="00034B43">
        <w:rPr>
          <w:rFonts w:eastAsiaTheme="minorHAnsi"/>
          <w:sz w:val="18"/>
          <w:szCs w:val="18"/>
          <w:lang w:eastAsia="en-US"/>
        </w:rPr>
        <w:t xml:space="preserve">Ниво </w:t>
      </w:r>
      <w:r w:rsidRPr="00034B43">
        <w:rPr>
          <w:rFonts w:eastAsiaTheme="minorHAnsi"/>
          <w:sz w:val="18"/>
          <w:szCs w:val="18"/>
          <w:lang w:val="en-US" w:eastAsia="en-US"/>
        </w:rPr>
        <w:t>1</w:t>
      </w:r>
      <w:r w:rsidRPr="00034B43">
        <w:rPr>
          <w:rFonts w:eastAsiaTheme="minorHAnsi"/>
          <w:sz w:val="18"/>
          <w:szCs w:val="18"/>
          <w:lang w:eastAsia="en-US"/>
        </w:rPr>
        <w:t xml:space="preserve"> TLP- </w:t>
      </w:r>
      <w:r w:rsidRPr="00034B43">
        <w:rPr>
          <w:rFonts w:asciiTheme="minorHAnsi" w:eastAsiaTheme="minorHAnsi" w:hAnsiTheme="minorHAnsi" w:cstheme="minorBidi"/>
          <w:noProof/>
          <w:sz w:val="22"/>
          <w:szCs w:val="22"/>
          <w:lang w:val="en-US" w:eastAsia="en-US"/>
        </w:rPr>
        <w:drawing>
          <wp:anchor distT="0" distB="0" distL="114300" distR="114300" simplePos="0" relativeHeight="251659264" behindDoc="1" locked="0" layoutInCell="1" allowOverlap="1" wp14:anchorId="202F5FF8" wp14:editId="54817BFE">
            <wp:simplePos x="0" y="0"/>
            <wp:positionH relativeFrom="column">
              <wp:posOffset>190500</wp:posOffset>
            </wp:positionH>
            <wp:positionV relativeFrom="paragraph">
              <wp:posOffset>38100</wp:posOffset>
            </wp:positionV>
            <wp:extent cx="876300" cy="694690"/>
            <wp:effectExtent l="0" t="0" r="0" b="0"/>
            <wp:wrapNone/>
            <wp:docPr id="1" name="Picture 1" descr="logoNFB_720x 5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NFB_720x 57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6946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34B43">
        <w:rPr>
          <w:rFonts w:eastAsiaTheme="minorHAnsi"/>
          <w:sz w:val="22"/>
          <w:szCs w:val="28"/>
          <w:lang w:val="en-US" w:eastAsia="en-US"/>
        </w:rPr>
        <w:t xml:space="preserve">GREEN </w:t>
      </w:r>
    </w:p>
    <w:p w14:paraId="620C1DA5" w14:textId="77777777" w:rsidR="00034B43" w:rsidRPr="00034B43" w:rsidRDefault="00034B43" w:rsidP="00034B43">
      <w:pPr>
        <w:ind w:left="2832" w:right="357" w:firstLine="709"/>
        <w:jc w:val="center"/>
        <w:rPr>
          <w:rFonts w:eastAsiaTheme="minorHAnsi"/>
          <w:sz w:val="18"/>
          <w:szCs w:val="18"/>
          <w:lang w:eastAsia="en-US"/>
        </w:rPr>
      </w:pPr>
      <w:r w:rsidRPr="00034B43">
        <w:rPr>
          <w:rFonts w:eastAsiaTheme="minorHAnsi"/>
          <w:b/>
          <w:sz w:val="22"/>
          <w:szCs w:val="28"/>
          <w:lang w:eastAsia="en-US"/>
        </w:rPr>
        <w:t xml:space="preserve"> </w:t>
      </w:r>
    </w:p>
    <w:p w14:paraId="05DA2088" w14:textId="77777777" w:rsidR="00034B43" w:rsidRPr="00034B43" w:rsidRDefault="00034B43" w:rsidP="00034B43">
      <w:pPr>
        <w:keepNext/>
        <w:autoSpaceDE w:val="0"/>
        <w:autoSpaceDN w:val="0"/>
        <w:adjustRightInd w:val="0"/>
        <w:spacing w:after="160" w:line="259" w:lineRule="auto"/>
        <w:jc w:val="center"/>
        <w:outlineLvl w:val="0"/>
        <w:rPr>
          <w:rFonts w:eastAsiaTheme="minorHAnsi"/>
          <w:szCs w:val="28"/>
          <w:lang w:eastAsia="en-US"/>
        </w:rPr>
      </w:pPr>
      <w:r w:rsidRPr="00034B43">
        <w:rPr>
          <w:rFonts w:eastAsiaTheme="minorHAnsi"/>
          <w:szCs w:val="28"/>
          <w:lang w:eastAsia="en-US"/>
        </w:rPr>
        <w:t>МИНИСТЕРСТВО НА ЗЕМЕДЕЛИЕТО</w:t>
      </w:r>
      <w:r w:rsidRPr="00034B43">
        <w:rPr>
          <w:rFonts w:eastAsiaTheme="minorHAnsi"/>
          <w:szCs w:val="28"/>
          <w:lang w:val="en-US" w:eastAsia="en-US"/>
        </w:rPr>
        <w:t xml:space="preserve"> </w:t>
      </w:r>
      <w:r w:rsidRPr="00034B43">
        <w:rPr>
          <w:rFonts w:eastAsiaTheme="minorHAnsi"/>
          <w:szCs w:val="28"/>
          <w:lang w:eastAsia="en-US"/>
        </w:rPr>
        <w:t>И ХРАНИТЕ</w:t>
      </w:r>
    </w:p>
    <w:p w14:paraId="1C1EAFDD" w14:textId="77777777" w:rsidR="00034B43" w:rsidRPr="00034B43" w:rsidRDefault="00034B43" w:rsidP="00034B43">
      <w:pPr>
        <w:pBdr>
          <w:bottom w:val="single" w:sz="4" w:space="7" w:color="auto"/>
        </w:pBdr>
        <w:autoSpaceDE w:val="0"/>
        <w:autoSpaceDN w:val="0"/>
        <w:adjustRightInd w:val="0"/>
        <w:spacing w:after="120" w:line="259" w:lineRule="auto"/>
        <w:jc w:val="center"/>
        <w:rPr>
          <w:rFonts w:eastAsiaTheme="minorHAnsi"/>
          <w:b/>
          <w:bCs/>
          <w:szCs w:val="28"/>
          <w:lang w:eastAsia="en-US"/>
        </w:rPr>
      </w:pPr>
      <w:r w:rsidRPr="00034B43">
        <w:rPr>
          <w:rFonts w:eastAsiaTheme="minorHAnsi"/>
          <w:b/>
          <w:bCs/>
          <w:szCs w:val="20"/>
          <w:lang w:eastAsia="en-US"/>
        </w:rPr>
        <w:t>ИЗПЪЛНИТЕЛНА АГЕНЦИЯ ПО ГОРИТЕ</w:t>
      </w:r>
    </w:p>
    <w:p w14:paraId="604D7C70" w14:textId="2FC02322" w:rsidR="00034B43" w:rsidRPr="00034B43" w:rsidRDefault="00034B43" w:rsidP="00034B43">
      <w:pPr>
        <w:spacing w:after="160" w:line="259" w:lineRule="auto"/>
        <w:jc w:val="center"/>
        <w:rPr>
          <w:rFonts w:eastAsiaTheme="minorHAnsi"/>
          <w:szCs w:val="22"/>
          <w:lang w:eastAsia="en-US"/>
        </w:rPr>
      </w:pPr>
      <w:r w:rsidRPr="00034B43">
        <w:rPr>
          <w:rFonts w:eastAsiaTheme="minorHAnsi"/>
          <w:sz w:val="20"/>
          <w:szCs w:val="18"/>
          <w:lang w:val="ru-RU" w:eastAsia="en-US"/>
        </w:rPr>
        <w:t>София</w:t>
      </w:r>
      <w:r w:rsidRPr="00034B43">
        <w:rPr>
          <w:rFonts w:eastAsiaTheme="minorHAnsi"/>
          <w:sz w:val="20"/>
          <w:szCs w:val="18"/>
          <w:lang w:eastAsia="en-US"/>
        </w:rPr>
        <w:t>,  б</w:t>
      </w:r>
      <w:r w:rsidRPr="00034B43">
        <w:rPr>
          <w:rFonts w:eastAsiaTheme="minorHAnsi"/>
          <w:sz w:val="20"/>
          <w:szCs w:val="18"/>
          <w:lang w:val="ru-RU" w:eastAsia="en-US"/>
        </w:rPr>
        <w:t>ул. “</w:t>
      </w:r>
      <w:r w:rsidRPr="00034B43">
        <w:rPr>
          <w:rFonts w:eastAsiaTheme="minorHAnsi"/>
          <w:sz w:val="20"/>
          <w:szCs w:val="18"/>
          <w:lang w:eastAsia="en-US"/>
        </w:rPr>
        <w:t>Христо Ботев</w:t>
      </w:r>
      <w:r w:rsidRPr="00034B43">
        <w:rPr>
          <w:rFonts w:eastAsiaTheme="minorHAnsi"/>
          <w:sz w:val="20"/>
          <w:szCs w:val="18"/>
          <w:lang w:val="ru-RU" w:eastAsia="en-US"/>
        </w:rPr>
        <w:t>” №</w:t>
      </w:r>
      <w:r w:rsidRPr="00034B43">
        <w:rPr>
          <w:rFonts w:eastAsiaTheme="minorHAnsi"/>
          <w:sz w:val="20"/>
          <w:szCs w:val="18"/>
          <w:lang w:eastAsia="en-US"/>
        </w:rPr>
        <w:t>55</w:t>
      </w:r>
      <w:r w:rsidRPr="00034B43">
        <w:rPr>
          <w:rFonts w:eastAsiaTheme="minorHAnsi"/>
          <w:sz w:val="20"/>
          <w:szCs w:val="18"/>
          <w:lang w:val="ru-RU" w:eastAsia="en-US"/>
        </w:rPr>
        <w:t>, п.код 10</w:t>
      </w:r>
      <w:r w:rsidRPr="00034B43">
        <w:rPr>
          <w:rFonts w:eastAsiaTheme="minorHAnsi"/>
          <w:sz w:val="20"/>
          <w:szCs w:val="18"/>
          <w:lang w:eastAsia="en-US"/>
        </w:rPr>
        <w:t>40</w:t>
      </w:r>
      <w:r w:rsidRPr="00034B43">
        <w:rPr>
          <w:rFonts w:eastAsiaTheme="minorHAnsi"/>
          <w:sz w:val="20"/>
          <w:szCs w:val="18"/>
          <w:lang w:val="ru-RU" w:eastAsia="en-US"/>
        </w:rPr>
        <w:t>, тел.</w:t>
      </w:r>
      <w:r w:rsidRPr="00034B43">
        <w:rPr>
          <w:rFonts w:eastAsiaTheme="minorHAnsi"/>
          <w:sz w:val="20"/>
          <w:szCs w:val="18"/>
          <w:lang w:eastAsia="en-US"/>
        </w:rPr>
        <w:t xml:space="preserve"> централа </w:t>
      </w:r>
      <w:r w:rsidRPr="00034B43">
        <w:rPr>
          <w:rFonts w:eastAsiaTheme="minorHAnsi"/>
          <w:sz w:val="20"/>
          <w:szCs w:val="18"/>
          <w:lang w:val="ru-RU" w:eastAsia="en-US"/>
        </w:rPr>
        <w:t>98511</w:t>
      </w:r>
      <w:r>
        <w:rPr>
          <w:rFonts w:eastAsiaTheme="minorHAnsi"/>
          <w:sz w:val="20"/>
          <w:szCs w:val="18"/>
          <w:lang w:val="ru-RU" w:eastAsia="en-US"/>
        </w:rPr>
        <w:t>510</w:t>
      </w:r>
      <w:r w:rsidRPr="00034B43">
        <w:rPr>
          <w:rFonts w:eastAsiaTheme="minorHAnsi"/>
          <w:sz w:val="20"/>
          <w:szCs w:val="18"/>
          <w:lang w:val="ru-RU" w:eastAsia="en-US"/>
        </w:rPr>
        <w:t xml:space="preserve">, </w:t>
      </w:r>
      <w:r w:rsidRPr="00034B43">
        <w:rPr>
          <w:rFonts w:eastAsiaTheme="minorHAnsi"/>
          <w:sz w:val="20"/>
          <w:szCs w:val="18"/>
          <w:lang w:eastAsia="en-US"/>
        </w:rPr>
        <w:t xml:space="preserve">ел. поща </w:t>
      </w:r>
      <w:hyperlink r:id="rId6" w:history="1">
        <w:r w:rsidRPr="00034B43">
          <w:rPr>
            <w:rFonts w:eastAsiaTheme="minorHAnsi"/>
            <w:color w:val="0563C1" w:themeColor="hyperlink"/>
            <w:sz w:val="20"/>
            <w:szCs w:val="18"/>
            <w:u w:val="single"/>
            <w:lang w:eastAsia="en-US"/>
          </w:rPr>
          <w:t>iag@iag.bg</w:t>
        </w:r>
      </w:hyperlink>
    </w:p>
    <w:p w14:paraId="17ABB5A6" w14:textId="77777777" w:rsidR="00034B43" w:rsidRPr="00034B43" w:rsidRDefault="00034B43" w:rsidP="00034B43">
      <w:pPr>
        <w:ind w:right="305"/>
        <w:rPr>
          <w:b/>
          <w:bCs/>
          <w:lang w:eastAsia="en-US"/>
        </w:rPr>
      </w:pPr>
    </w:p>
    <w:p w14:paraId="3164566E" w14:textId="77777777" w:rsidR="00034B43" w:rsidRPr="00034B43" w:rsidRDefault="00034B43" w:rsidP="00034B43">
      <w:pPr>
        <w:ind w:right="4"/>
        <w:jc w:val="center"/>
        <w:rPr>
          <w:b/>
          <w:bCs/>
          <w:sz w:val="28"/>
          <w:szCs w:val="28"/>
          <w:lang w:eastAsia="en-US"/>
        </w:rPr>
      </w:pPr>
      <w:r w:rsidRPr="00034B43">
        <w:rPr>
          <w:b/>
          <w:bCs/>
          <w:sz w:val="28"/>
          <w:szCs w:val="28"/>
          <w:lang w:eastAsia="en-US"/>
        </w:rPr>
        <w:t>З А П О В Е Д</w:t>
      </w:r>
    </w:p>
    <w:p w14:paraId="71548B7B" w14:textId="77777777" w:rsidR="00034B43" w:rsidRPr="00034B43" w:rsidRDefault="00034B43" w:rsidP="00034B43">
      <w:pPr>
        <w:spacing w:after="120"/>
        <w:ind w:right="305"/>
        <w:jc w:val="center"/>
        <w:rPr>
          <w:lang w:eastAsia="en-US"/>
        </w:rPr>
      </w:pPr>
    </w:p>
    <w:p w14:paraId="5377DF80" w14:textId="16437A88" w:rsidR="00034B43" w:rsidRPr="0011257E" w:rsidRDefault="00034B43" w:rsidP="00034B43">
      <w:pPr>
        <w:spacing w:after="120"/>
        <w:ind w:right="305"/>
        <w:jc w:val="center"/>
        <w:rPr>
          <w:lang w:eastAsia="en-US"/>
        </w:rPr>
      </w:pPr>
      <w:r w:rsidRPr="00034B43">
        <w:rPr>
          <w:lang w:eastAsia="en-US"/>
        </w:rPr>
        <w:t>РЕГ. №</w:t>
      </w:r>
      <w:r w:rsidR="0011257E">
        <w:rPr>
          <w:lang w:val="en-US" w:eastAsia="en-US"/>
        </w:rPr>
        <w:t xml:space="preserve"> 984/11.09.2026 </w:t>
      </w:r>
      <w:r w:rsidR="0011257E">
        <w:rPr>
          <w:lang w:eastAsia="en-US"/>
        </w:rPr>
        <w:t>г.</w:t>
      </w:r>
      <w:bookmarkStart w:id="0" w:name="_GoBack"/>
      <w:bookmarkEnd w:id="0"/>
    </w:p>
    <w:p w14:paraId="5208C2A0" w14:textId="77777777" w:rsidR="00034B43" w:rsidRDefault="00034B43" w:rsidP="00EA371D">
      <w:pPr>
        <w:ind w:right="46" w:firstLine="1080"/>
        <w:jc w:val="both"/>
      </w:pPr>
    </w:p>
    <w:p w14:paraId="0EE4988D" w14:textId="77777777" w:rsidR="00034B43" w:rsidRDefault="00034B43" w:rsidP="00EA371D">
      <w:pPr>
        <w:ind w:right="46" w:firstLine="1080"/>
        <w:jc w:val="both"/>
      </w:pPr>
    </w:p>
    <w:p w14:paraId="6D515CA1" w14:textId="34B876ED" w:rsidR="00034B43" w:rsidRDefault="00485581" w:rsidP="00034B43">
      <w:pPr>
        <w:spacing w:line="360" w:lineRule="auto"/>
        <w:ind w:firstLine="708"/>
        <w:jc w:val="both"/>
      </w:pPr>
      <w:r>
        <w:t>На основание чл. 160</w:t>
      </w:r>
      <w:r w:rsidR="00F27E1B">
        <w:t xml:space="preserve">, ал. 1 от Закона за </w:t>
      </w:r>
      <w:r>
        <w:t>горите</w:t>
      </w:r>
      <w:r w:rsidR="00F27E1B">
        <w:t xml:space="preserve">, чл. </w:t>
      </w:r>
      <w:r>
        <w:t xml:space="preserve">91, чл. 94 и чл. 95 </w:t>
      </w:r>
      <w:r w:rsidR="00F27E1B">
        <w:t xml:space="preserve">от </w:t>
      </w:r>
      <w:r>
        <w:t>Кодекса на труда</w:t>
      </w:r>
      <w:r w:rsidR="00034B43">
        <w:t xml:space="preserve"> и одобрен доклад от министъра на земеделието и храните. </w:t>
      </w:r>
    </w:p>
    <w:p w14:paraId="6AAD2E0B" w14:textId="655B8199" w:rsidR="00F27E1B" w:rsidRDefault="00F27E1B" w:rsidP="00EA371D">
      <w:pPr>
        <w:ind w:right="46" w:firstLine="1080"/>
        <w:jc w:val="both"/>
      </w:pPr>
    </w:p>
    <w:p w14:paraId="10CC4E57" w14:textId="77777777" w:rsidR="00F27E1B" w:rsidRPr="006C4286" w:rsidRDefault="00F27E1B" w:rsidP="006C4286">
      <w:pPr>
        <w:spacing w:line="480" w:lineRule="auto"/>
        <w:jc w:val="center"/>
        <w:rPr>
          <w:b/>
          <w:bCs/>
        </w:rPr>
      </w:pPr>
      <w:r>
        <w:rPr>
          <w:b/>
          <w:bCs/>
        </w:rPr>
        <w:t>Н А Р Е Ж Д А М :</w:t>
      </w:r>
    </w:p>
    <w:p w14:paraId="08E61A21" w14:textId="159FFE20" w:rsidR="00BC065D" w:rsidRPr="00BC065D" w:rsidRDefault="00F27E1B" w:rsidP="00BC065D">
      <w:pPr>
        <w:ind w:firstLine="720"/>
        <w:jc w:val="both"/>
      </w:pPr>
      <w:r>
        <w:t>І. Обявявам конкурс за длъжността „</w:t>
      </w:r>
      <w:r w:rsidR="00485581">
        <w:t>Директор на Региона</w:t>
      </w:r>
      <w:r w:rsidR="00D851AA">
        <w:t xml:space="preserve">лна дирекция по горите </w:t>
      </w:r>
      <w:r w:rsidR="007B46D8">
        <w:t xml:space="preserve">гр. </w:t>
      </w:r>
      <w:r w:rsidR="00034B43">
        <w:t>Кърджали</w:t>
      </w:r>
      <w:r w:rsidR="00485581">
        <w:t>”.</w:t>
      </w:r>
    </w:p>
    <w:p w14:paraId="7E851224" w14:textId="77777777" w:rsidR="00485581" w:rsidRDefault="00F27E1B" w:rsidP="00F27E1B">
      <w:pPr>
        <w:ind w:firstLine="720"/>
        <w:jc w:val="both"/>
      </w:pPr>
      <w:r>
        <w:t>ІІ.</w:t>
      </w:r>
      <w:r w:rsidR="00485581">
        <w:t xml:space="preserve"> Конкурсът да се проведе на два етапа:</w:t>
      </w:r>
    </w:p>
    <w:p w14:paraId="5215EB15" w14:textId="77777777" w:rsidR="00485581" w:rsidRDefault="00485581" w:rsidP="00F27E1B">
      <w:pPr>
        <w:ind w:firstLine="720"/>
        <w:jc w:val="both"/>
      </w:pPr>
      <w:r>
        <w:t>1. Първи етап – предварителен подбор при следните задължителни изисквания:</w:t>
      </w:r>
    </w:p>
    <w:p w14:paraId="2DE87626" w14:textId="77777777" w:rsidR="004769E4" w:rsidRPr="00CB2C2C" w:rsidRDefault="004769E4" w:rsidP="004769E4">
      <w:pPr>
        <w:ind w:firstLine="720"/>
        <w:jc w:val="both"/>
      </w:pPr>
      <w:r>
        <w:t xml:space="preserve">а) Кандидатът трябва да има завършено </w:t>
      </w:r>
      <w:r w:rsidRPr="00CB2C2C">
        <w:t>висше лесовъдско образование по смисъла на </w:t>
      </w:r>
      <w:hyperlink r:id="rId7" w:anchor="p27811912" w:tgtFrame="_blank" w:history="1">
        <w:r w:rsidRPr="00CB2C2C">
          <w:t>§ 1, т. 32 от допълнителните разпоредби на Закона за горите</w:t>
        </w:r>
      </w:hyperlink>
      <w:r w:rsidRPr="00CB2C2C">
        <w:t>, с образователно-квалификационна степен "магистър"</w:t>
      </w:r>
      <w:r>
        <w:t xml:space="preserve">; </w:t>
      </w:r>
    </w:p>
    <w:p w14:paraId="4A094A66" w14:textId="77777777" w:rsidR="00485581" w:rsidRDefault="00485581" w:rsidP="00F27E1B">
      <w:pPr>
        <w:ind w:firstLine="720"/>
        <w:jc w:val="both"/>
      </w:pPr>
      <w:r w:rsidRPr="00485581">
        <w:t>б)</w:t>
      </w:r>
      <w:r w:rsidR="006F491A">
        <w:t xml:space="preserve"> Кандидатът да има минимум </w:t>
      </w:r>
      <w:r w:rsidR="000871DE">
        <w:t>5</w:t>
      </w:r>
      <w:r w:rsidR="006F491A">
        <w:t xml:space="preserve"> /</w:t>
      </w:r>
      <w:r w:rsidR="000871DE">
        <w:t>пет</w:t>
      </w:r>
      <w:r w:rsidR="006F491A">
        <w:t>/</w:t>
      </w:r>
      <w:r>
        <w:t xml:space="preserve"> години трудов стаж по специалността</w:t>
      </w:r>
      <w:r w:rsidR="00AE0EFB">
        <w:t>, придобит след зав</w:t>
      </w:r>
      <w:r w:rsidR="00266DC1">
        <w:t>ършване на висшето образование.</w:t>
      </w:r>
    </w:p>
    <w:p w14:paraId="6178068A" w14:textId="77777777" w:rsidR="00AE0EFB" w:rsidRDefault="00AE0EFB" w:rsidP="00F27E1B">
      <w:pPr>
        <w:ind w:firstLine="720"/>
        <w:jc w:val="both"/>
      </w:pPr>
      <w:r>
        <w:t>2. Втори етап – Събеседване с допуснатите кандидати. Събеседването да се проведе в следните фази:</w:t>
      </w:r>
    </w:p>
    <w:p w14:paraId="549FD404" w14:textId="77777777" w:rsidR="00AE0EFB" w:rsidRDefault="00AE0EFB" w:rsidP="00F27E1B">
      <w:pPr>
        <w:ind w:firstLine="720"/>
        <w:jc w:val="both"/>
      </w:pPr>
      <w:r>
        <w:t>2.1. Писмен тест;</w:t>
      </w:r>
    </w:p>
    <w:p w14:paraId="12958F46" w14:textId="77777777" w:rsidR="00AE0EFB" w:rsidRDefault="00AE0EFB" w:rsidP="00F27E1B">
      <w:pPr>
        <w:ind w:firstLine="720"/>
        <w:jc w:val="both"/>
      </w:pPr>
      <w:r>
        <w:t xml:space="preserve">2.2. </w:t>
      </w:r>
      <w:r w:rsidR="00713EB5">
        <w:t>Събеседване с допуснатите кандидати, по въпроси свързани с:</w:t>
      </w:r>
    </w:p>
    <w:p w14:paraId="0EA62089" w14:textId="77777777" w:rsidR="00713EB5" w:rsidRDefault="006F491A" w:rsidP="00713EB5">
      <w:pPr>
        <w:numPr>
          <w:ilvl w:val="0"/>
          <w:numId w:val="6"/>
        </w:numPr>
        <w:jc w:val="both"/>
      </w:pPr>
      <w:r>
        <w:t xml:space="preserve">Стопанисване и защита на горите, възобновяване на горите и борба с ерозията, организация на горските територии, ползване от горите и земите горска територия, устройство и кадастър на горските територии, финансиране на дейности, опазване и др.; </w:t>
      </w:r>
    </w:p>
    <w:p w14:paraId="163AF2C7" w14:textId="77777777" w:rsidR="00713EB5" w:rsidRDefault="006F491A" w:rsidP="00713EB5">
      <w:pPr>
        <w:numPr>
          <w:ilvl w:val="0"/>
          <w:numId w:val="6"/>
        </w:numPr>
        <w:jc w:val="both"/>
      </w:pPr>
      <w:r>
        <w:t>Нормативна уредба в областта на горското и ловното стопанство, трудовите правоотношения, обществените поръчки и други;</w:t>
      </w:r>
    </w:p>
    <w:p w14:paraId="6E8068F3" w14:textId="77777777" w:rsidR="006F491A" w:rsidRPr="00485581" w:rsidRDefault="006F491A" w:rsidP="00713EB5">
      <w:pPr>
        <w:numPr>
          <w:ilvl w:val="0"/>
          <w:numId w:val="6"/>
        </w:numPr>
        <w:jc w:val="both"/>
      </w:pPr>
      <w:r>
        <w:t>Визия за развитие на Регионална дирекция по горите.</w:t>
      </w:r>
    </w:p>
    <w:p w14:paraId="4F471602" w14:textId="7D853373" w:rsidR="004769E4" w:rsidRDefault="00485581" w:rsidP="004769E4">
      <w:pPr>
        <w:ind w:firstLine="720"/>
        <w:jc w:val="both"/>
      </w:pPr>
      <w:r>
        <w:t xml:space="preserve"> </w:t>
      </w:r>
      <w:r w:rsidR="006F491A">
        <w:t>ІІІ.</w:t>
      </w:r>
      <w:r w:rsidR="004769E4" w:rsidRPr="004769E4">
        <w:t xml:space="preserve"> </w:t>
      </w:r>
      <w:r w:rsidR="004769E4">
        <w:t>Служителите от отдел „</w:t>
      </w:r>
      <w:r w:rsidR="004769E4" w:rsidRPr="004000B3">
        <w:t>Информационно обслужване и връзки с обществеността</w:t>
      </w:r>
      <w:r w:rsidR="004769E4">
        <w:t xml:space="preserve">“, дирекция „Правно – административни дейности“ да подготвят и изпратят за публикация в печата обявление за конкурса, съгласно изискванията на чл. 91, ал. </w:t>
      </w:r>
      <w:r w:rsidR="00ED7041">
        <w:t>1</w:t>
      </w:r>
      <w:r w:rsidR="004769E4">
        <w:t xml:space="preserve"> от КТ.</w:t>
      </w:r>
    </w:p>
    <w:p w14:paraId="75241B92" w14:textId="77777777" w:rsidR="006F491A" w:rsidRDefault="006F491A" w:rsidP="00F27E1B">
      <w:pPr>
        <w:ind w:firstLine="720"/>
        <w:jc w:val="both"/>
      </w:pPr>
      <w:r>
        <w:t>І</w:t>
      </w:r>
      <w:r w:rsidRPr="00BC065D">
        <w:t>V</w:t>
      </w:r>
      <w:r>
        <w:t xml:space="preserve">. Кандидатите за участие в конкурса следва </w:t>
      </w:r>
      <w:r w:rsidR="005D10F6">
        <w:t xml:space="preserve">да </w:t>
      </w:r>
      <w:r>
        <w:t>представят следните документи:</w:t>
      </w:r>
    </w:p>
    <w:p w14:paraId="0542AFDF" w14:textId="77777777" w:rsidR="004769E4" w:rsidRDefault="004769E4" w:rsidP="004769E4">
      <w:pPr>
        <w:ind w:left="360" w:firstLine="720"/>
        <w:jc w:val="both"/>
      </w:pPr>
      <w:r>
        <w:t>1.Заявление /свободен текст/;</w:t>
      </w:r>
    </w:p>
    <w:p w14:paraId="18ED4D95" w14:textId="77777777" w:rsidR="00ED7041" w:rsidRDefault="00ED7041" w:rsidP="00ED7041">
      <w:pPr>
        <w:ind w:left="360" w:firstLine="720"/>
        <w:jc w:val="both"/>
        <w:rPr>
          <w:b/>
          <w:u w:val="single"/>
        </w:rPr>
      </w:pPr>
      <w:r>
        <w:t>2</w:t>
      </w:r>
      <w:r w:rsidR="004769E4">
        <w:t xml:space="preserve">.Копие от диплома за завършено висше образование, удостоверяващо посочените в т. </w:t>
      </w:r>
      <w:r w:rsidR="004769E4">
        <w:rPr>
          <w:lang w:val="en-US"/>
        </w:rPr>
        <w:t>II.</w:t>
      </w:r>
      <w:r w:rsidR="004769E4">
        <w:t xml:space="preserve"> </w:t>
      </w:r>
      <w:r w:rsidR="004769E4">
        <w:rPr>
          <w:lang w:val="en-US"/>
        </w:rPr>
        <w:t xml:space="preserve">1, </w:t>
      </w:r>
      <w:r w:rsidR="004769E4">
        <w:t>буква „а</w:t>
      </w:r>
      <w:proofErr w:type="gramStart"/>
      <w:r w:rsidR="004769E4">
        <w:t>“ задължителни</w:t>
      </w:r>
      <w:proofErr w:type="gramEnd"/>
      <w:r w:rsidR="004769E4">
        <w:t xml:space="preserve"> изисквания; </w:t>
      </w:r>
    </w:p>
    <w:p w14:paraId="01545F95" w14:textId="44716B5B" w:rsidR="004769E4" w:rsidRDefault="00ED7041" w:rsidP="004769E4">
      <w:pPr>
        <w:ind w:left="360" w:firstLine="720"/>
        <w:jc w:val="both"/>
      </w:pPr>
      <w:r>
        <w:t xml:space="preserve">3.Копия от документи, удостоверяващи продължителността на професионалния опит-трудова книжка, служебна книжка, осигурителна книжка, документ в превод на български език, заверен по съответния ред, удостоверяващ </w:t>
      </w:r>
      <w:r>
        <w:lastRenderedPageBreak/>
        <w:t xml:space="preserve">извършване на дейност в чужбина (в случай, че кандидатът има подобен професионален опит), както и други документи, предоставящи информация, че кандидатът притежава </w:t>
      </w:r>
      <w:r w:rsidR="004769E4">
        <w:t>професионален опит минимум 5 /пет/ години, придобит след завършване на висшето образование;</w:t>
      </w:r>
    </w:p>
    <w:p w14:paraId="1CE38EE1" w14:textId="76108269" w:rsidR="004769E4" w:rsidRDefault="002B4E65" w:rsidP="004769E4">
      <w:pPr>
        <w:ind w:left="360" w:firstLine="720"/>
        <w:jc w:val="both"/>
      </w:pPr>
      <w:r>
        <w:t>4</w:t>
      </w:r>
      <w:r w:rsidR="004769E4">
        <w:t>.</w:t>
      </w:r>
      <w:r w:rsidR="004769E4">
        <w:rPr>
          <w:lang w:val="ru-RU"/>
        </w:rPr>
        <w:t>Автобиография /</w:t>
      </w:r>
      <w:r w:rsidR="004769E4">
        <w:rPr>
          <w:lang w:val="en-US"/>
        </w:rPr>
        <w:t>CV</w:t>
      </w:r>
      <w:r w:rsidR="004769E4">
        <w:t>/</w:t>
      </w:r>
      <w:r w:rsidR="004769E4">
        <w:rPr>
          <w:lang w:val="ru-RU"/>
        </w:rPr>
        <w:t>;</w:t>
      </w:r>
    </w:p>
    <w:p w14:paraId="60ED069C" w14:textId="16910678" w:rsidR="004769E4" w:rsidRDefault="002B4E65" w:rsidP="004769E4">
      <w:pPr>
        <w:ind w:left="360" w:firstLine="720"/>
        <w:jc w:val="both"/>
      </w:pPr>
      <w:r>
        <w:rPr>
          <w:lang w:val="ru-RU"/>
        </w:rPr>
        <w:t>5</w:t>
      </w:r>
      <w:r w:rsidR="004769E4">
        <w:rPr>
          <w:lang w:val="ru-RU"/>
        </w:rPr>
        <w:t>.</w:t>
      </w:r>
      <w:r w:rsidR="004769E4">
        <w:t>Д</w:t>
      </w:r>
      <w:r w:rsidR="004769E4" w:rsidRPr="00205DFE">
        <w:t>окумент за медицински преглед, ако кандидатът има преустановяване на трудовата дейност по трудово правоотношение за срок над 3 месеца към момента на подаване на документите за участие.</w:t>
      </w:r>
    </w:p>
    <w:p w14:paraId="00236ED9" w14:textId="278112DF" w:rsidR="004769E4" w:rsidRPr="005454E0" w:rsidRDefault="004769E4" w:rsidP="00354E26">
      <w:pPr>
        <w:ind w:firstLine="720"/>
        <w:jc w:val="both"/>
      </w:pPr>
      <w:r w:rsidRPr="00BC065D">
        <w:t>V</w:t>
      </w:r>
      <w:r>
        <w:t>. Документите за участие в конкурса с</w:t>
      </w:r>
      <w:r w:rsidR="00EA371D">
        <w:t>е</w:t>
      </w:r>
      <w:r w:rsidR="00C90AF0">
        <w:t xml:space="preserve"> подават в срок до 1</w:t>
      </w:r>
      <w:r w:rsidR="00ED7041">
        <w:t>7</w:t>
      </w:r>
      <w:r w:rsidR="00C90AF0">
        <w:t xml:space="preserve"> часа на </w:t>
      </w:r>
      <w:r w:rsidR="00354E26">
        <w:t>16</w:t>
      </w:r>
      <w:r w:rsidRPr="005454E0">
        <w:t>.</w:t>
      </w:r>
      <w:r w:rsidR="00354E26">
        <w:t>10</w:t>
      </w:r>
      <w:r>
        <w:t>.202</w:t>
      </w:r>
      <w:r w:rsidR="00354E26">
        <w:t>6</w:t>
      </w:r>
      <w:r>
        <w:t xml:space="preserve"> </w:t>
      </w:r>
      <w:r w:rsidRPr="005454E0">
        <w:t xml:space="preserve">г., включително </w:t>
      </w:r>
      <w:r w:rsidR="00354E26">
        <w:t xml:space="preserve">в служба  “Деловодство” - стая 512 на  Изпълнителна агенция по горите </w:t>
      </w:r>
      <w:r w:rsidR="00354E26" w:rsidRPr="004C70FB">
        <w:t xml:space="preserve">или гише № 4 в Приемната </w:t>
      </w:r>
      <w:r w:rsidR="00354E26">
        <w:t>на Министерство на земеделието и храните</w:t>
      </w:r>
      <w:r w:rsidRPr="005454E0">
        <w:t xml:space="preserve">. Документите се подават в запечатан непрозрачен плик, върху който се посочва </w:t>
      </w:r>
      <w:r>
        <w:t xml:space="preserve">длъжността за която се кандидатства, </w:t>
      </w:r>
      <w:r w:rsidRPr="005454E0">
        <w:t>името на кандидата и адрес и телефон за кореспонденция.</w:t>
      </w:r>
    </w:p>
    <w:p w14:paraId="6A60204B" w14:textId="3F85F3E6" w:rsidR="006F491A" w:rsidRPr="00777BFC" w:rsidRDefault="00AF0D55" w:rsidP="00F27E1B">
      <w:pPr>
        <w:ind w:firstLine="720"/>
        <w:jc w:val="both"/>
      </w:pPr>
      <w:r w:rsidRPr="00777BFC">
        <w:t>VІ</w:t>
      </w:r>
      <w:r w:rsidR="006F491A" w:rsidRPr="00777BFC">
        <w:t>.</w:t>
      </w:r>
      <w:r w:rsidR="004769E4" w:rsidRPr="00777BFC">
        <w:t xml:space="preserve"> </w:t>
      </w:r>
      <w:r w:rsidR="006F491A" w:rsidRPr="00777BFC">
        <w:t xml:space="preserve">Предварителният подбор да </w:t>
      </w:r>
      <w:r w:rsidR="00777BFC" w:rsidRPr="00777BFC">
        <w:t xml:space="preserve">се проведе на </w:t>
      </w:r>
      <w:r w:rsidR="00C90AF0">
        <w:t>2</w:t>
      </w:r>
      <w:r w:rsidR="00354E26">
        <w:t>1</w:t>
      </w:r>
      <w:r w:rsidR="00D2122E" w:rsidRPr="00777BFC">
        <w:t>.</w:t>
      </w:r>
      <w:r w:rsidR="00354E26">
        <w:t>10</w:t>
      </w:r>
      <w:r w:rsidR="00D2122E" w:rsidRPr="00777BFC">
        <w:t>.20</w:t>
      </w:r>
      <w:r w:rsidR="00777BFC" w:rsidRPr="00777BFC">
        <w:t>2</w:t>
      </w:r>
      <w:r w:rsidR="00354E26">
        <w:t>6</w:t>
      </w:r>
      <w:r w:rsidR="00226D0D">
        <w:t xml:space="preserve"> г.</w:t>
      </w:r>
    </w:p>
    <w:p w14:paraId="04C3D68F" w14:textId="77777777" w:rsidR="000618C1" w:rsidRPr="00777BFC" w:rsidRDefault="000618C1" w:rsidP="000618C1">
      <w:pPr>
        <w:ind w:firstLine="720"/>
        <w:jc w:val="both"/>
      </w:pPr>
      <w:r w:rsidRPr="00777BFC">
        <w:t>Кандидатите да бъдат уведомени за резултатите от първия етап</w:t>
      </w:r>
      <w:r w:rsidR="007222DE">
        <w:t>.</w:t>
      </w:r>
    </w:p>
    <w:p w14:paraId="680AF0BB" w14:textId="2AC70529" w:rsidR="006F491A" w:rsidRPr="00777BFC" w:rsidRDefault="00AF0D55" w:rsidP="00F27E1B">
      <w:pPr>
        <w:ind w:firstLine="720"/>
        <w:jc w:val="both"/>
      </w:pPr>
      <w:r w:rsidRPr="00777BFC">
        <w:t>VІІ</w:t>
      </w:r>
      <w:r w:rsidR="006F491A" w:rsidRPr="00777BFC">
        <w:t>.С</w:t>
      </w:r>
      <w:r w:rsidR="00A806C2" w:rsidRPr="00777BFC">
        <w:t xml:space="preserve">ъбеседването да се проведе на </w:t>
      </w:r>
      <w:r w:rsidR="00354E26">
        <w:t>29</w:t>
      </w:r>
      <w:r w:rsidR="00D2122E" w:rsidRPr="00777BFC">
        <w:t>.</w:t>
      </w:r>
      <w:r w:rsidR="00354E26">
        <w:t>10</w:t>
      </w:r>
      <w:r w:rsidR="00D2122E" w:rsidRPr="00777BFC">
        <w:t>.20</w:t>
      </w:r>
      <w:r w:rsidR="00777BFC" w:rsidRPr="00777BFC">
        <w:t>2</w:t>
      </w:r>
      <w:r w:rsidR="00354E26">
        <w:t>6</w:t>
      </w:r>
      <w:r w:rsidR="00226D0D">
        <w:t xml:space="preserve"> </w:t>
      </w:r>
      <w:r w:rsidR="00D2122E" w:rsidRPr="00777BFC">
        <w:t>г. от 10</w:t>
      </w:r>
      <w:r w:rsidR="006F491A" w:rsidRPr="00777BFC">
        <w:t xml:space="preserve">.00 ч. в </w:t>
      </w:r>
      <w:r w:rsidR="00506783">
        <w:t>сграда</w:t>
      </w:r>
      <w:r w:rsidR="0028463D">
        <w:t>та</w:t>
      </w:r>
      <w:r w:rsidR="00506783">
        <w:t xml:space="preserve"> на Изпълнителна агенция по горите в</w:t>
      </w:r>
      <w:r w:rsidR="006F491A" w:rsidRPr="00777BFC">
        <w:t xml:space="preserve"> гр. София.</w:t>
      </w:r>
    </w:p>
    <w:p w14:paraId="06C22C66" w14:textId="77777777" w:rsidR="006F491A" w:rsidRPr="00777BFC" w:rsidRDefault="000618C1" w:rsidP="00F27E1B">
      <w:pPr>
        <w:ind w:firstLine="720"/>
        <w:jc w:val="both"/>
      </w:pPr>
      <w:r w:rsidRPr="00777BFC">
        <w:t xml:space="preserve"> Резултатът от конкурса</w:t>
      </w:r>
      <w:r w:rsidRPr="00777BFC">
        <w:rPr>
          <w:lang w:val="ru-RU"/>
        </w:rPr>
        <w:t xml:space="preserve"> </w:t>
      </w:r>
      <w:r w:rsidRPr="00777BFC">
        <w:t>да</w:t>
      </w:r>
      <w:r w:rsidR="006F491A" w:rsidRPr="00777BFC">
        <w:t xml:space="preserve"> бъде съобщен на участниците в тридневен срок от провеждането му.</w:t>
      </w:r>
    </w:p>
    <w:p w14:paraId="622DFF33" w14:textId="77777777" w:rsidR="006F491A" w:rsidRPr="00777BFC" w:rsidRDefault="00AF0D55" w:rsidP="00F27E1B">
      <w:pPr>
        <w:ind w:firstLine="720"/>
        <w:jc w:val="both"/>
        <w:rPr>
          <w:lang w:val="ru-RU"/>
        </w:rPr>
      </w:pPr>
      <w:r w:rsidRPr="00777BFC">
        <w:t>VІІІ</w:t>
      </w:r>
      <w:r w:rsidR="006F491A" w:rsidRPr="00777BFC">
        <w:rPr>
          <w:lang w:val="ru-RU"/>
        </w:rPr>
        <w:t xml:space="preserve">. </w:t>
      </w:r>
      <w:r w:rsidR="006F491A" w:rsidRPr="00777BFC">
        <w:t>Характеристика за конкурсната длъжност</w:t>
      </w:r>
      <w:r w:rsidR="006F491A" w:rsidRPr="00777BFC">
        <w:rPr>
          <w:lang w:val="ru-RU"/>
        </w:rPr>
        <w:t xml:space="preserve"> “</w:t>
      </w:r>
      <w:r w:rsidR="006F491A" w:rsidRPr="00777BFC">
        <w:t>Директор на Регионална дирекция по горите</w:t>
      </w:r>
      <w:r w:rsidR="006F491A" w:rsidRPr="00777BFC">
        <w:rPr>
          <w:lang w:val="ru-RU"/>
        </w:rPr>
        <w:t>”, да се представи на разположение на всеки кандидат при приемане на документите му за участие в конкурса.</w:t>
      </w:r>
    </w:p>
    <w:p w14:paraId="485BE7ED" w14:textId="283A9AF2" w:rsidR="006F491A" w:rsidRPr="00777BFC" w:rsidRDefault="006F491A" w:rsidP="00F27E1B">
      <w:pPr>
        <w:ind w:firstLine="720"/>
        <w:jc w:val="both"/>
        <w:rPr>
          <w:lang w:val="ru-RU"/>
        </w:rPr>
      </w:pPr>
      <w:r w:rsidRPr="00777BFC">
        <w:t xml:space="preserve">Препис от настоящата заповед да се връчи на </w:t>
      </w:r>
      <w:r w:rsidR="00FF7429">
        <w:t>г</w:t>
      </w:r>
      <w:r w:rsidRPr="00777BFC">
        <w:t>лавния секретар на</w:t>
      </w:r>
      <w:r w:rsidR="00777BFC" w:rsidRPr="00777BFC">
        <w:t xml:space="preserve"> ИАГ, на </w:t>
      </w:r>
      <w:r w:rsidR="00FF7429">
        <w:t>д</w:t>
      </w:r>
      <w:r w:rsidR="00777BFC" w:rsidRPr="00777BFC">
        <w:t>иректора на дирекция ПАД</w:t>
      </w:r>
      <w:r w:rsidR="00506783">
        <w:t>, на началника на отдел ИОВО</w:t>
      </w:r>
      <w:r w:rsidR="00D2122E" w:rsidRPr="00777BFC">
        <w:t xml:space="preserve"> </w:t>
      </w:r>
      <w:r w:rsidRPr="00777BFC">
        <w:t xml:space="preserve">и на </w:t>
      </w:r>
      <w:r w:rsidR="00777BFC" w:rsidRPr="00777BFC">
        <w:t xml:space="preserve">началника на отдел </w:t>
      </w:r>
      <w:r w:rsidRPr="00777BFC">
        <w:t>ЧР</w:t>
      </w:r>
      <w:r w:rsidR="00777BFC" w:rsidRPr="00777BFC">
        <w:t>АО</w:t>
      </w:r>
      <w:r w:rsidRPr="00777BFC">
        <w:t xml:space="preserve"> за сведение и изпълнение.</w:t>
      </w:r>
      <w:r w:rsidRPr="00777BFC">
        <w:rPr>
          <w:lang w:val="ru-RU"/>
        </w:rPr>
        <w:t xml:space="preserve"> </w:t>
      </w:r>
    </w:p>
    <w:p w14:paraId="39932951" w14:textId="6B8036E4" w:rsidR="00354E26" w:rsidRDefault="00D2122E" w:rsidP="00354E26">
      <w:pPr>
        <w:ind w:firstLine="720"/>
        <w:jc w:val="both"/>
        <w:rPr>
          <w:sz w:val="16"/>
          <w:szCs w:val="16"/>
        </w:rPr>
      </w:pPr>
      <w:r>
        <w:t xml:space="preserve"> </w:t>
      </w:r>
    </w:p>
    <w:p w14:paraId="18D124A8" w14:textId="77777777" w:rsidR="00354E26" w:rsidRDefault="00354E26" w:rsidP="00777BFC">
      <w:pPr>
        <w:rPr>
          <w:sz w:val="16"/>
          <w:szCs w:val="16"/>
        </w:rPr>
      </w:pPr>
    </w:p>
    <w:p w14:paraId="78991856" w14:textId="77777777" w:rsidR="00354E26" w:rsidRDefault="00354E26" w:rsidP="00354E26">
      <w:pPr>
        <w:widowControl w:val="0"/>
        <w:jc w:val="both"/>
        <w:rPr>
          <w:rFonts w:ascii="Arial" w:hAnsi="Arial" w:cs="Arial"/>
        </w:rPr>
      </w:pPr>
    </w:p>
    <w:p w14:paraId="24479F31" w14:textId="77777777" w:rsidR="00354E26" w:rsidRPr="00D844CA" w:rsidRDefault="00354E26" w:rsidP="00354E26">
      <w:pPr>
        <w:pStyle w:val="firstline"/>
        <w:ind w:firstLine="0"/>
        <w:rPr>
          <w:b/>
          <w:color w:val="auto"/>
        </w:rPr>
      </w:pPr>
      <w:r>
        <w:rPr>
          <w:b/>
          <w:color w:val="auto"/>
        </w:rPr>
        <w:t>ИНЖ. СТОЯН ТОШЕВ</w:t>
      </w:r>
    </w:p>
    <w:p w14:paraId="6AB2EFB1" w14:textId="77777777" w:rsidR="00354E26" w:rsidRPr="00D844CA" w:rsidRDefault="00354E26" w:rsidP="00354E26">
      <w:pPr>
        <w:pStyle w:val="firstline"/>
        <w:ind w:firstLine="0"/>
        <w:rPr>
          <w:b/>
          <w:color w:val="auto"/>
        </w:rPr>
      </w:pPr>
      <w:r w:rsidRPr="00D844CA">
        <w:rPr>
          <w:b/>
          <w:color w:val="auto"/>
        </w:rPr>
        <w:t>ИЗПЪЛНИТЕЛЕН ДИРЕКТОР</w:t>
      </w:r>
    </w:p>
    <w:p w14:paraId="6DA251C8" w14:textId="77777777" w:rsidR="00354E26" w:rsidRDefault="00354E26" w:rsidP="00354E26">
      <w:pPr>
        <w:overflowPunct w:val="0"/>
        <w:autoSpaceDE w:val="0"/>
        <w:autoSpaceDN w:val="0"/>
        <w:rPr>
          <w:rFonts w:ascii="Timok" w:hAnsi="Timok"/>
          <w:sz w:val="16"/>
          <w:szCs w:val="16"/>
          <w:lang w:val="en-GB"/>
        </w:rPr>
      </w:pPr>
    </w:p>
    <w:p w14:paraId="072868DC" w14:textId="77777777" w:rsidR="00354E26" w:rsidRDefault="00354E26" w:rsidP="00354E26">
      <w:pPr>
        <w:overflowPunct w:val="0"/>
        <w:autoSpaceDE w:val="0"/>
        <w:autoSpaceDN w:val="0"/>
        <w:rPr>
          <w:rFonts w:ascii="Timok" w:hAnsi="Timok"/>
          <w:sz w:val="16"/>
          <w:szCs w:val="16"/>
          <w:lang w:val="en-GB"/>
        </w:rPr>
      </w:pPr>
    </w:p>
    <w:p w14:paraId="344B757F" w14:textId="77777777" w:rsidR="00354E26" w:rsidRPr="00AA67DF" w:rsidRDefault="00354E26" w:rsidP="00354E26">
      <w:pPr>
        <w:overflowPunct w:val="0"/>
        <w:autoSpaceDE w:val="0"/>
        <w:autoSpaceDN w:val="0"/>
        <w:rPr>
          <w:rFonts w:ascii="Timok" w:hAnsi="Timok"/>
          <w:sz w:val="16"/>
          <w:szCs w:val="16"/>
          <w:lang w:val="en-GB"/>
        </w:rPr>
      </w:pPr>
    </w:p>
    <w:p w14:paraId="40120AE6" w14:textId="77777777" w:rsidR="00354E26" w:rsidRPr="00A53BD6" w:rsidRDefault="00354E26" w:rsidP="00354E26">
      <w:pPr>
        <w:spacing w:line="360" w:lineRule="auto"/>
        <w:rPr>
          <w:sz w:val="20"/>
          <w:szCs w:val="20"/>
        </w:rPr>
      </w:pPr>
      <w:r>
        <w:rPr>
          <w:sz w:val="16"/>
          <w:szCs w:val="16"/>
        </w:rPr>
        <w:t>МК</w:t>
      </w:r>
      <w:r w:rsidRPr="00A53BD6">
        <w:rPr>
          <w:sz w:val="16"/>
          <w:szCs w:val="16"/>
        </w:rPr>
        <w:t>/ПАД</w:t>
      </w:r>
      <w:r w:rsidRPr="00A53BD6">
        <w:rPr>
          <w:sz w:val="16"/>
          <w:szCs w:val="16"/>
        </w:rPr>
        <w:tab/>
      </w:r>
      <w:r w:rsidRPr="00A53BD6">
        <w:rPr>
          <w:sz w:val="20"/>
          <w:szCs w:val="20"/>
        </w:rPr>
        <w:tab/>
      </w:r>
      <w:r w:rsidRPr="00A53BD6">
        <w:rPr>
          <w:sz w:val="20"/>
          <w:szCs w:val="20"/>
        </w:rPr>
        <w:tab/>
      </w:r>
      <w:r w:rsidRPr="00A53BD6">
        <w:rPr>
          <w:sz w:val="20"/>
          <w:szCs w:val="20"/>
        </w:rPr>
        <w:tab/>
      </w:r>
      <w:r w:rsidRPr="00A53BD6">
        <w:rPr>
          <w:sz w:val="20"/>
          <w:szCs w:val="20"/>
        </w:rPr>
        <w:tab/>
      </w:r>
      <w:r w:rsidRPr="00A53BD6">
        <w:rPr>
          <w:sz w:val="20"/>
          <w:szCs w:val="20"/>
        </w:rPr>
        <w:tab/>
      </w:r>
      <w:r w:rsidRPr="00A53BD6">
        <w:rPr>
          <w:sz w:val="20"/>
          <w:szCs w:val="20"/>
        </w:rPr>
        <w:tab/>
      </w:r>
      <w:r w:rsidRPr="00A53BD6">
        <w:rPr>
          <w:sz w:val="20"/>
          <w:szCs w:val="20"/>
        </w:rPr>
        <w:tab/>
      </w:r>
    </w:p>
    <w:p w14:paraId="0F38F246" w14:textId="77777777" w:rsidR="00354E26" w:rsidRDefault="00354E26" w:rsidP="00354E26">
      <w:pPr>
        <w:rPr>
          <w:rFonts w:eastAsia="Calibri"/>
        </w:rPr>
      </w:pPr>
    </w:p>
    <w:p w14:paraId="5622B9F3" w14:textId="77777777" w:rsidR="00354E26" w:rsidRDefault="00354E26" w:rsidP="00777BFC">
      <w:pPr>
        <w:rPr>
          <w:sz w:val="16"/>
          <w:szCs w:val="16"/>
        </w:rPr>
      </w:pPr>
    </w:p>
    <w:p w14:paraId="19D2A3F3" w14:textId="77777777" w:rsidR="00354E26" w:rsidRDefault="00354E26" w:rsidP="00777BFC">
      <w:pPr>
        <w:rPr>
          <w:sz w:val="16"/>
          <w:szCs w:val="16"/>
        </w:rPr>
      </w:pPr>
    </w:p>
    <w:p w14:paraId="2C5E7DE8" w14:textId="77777777" w:rsidR="00354E26" w:rsidRDefault="00354E26" w:rsidP="00777BFC">
      <w:pPr>
        <w:rPr>
          <w:sz w:val="16"/>
          <w:szCs w:val="16"/>
        </w:rPr>
      </w:pPr>
    </w:p>
    <w:p w14:paraId="66F21173" w14:textId="77777777" w:rsidR="00354E26" w:rsidRDefault="00354E26" w:rsidP="00777BFC">
      <w:pPr>
        <w:rPr>
          <w:sz w:val="16"/>
          <w:szCs w:val="16"/>
        </w:rPr>
      </w:pPr>
    </w:p>
    <w:sectPr w:rsidR="00354E26" w:rsidSect="00ED7041">
      <w:pgSz w:w="11907" w:h="16840" w:code="9"/>
      <w:pgMar w:top="1276" w:right="1134" w:bottom="993" w:left="17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ok">
    <w:altName w:val="Arial Narrow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Times New Roman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65499B"/>
    <w:multiLevelType w:val="hybridMultilevel"/>
    <w:tmpl w:val="2898A7BE"/>
    <w:lvl w:ilvl="0" w:tplc="B16AD9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96E5142"/>
    <w:multiLevelType w:val="hybridMultilevel"/>
    <w:tmpl w:val="0F20889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2C45FE9"/>
    <w:multiLevelType w:val="hybridMultilevel"/>
    <w:tmpl w:val="93CEDDF6"/>
    <w:lvl w:ilvl="0" w:tplc="B16AD9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5D80510"/>
    <w:multiLevelType w:val="hybridMultilevel"/>
    <w:tmpl w:val="C084031E"/>
    <w:lvl w:ilvl="0" w:tplc="B16AD9BA">
      <w:start w:val="1"/>
      <w:numFmt w:val="decimal"/>
      <w:lvlText w:val="%1."/>
      <w:lvlJc w:val="left"/>
      <w:pPr>
        <w:tabs>
          <w:tab w:val="num" w:pos="732"/>
        </w:tabs>
        <w:ind w:left="732" w:hanging="360"/>
      </w:pPr>
      <w:rPr>
        <w:b w:val="0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52"/>
        </w:tabs>
        <w:ind w:left="1452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72"/>
        </w:tabs>
        <w:ind w:left="2172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92"/>
        </w:tabs>
        <w:ind w:left="2892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12"/>
        </w:tabs>
        <w:ind w:left="3612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32"/>
        </w:tabs>
        <w:ind w:left="4332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52"/>
        </w:tabs>
        <w:ind w:left="5052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72"/>
        </w:tabs>
        <w:ind w:left="5772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92"/>
        </w:tabs>
        <w:ind w:left="6492" w:hanging="180"/>
      </w:pPr>
    </w:lvl>
  </w:abstractNum>
  <w:abstractNum w:abstractNumId="4" w15:restartNumberingAfterBreak="0">
    <w:nsid w:val="69D85DA7"/>
    <w:multiLevelType w:val="multilevel"/>
    <w:tmpl w:val="93CEDD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CD56B1E"/>
    <w:multiLevelType w:val="hybridMultilevel"/>
    <w:tmpl w:val="74B01FFE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7D85"/>
    <w:rsid w:val="0000258A"/>
    <w:rsid w:val="00004693"/>
    <w:rsid w:val="000137CD"/>
    <w:rsid w:val="00034B43"/>
    <w:rsid w:val="00043E08"/>
    <w:rsid w:val="000472EF"/>
    <w:rsid w:val="000618C1"/>
    <w:rsid w:val="00067D85"/>
    <w:rsid w:val="000871DE"/>
    <w:rsid w:val="0011257E"/>
    <w:rsid w:val="00131F37"/>
    <w:rsid w:val="001516B9"/>
    <w:rsid w:val="001528A2"/>
    <w:rsid w:val="00153151"/>
    <w:rsid w:val="00161D87"/>
    <w:rsid w:val="00166E77"/>
    <w:rsid w:val="0018292C"/>
    <w:rsid w:val="00183DF7"/>
    <w:rsid w:val="00206B41"/>
    <w:rsid w:val="00226D0D"/>
    <w:rsid w:val="00242FBD"/>
    <w:rsid w:val="002549A3"/>
    <w:rsid w:val="00266DC1"/>
    <w:rsid w:val="00272BBC"/>
    <w:rsid w:val="00277155"/>
    <w:rsid w:val="00281E68"/>
    <w:rsid w:val="0028463D"/>
    <w:rsid w:val="00294784"/>
    <w:rsid w:val="002A2E71"/>
    <w:rsid w:val="002B4E65"/>
    <w:rsid w:val="002C5A83"/>
    <w:rsid w:val="002F151F"/>
    <w:rsid w:val="002F3989"/>
    <w:rsid w:val="003027F1"/>
    <w:rsid w:val="00354E26"/>
    <w:rsid w:val="003A3E9D"/>
    <w:rsid w:val="00410627"/>
    <w:rsid w:val="004248A4"/>
    <w:rsid w:val="004263A6"/>
    <w:rsid w:val="00441133"/>
    <w:rsid w:val="004466D0"/>
    <w:rsid w:val="004769E4"/>
    <w:rsid w:val="00485581"/>
    <w:rsid w:val="004E2C0F"/>
    <w:rsid w:val="00506783"/>
    <w:rsid w:val="005234D5"/>
    <w:rsid w:val="00557583"/>
    <w:rsid w:val="00563737"/>
    <w:rsid w:val="00577841"/>
    <w:rsid w:val="00596E6A"/>
    <w:rsid w:val="005D10F6"/>
    <w:rsid w:val="005D3F59"/>
    <w:rsid w:val="006245A2"/>
    <w:rsid w:val="00671073"/>
    <w:rsid w:val="006B57FB"/>
    <w:rsid w:val="006C4286"/>
    <w:rsid w:val="006D2A8A"/>
    <w:rsid w:val="006D78B1"/>
    <w:rsid w:val="006F491A"/>
    <w:rsid w:val="00713EB5"/>
    <w:rsid w:val="007222DE"/>
    <w:rsid w:val="00724AF1"/>
    <w:rsid w:val="00761427"/>
    <w:rsid w:val="00775B3C"/>
    <w:rsid w:val="00777BFC"/>
    <w:rsid w:val="007931D8"/>
    <w:rsid w:val="007A043A"/>
    <w:rsid w:val="007B46D8"/>
    <w:rsid w:val="007C3BCA"/>
    <w:rsid w:val="007E3638"/>
    <w:rsid w:val="00843D48"/>
    <w:rsid w:val="008810F9"/>
    <w:rsid w:val="00883027"/>
    <w:rsid w:val="008A4CD9"/>
    <w:rsid w:val="00997423"/>
    <w:rsid w:val="009A444B"/>
    <w:rsid w:val="009B11CA"/>
    <w:rsid w:val="009B6068"/>
    <w:rsid w:val="009B6A26"/>
    <w:rsid w:val="009C107A"/>
    <w:rsid w:val="009F4B62"/>
    <w:rsid w:val="00A64022"/>
    <w:rsid w:val="00A806C2"/>
    <w:rsid w:val="00A85475"/>
    <w:rsid w:val="00AC25E7"/>
    <w:rsid w:val="00AC608B"/>
    <w:rsid w:val="00AE0EFB"/>
    <w:rsid w:val="00AF0D55"/>
    <w:rsid w:val="00B050E8"/>
    <w:rsid w:val="00B20EA3"/>
    <w:rsid w:val="00B23598"/>
    <w:rsid w:val="00BC065D"/>
    <w:rsid w:val="00BC4742"/>
    <w:rsid w:val="00BD1AF3"/>
    <w:rsid w:val="00BE0586"/>
    <w:rsid w:val="00C3731E"/>
    <w:rsid w:val="00C501A8"/>
    <w:rsid w:val="00C57A55"/>
    <w:rsid w:val="00C80413"/>
    <w:rsid w:val="00C80DD0"/>
    <w:rsid w:val="00C90AF0"/>
    <w:rsid w:val="00CC367B"/>
    <w:rsid w:val="00CE345C"/>
    <w:rsid w:val="00D01497"/>
    <w:rsid w:val="00D05862"/>
    <w:rsid w:val="00D2122E"/>
    <w:rsid w:val="00D56D1B"/>
    <w:rsid w:val="00D6084A"/>
    <w:rsid w:val="00D851AA"/>
    <w:rsid w:val="00DC483B"/>
    <w:rsid w:val="00DD0A9A"/>
    <w:rsid w:val="00DD6F35"/>
    <w:rsid w:val="00DD755B"/>
    <w:rsid w:val="00E26069"/>
    <w:rsid w:val="00E54015"/>
    <w:rsid w:val="00E647BA"/>
    <w:rsid w:val="00E86748"/>
    <w:rsid w:val="00EA371D"/>
    <w:rsid w:val="00EC085A"/>
    <w:rsid w:val="00ED7041"/>
    <w:rsid w:val="00F17E3C"/>
    <w:rsid w:val="00F25D73"/>
    <w:rsid w:val="00F27E1B"/>
    <w:rsid w:val="00F41E51"/>
    <w:rsid w:val="00F66B04"/>
    <w:rsid w:val="00F71EF1"/>
    <w:rsid w:val="00F8179E"/>
    <w:rsid w:val="00F97DED"/>
    <w:rsid w:val="00FA3F6D"/>
    <w:rsid w:val="00FE5B2A"/>
    <w:rsid w:val="00FF21B7"/>
    <w:rsid w:val="00FF7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F7C42B6"/>
  <w15:chartTrackingRefBased/>
  <w15:docId w15:val="{DBEA2264-A72C-4CC5-AEE2-E5355148A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67D85"/>
    <w:rPr>
      <w:sz w:val="24"/>
      <w:szCs w:val="24"/>
    </w:rPr>
  </w:style>
  <w:style w:type="paragraph" w:styleId="Heading1">
    <w:name w:val="heading 1"/>
    <w:basedOn w:val="Normal"/>
    <w:next w:val="Normal"/>
    <w:qFormat/>
    <w:rsid w:val="00067D85"/>
    <w:pPr>
      <w:keepNext/>
      <w:outlineLvl w:val="0"/>
    </w:pPr>
    <w:rPr>
      <w:b/>
      <w:bCs/>
      <w:lang w:eastAsia="en-US"/>
    </w:rPr>
  </w:style>
  <w:style w:type="paragraph" w:styleId="Heading7">
    <w:name w:val="heading 7"/>
    <w:basedOn w:val="Normal"/>
    <w:next w:val="Normal"/>
    <w:qFormat/>
    <w:rsid w:val="004E2C0F"/>
    <w:pPr>
      <w:spacing w:before="240" w:after="60"/>
      <w:outlineLvl w:val="6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067D85"/>
    <w:pPr>
      <w:autoSpaceDE w:val="0"/>
      <w:autoSpaceDN w:val="0"/>
      <w:adjustRightInd w:val="0"/>
      <w:spacing w:after="120"/>
    </w:pPr>
    <w:rPr>
      <w:rFonts w:ascii="Timok" w:hAnsi="Timok"/>
      <w:sz w:val="28"/>
      <w:szCs w:val="28"/>
      <w:lang w:val="en-US" w:eastAsia="en-US"/>
    </w:rPr>
  </w:style>
  <w:style w:type="paragraph" w:styleId="BodyText2">
    <w:name w:val="Body Text 2"/>
    <w:basedOn w:val="Normal"/>
    <w:rsid w:val="008810F9"/>
    <w:pPr>
      <w:spacing w:after="120" w:line="480" w:lineRule="auto"/>
    </w:pPr>
  </w:style>
  <w:style w:type="paragraph" w:styleId="Caption">
    <w:name w:val="caption"/>
    <w:basedOn w:val="Normal"/>
    <w:next w:val="Normal"/>
    <w:qFormat/>
    <w:rsid w:val="00F66B04"/>
    <w:pPr>
      <w:ind w:left="1440" w:right="-284"/>
      <w:jc w:val="center"/>
    </w:pPr>
    <w:rPr>
      <w:b/>
      <w:caps/>
      <w:color w:val="008000"/>
      <w:spacing w:val="40"/>
      <w:sz w:val="28"/>
      <w:lang w:eastAsia="en-US"/>
    </w:rPr>
  </w:style>
  <w:style w:type="paragraph" w:styleId="BalloonText">
    <w:name w:val="Balloon Text"/>
    <w:basedOn w:val="Normal"/>
    <w:semiHidden/>
    <w:rsid w:val="003A3E9D"/>
    <w:rPr>
      <w:rFonts w:ascii="Tahoma" w:hAnsi="Tahoma" w:cs="Tahoma"/>
      <w:sz w:val="16"/>
      <w:szCs w:val="16"/>
    </w:rPr>
  </w:style>
  <w:style w:type="paragraph" w:customStyle="1" w:styleId="firstline">
    <w:name w:val="firstline"/>
    <w:basedOn w:val="Normal"/>
    <w:rsid w:val="007C3BCA"/>
    <w:pPr>
      <w:spacing w:line="240" w:lineRule="atLeast"/>
      <w:ind w:firstLine="640"/>
      <w:jc w:val="both"/>
    </w:pPr>
    <w:rPr>
      <w:color w:val="000000"/>
    </w:rPr>
  </w:style>
  <w:style w:type="paragraph" w:styleId="BodyTextIndent2">
    <w:name w:val="Body Text Indent 2"/>
    <w:basedOn w:val="Normal"/>
    <w:rsid w:val="00F27E1B"/>
    <w:pPr>
      <w:spacing w:after="120" w:line="480" w:lineRule="auto"/>
      <w:ind w:left="283"/>
    </w:pPr>
  </w:style>
  <w:style w:type="paragraph" w:customStyle="1" w:styleId="Char">
    <w:name w:val="Char"/>
    <w:basedOn w:val="Normal"/>
    <w:autoRedefine/>
    <w:rsid w:val="004248A4"/>
    <w:pPr>
      <w:spacing w:after="120"/>
    </w:pPr>
    <w:rPr>
      <w:rFonts w:ascii="Futura Bk" w:hAnsi="Futura Bk"/>
      <w:sz w:val="20"/>
      <w:lang w:val="en-US" w:eastAsia="pl-PL"/>
    </w:rPr>
  </w:style>
  <w:style w:type="paragraph" w:customStyle="1" w:styleId="Char0">
    <w:name w:val="Char"/>
    <w:basedOn w:val="Normal"/>
    <w:autoRedefine/>
    <w:rsid w:val="000618C1"/>
    <w:pPr>
      <w:spacing w:after="120"/>
    </w:pPr>
    <w:rPr>
      <w:rFonts w:ascii="Futura Bk" w:hAnsi="Futura Bk"/>
      <w:sz w:val="20"/>
      <w:lang w:val="en-US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164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eb.apis.bg/p.php?i=462832&amp;b=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ag@iag.b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594</Words>
  <Characters>3392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МИНИСТЕРСТВО НА ЗЕМЕДЕЛИЕТО И ГОРИТЕ</vt:lpstr>
    </vt:vector>
  </TitlesOfParts>
  <Company>NUG</Company>
  <LinksUpToDate>false</LinksUpToDate>
  <CharactersWithSpaces>3979</CharactersWithSpaces>
  <SharedDoc>false</SharedDoc>
  <HLinks>
    <vt:vector size="6" baseType="variant">
      <vt:variant>
        <vt:i4>3407980</vt:i4>
      </vt:variant>
      <vt:variant>
        <vt:i4>0</vt:i4>
      </vt:variant>
      <vt:variant>
        <vt:i4>0</vt:i4>
      </vt:variant>
      <vt:variant>
        <vt:i4>5</vt:i4>
      </vt:variant>
      <vt:variant>
        <vt:lpwstr>https://web.apis.bg/p.php?i=462832&amp;b=0</vt:lpwstr>
      </vt:variant>
      <vt:variant>
        <vt:lpwstr>p27811912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НА ЗЕМЕДЕЛИЕТО И ГОРИТЕ</dc:title>
  <dc:subject/>
  <dc:creator>Teodora Dimova</dc:creator>
  <cp:keywords/>
  <dc:description/>
  <cp:lastModifiedBy>Lidia</cp:lastModifiedBy>
  <cp:revision>9</cp:revision>
  <cp:lastPrinted>2026-09-11T07:05:00Z</cp:lastPrinted>
  <dcterms:created xsi:type="dcterms:W3CDTF">2026-09-11T06:34:00Z</dcterms:created>
  <dcterms:modified xsi:type="dcterms:W3CDTF">2026-09-23T08:12:00Z</dcterms:modified>
</cp:coreProperties>
</file>