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AF7" w:rsidRPr="007A7E77" w:rsidRDefault="00683AF7" w:rsidP="007A7E77">
      <w:pPr>
        <w:tabs>
          <w:tab w:val="center" w:pos="4153"/>
          <w:tab w:val="right" w:pos="8306"/>
        </w:tabs>
        <w:spacing w:line="276" w:lineRule="auto"/>
        <w:ind w:firstLine="720"/>
        <w:rPr>
          <w:noProof/>
          <w:sz w:val="24"/>
          <w:lang w:val="bg-BG" w:eastAsia="bg-BG"/>
        </w:rPr>
      </w:pPr>
      <w:r w:rsidRPr="007A7E77">
        <w:rPr>
          <w:noProof/>
          <w:sz w:val="24"/>
          <w:lang w:val="bg-BG" w:eastAsia="bg-BG"/>
        </w:rPr>
        <w:tab/>
      </w:r>
      <w:r w:rsidRPr="007A7E77">
        <w:rPr>
          <w:noProof/>
          <w:sz w:val="24"/>
          <w:lang w:val="bg-BG" w:eastAsia="bg-BG"/>
        </w:rPr>
        <w:tab/>
        <w:t>Класификатор на информация:</w:t>
      </w:r>
    </w:p>
    <w:p w:rsidR="00683AF7" w:rsidRPr="007A7E77" w:rsidRDefault="00683AF7" w:rsidP="007A7E77">
      <w:pPr>
        <w:tabs>
          <w:tab w:val="center" w:pos="4153"/>
        </w:tabs>
        <w:spacing w:line="276" w:lineRule="auto"/>
        <w:ind w:firstLine="720"/>
        <w:rPr>
          <w:noProof/>
          <w:sz w:val="24"/>
          <w:lang w:val="bg-BG" w:eastAsia="bg-BG"/>
        </w:rPr>
      </w:pPr>
      <w:r w:rsidRPr="007A7E77">
        <w:rPr>
          <w:noProof/>
          <w:sz w:val="24"/>
          <w:lang w:val="bg-BG" w:eastAsia="bg-BG"/>
        </w:rPr>
        <w:tab/>
      </w:r>
      <w:r w:rsidRPr="007A7E77">
        <w:rPr>
          <w:noProof/>
          <w:sz w:val="24"/>
          <w:lang w:val="bg-BG" w:eastAsia="bg-BG"/>
        </w:rPr>
        <w:tab/>
      </w:r>
      <w:r w:rsidRPr="007A7E77">
        <w:rPr>
          <w:noProof/>
          <w:sz w:val="24"/>
          <w:lang w:val="bg-BG" w:eastAsia="bg-BG"/>
        </w:rPr>
        <w:tab/>
      </w:r>
      <w:r w:rsidR="00172413" w:rsidRPr="007A7E77">
        <w:rPr>
          <w:noProof/>
          <w:sz w:val="24"/>
          <w:lang w:val="bg-BG" w:eastAsia="bg-BG"/>
        </w:rPr>
        <w:tab/>
      </w:r>
      <w:r w:rsidRPr="007A7E77">
        <w:rPr>
          <w:noProof/>
          <w:sz w:val="24"/>
          <w:lang w:val="bg-BG" w:eastAsia="bg-BG"/>
        </w:rPr>
        <w:t>Ниво 1 TLP- GREEN</w:t>
      </w:r>
    </w:p>
    <w:p w:rsidR="001F54B3" w:rsidRPr="007A7E77" w:rsidRDefault="001F54B3" w:rsidP="007A7E77">
      <w:pPr>
        <w:tabs>
          <w:tab w:val="center" w:pos="4153"/>
        </w:tabs>
        <w:spacing w:line="276" w:lineRule="auto"/>
        <w:ind w:firstLine="720"/>
        <w:rPr>
          <w:noProof/>
          <w:sz w:val="24"/>
          <w:lang w:val="bg-BG" w:eastAsia="bg-BG"/>
        </w:rPr>
      </w:pPr>
    </w:p>
    <w:p w:rsidR="00683AF7" w:rsidRPr="007A7E77" w:rsidRDefault="00683AF7" w:rsidP="007A7E77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noProof/>
          <w:sz w:val="24"/>
          <w:lang w:val="bg-BG"/>
        </w:rPr>
      </w:pPr>
      <w:r w:rsidRPr="007A7E7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7E77">
        <w:rPr>
          <w:rFonts w:eastAsia="Calibri"/>
          <w:noProof/>
          <w:sz w:val="24"/>
          <w:lang w:val="bg-BG"/>
        </w:rPr>
        <w:t>МИНИСТЕРСТВО НА ЗЕМЕДЕЛИЕТО</w:t>
      </w:r>
      <w:r w:rsidR="008E0A8E" w:rsidRPr="007A7E77">
        <w:rPr>
          <w:noProof/>
          <w:sz w:val="24"/>
          <w:lang w:val="bg-BG"/>
        </w:rPr>
        <w:t xml:space="preserve"> </w:t>
      </w:r>
      <w:r w:rsidR="008E0A8E" w:rsidRPr="007A7E77">
        <w:rPr>
          <w:rFonts w:eastAsia="Calibri"/>
          <w:noProof/>
          <w:sz w:val="24"/>
          <w:lang w:val="bg-BG"/>
        </w:rPr>
        <w:t>И ХРАНИТЕ</w:t>
      </w:r>
    </w:p>
    <w:p w:rsidR="00683AF7" w:rsidRPr="007A7E77" w:rsidRDefault="00683AF7" w:rsidP="007A7E77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noProof/>
          <w:sz w:val="24"/>
          <w:lang w:val="bg-BG"/>
        </w:rPr>
      </w:pPr>
      <w:r w:rsidRPr="007A7E77">
        <w:rPr>
          <w:rFonts w:eastAsia="Calibri"/>
          <w:b/>
          <w:bCs/>
          <w:noProof/>
          <w:sz w:val="24"/>
          <w:lang w:val="bg-BG"/>
        </w:rPr>
        <w:t>ИЗПЪЛНИТЕЛНА АГЕНЦИЯ ПО ГОРИТЕ</w:t>
      </w:r>
    </w:p>
    <w:p w:rsidR="00683AF7" w:rsidRPr="007A7E77" w:rsidRDefault="00683AF7" w:rsidP="007A7E77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noProof/>
          <w:sz w:val="24"/>
          <w:lang w:val="bg-BG"/>
        </w:rPr>
      </w:pPr>
      <w:r w:rsidRPr="007A7E77">
        <w:rPr>
          <w:rFonts w:eastAsia="Calibri"/>
          <w:noProof/>
          <w:sz w:val="24"/>
          <w:lang w:val="bg-BG"/>
        </w:rPr>
        <w:t>гр. София,</w:t>
      </w:r>
      <w:r w:rsidR="00D04A1A" w:rsidRPr="007A7E77">
        <w:rPr>
          <w:rFonts w:eastAsia="Calibri"/>
          <w:noProof/>
          <w:sz w:val="24"/>
          <w:lang w:val="bg-BG"/>
        </w:rPr>
        <w:t xml:space="preserve"> </w:t>
      </w:r>
      <w:r w:rsidRPr="007A7E77">
        <w:rPr>
          <w:rFonts w:eastAsia="Calibri"/>
          <w:noProof/>
          <w:sz w:val="24"/>
          <w:lang w:val="bg-BG"/>
        </w:rPr>
        <w:t>бул. “Христо Ботев” № 55,</w:t>
      </w:r>
      <w:r w:rsidR="00D04A1A" w:rsidRPr="007A7E77">
        <w:rPr>
          <w:rFonts w:eastAsia="Calibri"/>
          <w:noProof/>
          <w:sz w:val="24"/>
          <w:lang w:val="bg-BG"/>
        </w:rPr>
        <w:t xml:space="preserve"> </w:t>
      </w:r>
      <w:r w:rsidRPr="007A7E77">
        <w:rPr>
          <w:rFonts w:eastAsia="Calibri"/>
          <w:noProof/>
          <w:sz w:val="24"/>
          <w:lang w:val="bg-BG"/>
        </w:rPr>
        <w:t>тел. централа 98511..., ел. поща: iag@iag.bg</w:t>
      </w:r>
    </w:p>
    <w:p w:rsidR="00335C86" w:rsidRPr="007A7E77" w:rsidRDefault="00335C86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</w:p>
    <w:p w:rsidR="00CA7988" w:rsidRPr="007A7E77" w:rsidRDefault="00CA7988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</w:p>
    <w:p w:rsidR="00B0338E" w:rsidRPr="007A7E77" w:rsidRDefault="00683AF7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7A7E77">
        <w:rPr>
          <w:b/>
          <w:noProof/>
          <w:sz w:val="24"/>
          <w:lang w:val="bg-BG"/>
        </w:rPr>
        <w:t>З А П О В Е Д</w:t>
      </w:r>
    </w:p>
    <w:p w:rsidR="000519A4" w:rsidRPr="007A7E77" w:rsidRDefault="000519A4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7A7E77">
        <w:rPr>
          <w:b/>
          <w:noProof/>
          <w:sz w:val="24"/>
          <w:lang w:val="bg-BG"/>
        </w:rPr>
        <w:t xml:space="preserve">№ </w:t>
      </w:r>
      <w:r w:rsidR="00BA68D5">
        <w:rPr>
          <w:b/>
          <w:noProof/>
          <w:sz w:val="24"/>
          <w:lang w:val="bg-BG"/>
        </w:rPr>
        <w:t>729/15.07.2025</w:t>
      </w:r>
    </w:p>
    <w:p w:rsidR="00B0338E" w:rsidRPr="007A7E77" w:rsidRDefault="00B0338E" w:rsidP="007A7E77">
      <w:pPr>
        <w:tabs>
          <w:tab w:val="left" w:pos="0"/>
        </w:tabs>
        <w:spacing w:line="276" w:lineRule="auto"/>
        <w:ind w:right="-2"/>
        <w:jc w:val="center"/>
        <w:rPr>
          <w:noProof/>
          <w:sz w:val="24"/>
          <w:lang w:val="bg-BG"/>
        </w:rPr>
      </w:pPr>
    </w:p>
    <w:p w:rsidR="00126AF5" w:rsidRPr="007A7E77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7A7E77">
        <w:rPr>
          <w:bCs/>
          <w:noProof/>
          <w:sz w:val="24"/>
          <w:lang w:val="bg-BG"/>
        </w:rPr>
        <w:t xml:space="preserve">На </w:t>
      </w:r>
      <w:r w:rsidR="00840F1E" w:rsidRPr="007A7E77">
        <w:rPr>
          <w:bCs/>
          <w:noProof/>
          <w:sz w:val="24"/>
          <w:lang w:val="bg-BG"/>
        </w:rPr>
        <w:t xml:space="preserve">основание </w:t>
      </w:r>
      <w:r w:rsidR="001D72C0" w:rsidRPr="007A7E77">
        <w:rPr>
          <w:bCs/>
          <w:iCs/>
          <w:noProof/>
          <w:color w:val="000000" w:themeColor="text1"/>
          <w:sz w:val="24"/>
          <w:lang w:val="bg-BG"/>
        </w:rPr>
        <w:t xml:space="preserve">чл. 247, </w:t>
      </w:r>
      <w:r w:rsidR="00F26424" w:rsidRPr="007A7E77">
        <w:rPr>
          <w:bCs/>
          <w:iCs/>
          <w:noProof/>
          <w:color w:val="000000" w:themeColor="text1"/>
          <w:sz w:val="24"/>
          <w:lang w:val="bg-BG"/>
        </w:rPr>
        <w:t>във връзка с чл. 242, ал. 1, т.</w:t>
      </w:r>
      <w:r w:rsidR="00E8559F" w:rsidRPr="007A7E77">
        <w:rPr>
          <w:bCs/>
          <w:iCs/>
          <w:noProof/>
          <w:color w:val="000000" w:themeColor="text1"/>
          <w:sz w:val="24"/>
          <w:lang w:val="bg-BG"/>
        </w:rPr>
        <w:t xml:space="preserve"> 1</w:t>
      </w:r>
      <w:r w:rsidR="007A7E77" w:rsidRPr="007A7E77">
        <w:rPr>
          <w:bCs/>
          <w:iCs/>
          <w:noProof/>
          <w:color w:val="000000" w:themeColor="text1"/>
          <w:sz w:val="24"/>
          <w:lang w:val="bg-BG"/>
        </w:rPr>
        <w:t xml:space="preserve"> и чл. 242, ал. 2 т. 2 и т. 3</w:t>
      </w:r>
      <w:r w:rsidR="00E8559F" w:rsidRPr="007A7E77">
        <w:rPr>
          <w:bCs/>
          <w:iCs/>
          <w:noProof/>
          <w:color w:val="000000" w:themeColor="text1"/>
          <w:sz w:val="24"/>
          <w:lang w:val="bg-BG"/>
        </w:rPr>
        <w:t xml:space="preserve"> </w:t>
      </w:r>
      <w:r w:rsidR="00A832E0" w:rsidRPr="007A7E77">
        <w:rPr>
          <w:bCs/>
          <w:iCs/>
          <w:noProof/>
          <w:color w:val="000000" w:themeColor="text1"/>
          <w:sz w:val="24"/>
          <w:lang w:val="bg-BG"/>
        </w:rPr>
        <w:t>от Закона за горите</w:t>
      </w:r>
      <w:r w:rsidR="00A832E0" w:rsidRPr="007A7E77">
        <w:rPr>
          <w:bCs/>
          <w:noProof/>
          <w:sz w:val="24"/>
          <w:lang w:val="bg-BG"/>
        </w:rPr>
        <w:t xml:space="preserve"> </w:t>
      </w:r>
      <w:r w:rsidR="00840F1E" w:rsidRPr="007A7E77">
        <w:rPr>
          <w:bCs/>
          <w:noProof/>
          <w:sz w:val="24"/>
          <w:lang w:val="bg-BG"/>
        </w:rPr>
        <w:t xml:space="preserve">(ЗГ) </w:t>
      </w:r>
      <w:r w:rsidR="00EE2C7F" w:rsidRPr="007A7E77">
        <w:rPr>
          <w:noProof/>
          <w:sz w:val="24"/>
          <w:lang w:val="bg-BG"/>
        </w:rPr>
        <w:t>и П</w:t>
      </w:r>
      <w:r w:rsidRPr="007A7E77">
        <w:rPr>
          <w:noProof/>
          <w:sz w:val="24"/>
          <w:lang w:val="bg-BG"/>
        </w:rPr>
        <w:t xml:space="preserve">ротокол </w:t>
      </w:r>
      <w:r w:rsidR="003B4DDB" w:rsidRPr="007A7E77">
        <w:rPr>
          <w:noProof/>
          <w:sz w:val="24"/>
          <w:lang w:val="bg-BG"/>
        </w:rPr>
        <w:t>№</w:t>
      </w:r>
      <w:r w:rsidR="001D72C0" w:rsidRPr="007A7E77">
        <w:rPr>
          <w:noProof/>
          <w:sz w:val="24"/>
          <w:lang w:val="bg-BG"/>
        </w:rPr>
        <w:t xml:space="preserve"> </w:t>
      </w:r>
      <w:r w:rsidR="00F53B80" w:rsidRPr="007A7E77">
        <w:rPr>
          <w:noProof/>
          <w:sz w:val="24"/>
          <w:lang w:val="bg-BG"/>
        </w:rPr>
        <w:t>1</w:t>
      </w:r>
      <w:r w:rsidR="000519A4" w:rsidRPr="007A7E77">
        <w:rPr>
          <w:noProof/>
          <w:sz w:val="24"/>
          <w:lang w:val="bg-BG"/>
        </w:rPr>
        <w:t>9</w:t>
      </w:r>
      <w:r w:rsidR="00377897" w:rsidRPr="007A7E77">
        <w:rPr>
          <w:noProof/>
          <w:sz w:val="24"/>
          <w:lang w:val="bg-BG"/>
        </w:rPr>
        <w:t xml:space="preserve"> </w:t>
      </w:r>
      <w:r w:rsidR="003B4DDB" w:rsidRPr="007A7E77">
        <w:rPr>
          <w:noProof/>
          <w:sz w:val="24"/>
          <w:lang w:val="bg-BG"/>
        </w:rPr>
        <w:t xml:space="preserve">от </w:t>
      </w:r>
      <w:r w:rsidR="000519A4" w:rsidRPr="007A7E77">
        <w:rPr>
          <w:noProof/>
          <w:sz w:val="24"/>
          <w:lang w:val="bg-BG"/>
        </w:rPr>
        <w:t>10</w:t>
      </w:r>
      <w:r w:rsidR="003B4DDB" w:rsidRPr="007A7E77">
        <w:rPr>
          <w:noProof/>
          <w:sz w:val="24"/>
          <w:lang w:val="bg-BG"/>
        </w:rPr>
        <w:t>.</w:t>
      </w:r>
      <w:r w:rsidR="00773ED7" w:rsidRPr="007A7E77">
        <w:rPr>
          <w:noProof/>
          <w:sz w:val="24"/>
          <w:lang w:val="bg-BG"/>
        </w:rPr>
        <w:t>0</w:t>
      </w:r>
      <w:r w:rsidR="000519A4" w:rsidRPr="007A7E77">
        <w:rPr>
          <w:noProof/>
          <w:sz w:val="24"/>
          <w:lang w:val="bg-BG"/>
        </w:rPr>
        <w:t>7</w:t>
      </w:r>
      <w:r w:rsidR="006748C4" w:rsidRPr="007A7E77">
        <w:rPr>
          <w:noProof/>
          <w:sz w:val="24"/>
          <w:lang w:val="bg-BG"/>
        </w:rPr>
        <w:t>.202</w:t>
      </w:r>
      <w:r w:rsidR="00773ED7" w:rsidRPr="007A7E77">
        <w:rPr>
          <w:noProof/>
          <w:sz w:val="24"/>
          <w:lang w:val="bg-BG"/>
        </w:rPr>
        <w:t>5</w:t>
      </w:r>
      <w:r w:rsidR="006748C4" w:rsidRPr="007A7E77">
        <w:rPr>
          <w:noProof/>
          <w:sz w:val="24"/>
          <w:lang w:val="bg-BG"/>
        </w:rPr>
        <w:t xml:space="preserve"> </w:t>
      </w:r>
      <w:r w:rsidR="003B4DDB" w:rsidRPr="007A7E77">
        <w:rPr>
          <w:noProof/>
          <w:sz w:val="24"/>
          <w:lang w:val="bg-BG"/>
        </w:rPr>
        <w:t xml:space="preserve">г. на комисията, назначена със Заповед № </w:t>
      </w:r>
      <w:r w:rsidR="00C35DC1" w:rsidRPr="007A7E77">
        <w:rPr>
          <w:noProof/>
          <w:sz w:val="24"/>
          <w:lang w:val="bg-BG"/>
        </w:rPr>
        <w:t>596 от 04</w:t>
      </w:r>
      <w:r w:rsidR="003B4DDB" w:rsidRPr="007A7E77">
        <w:rPr>
          <w:noProof/>
          <w:sz w:val="24"/>
          <w:lang w:val="bg-BG"/>
        </w:rPr>
        <w:t>.0</w:t>
      </w:r>
      <w:r w:rsidR="00C35DC1" w:rsidRPr="007A7E77">
        <w:rPr>
          <w:noProof/>
          <w:sz w:val="24"/>
          <w:lang w:val="bg-BG"/>
        </w:rPr>
        <w:t>6</w:t>
      </w:r>
      <w:r w:rsidR="003B4DDB" w:rsidRPr="007A7E77">
        <w:rPr>
          <w:noProof/>
          <w:sz w:val="24"/>
          <w:lang w:val="bg-BG"/>
        </w:rPr>
        <w:t>.202</w:t>
      </w:r>
      <w:r w:rsidR="00AD1E67" w:rsidRPr="007A7E77">
        <w:rPr>
          <w:noProof/>
          <w:sz w:val="24"/>
          <w:lang w:val="bg-BG"/>
        </w:rPr>
        <w:t>5</w:t>
      </w:r>
      <w:r w:rsidR="003B4DDB" w:rsidRPr="007A7E77">
        <w:rPr>
          <w:noProof/>
          <w:sz w:val="24"/>
          <w:lang w:val="bg-BG"/>
        </w:rPr>
        <w:t xml:space="preserve"> г. </w:t>
      </w:r>
      <w:r w:rsidRPr="007A7E77">
        <w:rPr>
          <w:noProof/>
          <w:sz w:val="24"/>
          <w:lang w:val="bg-BG"/>
        </w:rPr>
        <w:t>на изпълнителния директор на И</w:t>
      </w:r>
      <w:r w:rsidR="00840F1E" w:rsidRPr="007A7E77">
        <w:rPr>
          <w:noProof/>
          <w:sz w:val="24"/>
          <w:lang w:val="bg-BG"/>
        </w:rPr>
        <w:t>зпълнителна агенция по горите (</w:t>
      </w:r>
      <w:r w:rsidR="008336D4" w:rsidRPr="007A7E77">
        <w:rPr>
          <w:noProof/>
          <w:sz w:val="24"/>
          <w:lang w:val="bg-BG"/>
        </w:rPr>
        <w:t>ИАГ</w:t>
      </w:r>
      <w:r w:rsidR="00840F1E" w:rsidRPr="007A7E77">
        <w:rPr>
          <w:noProof/>
          <w:sz w:val="24"/>
          <w:lang w:val="bg-BG"/>
        </w:rPr>
        <w:t>)</w:t>
      </w:r>
      <w:r w:rsidR="00DE1B39" w:rsidRPr="007A7E77">
        <w:rPr>
          <w:noProof/>
          <w:sz w:val="24"/>
          <w:lang w:val="bg-BG"/>
        </w:rPr>
        <w:t>,</w:t>
      </w:r>
    </w:p>
    <w:p w:rsidR="00126AF5" w:rsidRPr="007A7E77" w:rsidRDefault="00126AF5" w:rsidP="007A7E77">
      <w:pPr>
        <w:tabs>
          <w:tab w:val="left" w:pos="0"/>
        </w:tabs>
        <w:spacing w:line="276" w:lineRule="auto"/>
        <w:ind w:firstLine="567"/>
        <w:jc w:val="center"/>
        <w:rPr>
          <w:b/>
          <w:noProof/>
          <w:sz w:val="24"/>
          <w:lang w:val="bg-BG"/>
        </w:rPr>
      </w:pPr>
    </w:p>
    <w:p w:rsidR="00126AF5" w:rsidRPr="007A7E77" w:rsidRDefault="00126AF5" w:rsidP="007A7E77">
      <w:pPr>
        <w:tabs>
          <w:tab w:val="left" w:pos="0"/>
        </w:tabs>
        <w:spacing w:line="276" w:lineRule="auto"/>
        <w:jc w:val="center"/>
        <w:rPr>
          <w:b/>
          <w:noProof/>
          <w:sz w:val="24"/>
          <w:lang w:val="bg-BG"/>
        </w:rPr>
      </w:pPr>
      <w:r w:rsidRPr="007A7E77">
        <w:rPr>
          <w:b/>
          <w:noProof/>
          <w:sz w:val="24"/>
          <w:lang w:val="bg-BG"/>
        </w:rPr>
        <w:t>Н А Р Е Ж Д А М:</w:t>
      </w:r>
    </w:p>
    <w:p w:rsidR="00126AF5" w:rsidRPr="007A7E77" w:rsidRDefault="00126AF5" w:rsidP="007A7E77">
      <w:pPr>
        <w:tabs>
          <w:tab w:val="left" w:pos="0"/>
        </w:tabs>
        <w:spacing w:line="276" w:lineRule="auto"/>
        <w:ind w:firstLine="540"/>
        <w:jc w:val="center"/>
        <w:rPr>
          <w:b/>
          <w:noProof/>
          <w:sz w:val="24"/>
          <w:lang w:val="bg-BG"/>
        </w:rPr>
      </w:pPr>
    </w:p>
    <w:p w:rsidR="000519A4" w:rsidRPr="007A7E77" w:rsidRDefault="00481BE0" w:rsidP="007A7E77">
      <w:pPr>
        <w:tabs>
          <w:tab w:val="left" w:pos="0"/>
        </w:tabs>
        <w:spacing w:line="276" w:lineRule="auto"/>
        <w:jc w:val="both"/>
        <w:rPr>
          <w:rFonts w:eastAsiaTheme="minorHAnsi"/>
          <w:noProof/>
          <w:color w:val="000000" w:themeColor="text1"/>
          <w:sz w:val="24"/>
          <w:lang w:val="bg-BG"/>
        </w:rPr>
      </w:pPr>
      <w:r w:rsidRPr="007A7E77">
        <w:rPr>
          <w:noProof/>
          <w:sz w:val="24"/>
          <w:lang w:val="bg-BG"/>
        </w:rPr>
        <w:tab/>
      </w:r>
      <w:r w:rsidR="00126AF5" w:rsidRPr="007A7E77">
        <w:rPr>
          <w:noProof/>
          <w:sz w:val="24"/>
          <w:lang w:val="bg-BG"/>
        </w:rPr>
        <w:t xml:space="preserve">1. Отписвам от публичния регистър </w:t>
      </w:r>
      <w:r w:rsidR="00AE2279" w:rsidRPr="007A7E77">
        <w:rPr>
          <w:noProof/>
          <w:sz w:val="24"/>
          <w:lang w:val="bg-BG"/>
        </w:rPr>
        <w:t>по чл. 241 от</w:t>
      </w:r>
      <w:r w:rsidR="00E5245E" w:rsidRPr="007A7E77">
        <w:rPr>
          <w:noProof/>
          <w:sz w:val="24"/>
          <w:lang w:val="bg-BG"/>
        </w:rPr>
        <w:t xml:space="preserve"> ЗГ </w:t>
      </w:r>
      <w:r w:rsidR="00B74AB9" w:rsidRPr="007A7E77">
        <w:rPr>
          <w:noProof/>
          <w:sz w:val="24"/>
          <w:lang w:val="bg-BG"/>
        </w:rPr>
        <w:t xml:space="preserve">търговецът </w:t>
      </w:r>
      <w:r w:rsidR="007A7E77" w:rsidRPr="007A7E77">
        <w:rPr>
          <w:rFonts w:eastAsiaTheme="minorHAnsi"/>
          <w:b/>
          <w:bCs/>
          <w:iCs/>
          <w:color w:val="000000" w:themeColor="text1"/>
          <w:sz w:val="24"/>
          <w:lang w:val="bg-BG"/>
        </w:rPr>
        <w:t>„</w:t>
      </w:r>
      <w:r w:rsidR="007A7E77" w:rsidRPr="007A7E77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 xml:space="preserve">ЕВРОБРИКЕТ“ ЕООД </w:t>
      </w:r>
      <w:r w:rsidR="007A7E77" w:rsidRPr="007A7E77">
        <w:rPr>
          <w:rFonts w:eastAsiaTheme="minorHAnsi"/>
          <w:color w:val="000000" w:themeColor="text1"/>
          <w:sz w:val="24"/>
          <w:lang w:val="bg-BG"/>
        </w:rPr>
        <w:t xml:space="preserve">с </w:t>
      </w:r>
      <w:r w:rsidR="007A7E77" w:rsidRPr="007A7E77">
        <w:rPr>
          <w:rFonts w:eastAsiaTheme="minorHAnsi"/>
          <w:b/>
          <w:color w:val="000000" w:themeColor="text1"/>
          <w:sz w:val="24"/>
          <w:lang w:val="bg-BG"/>
        </w:rPr>
        <w:t xml:space="preserve">ЕИК </w:t>
      </w:r>
      <w:r w:rsidR="007A7E77" w:rsidRPr="007A7E77">
        <w:rPr>
          <w:rFonts w:eastAsiaTheme="minorHAnsi"/>
          <w:b/>
          <w:bCs/>
          <w:color w:val="000000" w:themeColor="text1"/>
          <w:sz w:val="24"/>
          <w:lang w:val="bg-BG"/>
        </w:rPr>
        <w:t>200842370</w:t>
      </w:r>
      <w:r w:rsidR="007A7E77" w:rsidRPr="007A7E77">
        <w:rPr>
          <w:rFonts w:eastAsiaTheme="minorHAnsi"/>
          <w:color w:val="000000" w:themeColor="text1"/>
          <w:sz w:val="24"/>
          <w:lang w:val="bg-BG"/>
        </w:rPr>
        <w:t xml:space="preserve"> и седалище:</w:t>
      </w:r>
      <w:r w:rsidR="007A7E77" w:rsidRPr="007A7E77">
        <w:rPr>
          <w:rFonts w:eastAsiaTheme="minorHAnsi"/>
          <w:color w:val="000000"/>
          <w:sz w:val="24"/>
          <w:lang w:val="bg-BG"/>
        </w:rPr>
        <w:t xml:space="preserve"> с. Красново, община Хисаря, ул. „Трета“ № 20</w:t>
      </w:r>
      <w:r w:rsidR="000519A4" w:rsidRPr="007A7E77">
        <w:rPr>
          <w:rFonts w:eastAsiaTheme="minorHAnsi"/>
          <w:noProof/>
          <w:color w:val="000000" w:themeColor="text1"/>
          <w:sz w:val="24"/>
          <w:lang w:val="bg-BG"/>
        </w:rPr>
        <w:t>.</w:t>
      </w:r>
    </w:p>
    <w:p w:rsidR="00481BE0" w:rsidRPr="007A7E77" w:rsidRDefault="009723FC" w:rsidP="007A7E77">
      <w:pPr>
        <w:tabs>
          <w:tab w:val="left" w:pos="0"/>
        </w:tabs>
        <w:spacing w:line="276" w:lineRule="auto"/>
        <w:jc w:val="both"/>
        <w:rPr>
          <w:noProof/>
          <w:color w:val="000000" w:themeColor="text1"/>
          <w:sz w:val="24"/>
          <w:lang w:val="bg-BG"/>
        </w:rPr>
      </w:pPr>
      <w:r w:rsidRPr="007A7E77">
        <w:rPr>
          <w:noProof/>
          <w:sz w:val="24"/>
          <w:lang w:val="bg-BG"/>
        </w:rPr>
        <w:tab/>
      </w:r>
      <w:r w:rsidR="00E15630" w:rsidRPr="007A7E77">
        <w:rPr>
          <w:noProof/>
          <w:sz w:val="24"/>
          <w:lang w:val="bg-BG"/>
        </w:rPr>
        <w:t xml:space="preserve">2. Обявявам за невалидно </w:t>
      </w:r>
      <w:r w:rsidR="00481BE0" w:rsidRPr="007A7E77">
        <w:rPr>
          <w:noProof/>
          <w:color w:val="000000" w:themeColor="text1"/>
          <w:sz w:val="24"/>
          <w:lang w:val="bg-BG"/>
        </w:rPr>
        <w:t xml:space="preserve">Удостоверение </w:t>
      </w:r>
      <w:r w:rsidR="00377897" w:rsidRPr="007A7E77">
        <w:rPr>
          <w:b/>
          <w:noProof/>
          <w:color w:val="000000" w:themeColor="text1"/>
          <w:sz w:val="24"/>
          <w:lang w:val="bg-BG"/>
        </w:rPr>
        <w:t>№</w:t>
      </w:r>
      <w:r w:rsidR="000519A4" w:rsidRPr="007A7E77">
        <w:rPr>
          <w:b/>
          <w:noProof/>
          <w:color w:val="000000" w:themeColor="text1"/>
          <w:sz w:val="24"/>
          <w:lang w:val="bg-BG"/>
        </w:rPr>
        <w:t xml:space="preserve"> </w:t>
      </w:r>
      <w:r w:rsidR="007A7E77" w:rsidRPr="007A7E77">
        <w:rPr>
          <w:rFonts w:eastAsiaTheme="minorHAnsi"/>
          <w:b/>
          <w:color w:val="000000" w:themeColor="text1"/>
          <w:sz w:val="24"/>
          <w:lang w:val="bg-BG"/>
        </w:rPr>
        <w:t>3440</w:t>
      </w:r>
      <w:r w:rsidR="007A7E77" w:rsidRPr="007A7E77">
        <w:rPr>
          <w:rFonts w:eastAsiaTheme="minorHAnsi"/>
          <w:b/>
          <w:color w:val="000000"/>
          <w:sz w:val="24"/>
          <w:lang w:val="bg-BG"/>
        </w:rPr>
        <w:t>/23.02.2012</w:t>
      </w:r>
      <w:r w:rsidR="007A7E77" w:rsidRPr="007A7E77">
        <w:rPr>
          <w:rFonts w:eastAsiaTheme="minorHAnsi"/>
          <w:color w:val="000000"/>
          <w:sz w:val="24"/>
          <w:lang w:val="bg-BG"/>
        </w:rPr>
        <w:t xml:space="preserve"> </w:t>
      </w:r>
      <w:r w:rsidR="00481BE0" w:rsidRPr="007A7E77">
        <w:rPr>
          <w:b/>
          <w:noProof/>
          <w:color w:val="000000" w:themeColor="text1"/>
          <w:sz w:val="24"/>
          <w:lang w:val="bg-BG"/>
        </w:rPr>
        <w:t>г.,</w:t>
      </w:r>
      <w:r w:rsidR="00481BE0" w:rsidRPr="007A7E77">
        <w:rPr>
          <w:noProof/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:rsidR="007A7E77" w:rsidRPr="007A7E77" w:rsidRDefault="00126AF5" w:rsidP="007A7E77">
      <w:pPr>
        <w:shd w:val="clear" w:color="auto" w:fill="FFFFFF"/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7A7E77">
        <w:rPr>
          <w:b/>
          <w:noProof/>
          <w:sz w:val="24"/>
          <w:lang w:val="bg-BG"/>
        </w:rPr>
        <w:t>Мотиви</w:t>
      </w:r>
      <w:r w:rsidR="00770178" w:rsidRPr="007A7E77">
        <w:rPr>
          <w:bCs/>
          <w:iCs/>
          <w:noProof/>
          <w:sz w:val="24"/>
          <w:lang w:val="bg-BG"/>
        </w:rPr>
        <w:t xml:space="preserve">: </w:t>
      </w:r>
      <w:r w:rsidR="007A7E77" w:rsidRPr="007A7E77">
        <w:rPr>
          <w:rFonts w:eastAsiaTheme="minorHAnsi"/>
          <w:bCs/>
          <w:iCs/>
          <w:color w:val="000000" w:themeColor="text1"/>
          <w:sz w:val="24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:rsidR="007A7E77" w:rsidRPr="007A7E77" w:rsidRDefault="007A7E77" w:rsidP="007A7E77">
      <w:pPr>
        <w:shd w:val="clear" w:color="auto" w:fill="FFFFFF"/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>С</w:t>
      </w:r>
      <w:r w:rsidRPr="007A7E77">
        <w:rPr>
          <w:rFonts w:eastAsiaTheme="minorHAnsi"/>
          <w:color w:val="000000" w:themeColor="text1"/>
          <w:sz w:val="24"/>
          <w:lang w:val="bg-BG"/>
        </w:rPr>
        <w:t xml:space="preserve">ъгласно 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>чл. 242, ал. 1, т. 1 от ЗГ,</w:t>
      </w:r>
      <w:r w:rsidRPr="007A7E77">
        <w:rPr>
          <w:rFonts w:eastAsiaTheme="minorHAnsi"/>
          <w:color w:val="000000" w:themeColor="text1"/>
          <w:sz w:val="24"/>
          <w:lang w:val="bg-BG"/>
        </w:rPr>
        <w:t xml:space="preserve">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извършена проверка в публичния регистър по чл. 241, ал. 1 от ЗГ се установи, че търговецът „</w:t>
      </w:r>
      <w:r w:rsidRPr="007A7E77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ЕВРОБРИКЕТ“ ЕООД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е вписан в регистъра и същият притежава валидно </w:t>
      </w:r>
      <w:r w:rsidRPr="007A7E77">
        <w:rPr>
          <w:rFonts w:eastAsiaTheme="minorHAnsi"/>
          <w:color w:val="000000" w:themeColor="text1"/>
          <w:sz w:val="24"/>
          <w:lang w:val="bg-BG"/>
        </w:rPr>
        <w:t xml:space="preserve">Удостоверение № 3440/23.02.2012 г. 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извършване на дейности в горски територии с вписан в него регистриран лесовъд </w:t>
      </w:r>
      <w:r w:rsidR="00BA68D5">
        <w:rPr>
          <w:rFonts w:eastAsiaTheme="minorHAnsi"/>
          <w:bCs/>
          <w:iCs/>
          <w:color w:val="000000" w:themeColor="text1"/>
          <w:sz w:val="24"/>
          <w:lang w:val="bg-BG"/>
        </w:rPr>
        <w:t>ДПД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</w:t>
      </w:r>
      <w:r w:rsidRPr="007A7E77">
        <w:rPr>
          <w:rFonts w:eastAsiaTheme="minorHAnsi"/>
          <w:color w:val="000000" w:themeColor="text1"/>
          <w:sz w:val="24"/>
          <w:lang w:val="bg-BG"/>
        </w:rPr>
        <w:t>притежаващ Удостоверение за регистрация № 3047</w:t>
      </w:r>
      <w:r w:rsidRPr="007A7E77">
        <w:rPr>
          <w:rFonts w:eastAsiaTheme="minorHAnsi"/>
          <w:color w:val="000000"/>
          <w:sz w:val="24"/>
          <w:lang w:val="bg-BG"/>
        </w:rPr>
        <w:t xml:space="preserve"> от 18.08.2011 </w:t>
      </w:r>
      <w:r w:rsidRPr="007A7E77">
        <w:rPr>
          <w:rFonts w:eastAsiaTheme="minorHAnsi"/>
          <w:color w:val="000000" w:themeColor="text1"/>
          <w:sz w:val="24"/>
          <w:lang w:val="bg-BG"/>
        </w:rPr>
        <w:t>г.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направена на 30.06.2025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BA68D5">
        <w:rPr>
          <w:rFonts w:eastAsiaTheme="minorHAnsi"/>
          <w:bCs/>
          <w:iCs/>
          <w:color w:val="000000" w:themeColor="text1"/>
          <w:sz w:val="24"/>
          <w:lang w:val="bg-BG"/>
        </w:rPr>
        <w:t>ДПД</w:t>
      </w:r>
      <w:r w:rsidRPr="007A7E77">
        <w:rPr>
          <w:rFonts w:eastAsiaTheme="minorHAnsi"/>
          <w:color w:val="000000" w:themeColor="text1"/>
          <w:sz w:val="24"/>
          <w:lang w:val="bg-BG"/>
        </w:rPr>
        <w:t xml:space="preserve"> е прекратен на 20.08.2012 г., за което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обстоятелство ИАГ не е уведомена в нарушение на разпоредбата на чл. 247 от ЗГ.</w:t>
      </w:r>
      <w:r w:rsidRPr="007A7E77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В резултат на настъпилата промяна на обстоятелствата по регистрацията, </w:t>
      </w:r>
      <w:r w:rsidRPr="007A7E7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„ЕВРОБРИКЕТ“ ЕООД 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</w:t>
      </w:r>
      <w:r w:rsidRPr="007A7E77">
        <w:rPr>
          <w:rFonts w:eastAsiaTheme="minorHAnsi"/>
          <w:color w:val="000000" w:themeColor="text1"/>
          <w:sz w:val="24"/>
          <w:lang w:val="bg-BG"/>
        </w:rPr>
        <w:t>е регистриран в регистъра по чл. 241 от ЗГ.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</w:p>
    <w:p w:rsidR="007A7E77" w:rsidRPr="007A7E77" w:rsidRDefault="007A7E77" w:rsidP="007A7E77">
      <w:pPr>
        <w:tabs>
          <w:tab w:val="left" w:pos="0"/>
        </w:tabs>
        <w:spacing w:line="276" w:lineRule="auto"/>
        <w:ind w:right="-1"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Съгласно чл. 242, ал. 2 т. 2 от ЗГ, в регистъра по чл. 241 от ЗГ не може да бъде вписан търговец, чийто управител или в чийто управителен орган участва лице, отписано от регистъра на основание </w:t>
      </w:r>
      <w:hyperlink r:id="rId8" w:history="1">
        <w:r w:rsidRPr="007A7E77">
          <w:rPr>
            <w:rStyle w:val="Hyperlink"/>
            <w:rFonts w:eastAsiaTheme="minorHAnsi"/>
            <w:bCs/>
            <w:iCs/>
            <w:sz w:val="24"/>
            <w:lang w:val="bg-BG"/>
          </w:rPr>
          <w:t>чл. 239, ал. 1, т. 4 - 8</w:t>
        </w:r>
      </w:hyperlink>
      <w:r w:rsidRPr="007A7E77">
        <w:rPr>
          <w:rFonts w:eastAsiaTheme="minorHAnsi"/>
          <w:bCs/>
          <w:iCs/>
          <w:sz w:val="24"/>
          <w:lang w:val="bg-BG"/>
        </w:rPr>
        <w:t xml:space="preserve"> от ЗГ през последните 24 месеца, предхождащи датата на подаване на заявлението за регистрация, а съгласно чл. 242, ал.2 , т. 3 от ЗГ в регистър не може да се впише търговец, чийто управител или член на управителен орган е бил управител или член на управителен орган на търговец, отписан от регистъра на основание </w:t>
      </w:r>
      <w:hyperlink r:id="rId9" w:history="1">
        <w:r w:rsidRPr="007A7E77">
          <w:rPr>
            <w:rStyle w:val="Hyperlink"/>
            <w:rFonts w:eastAsiaTheme="minorHAnsi"/>
            <w:bCs/>
            <w:iCs/>
            <w:sz w:val="24"/>
            <w:lang w:val="bg-BG"/>
          </w:rPr>
          <w:t>чл. 245, ал. 1, т. 5</w:t>
        </w:r>
      </w:hyperlink>
      <w:r w:rsidRPr="007A7E77">
        <w:rPr>
          <w:rFonts w:eastAsiaTheme="minorHAnsi"/>
          <w:bCs/>
          <w:iCs/>
          <w:sz w:val="24"/>
          <w:lang w:val="bg-BG"/>
        </w:rPr>
        <w:t xml:space="preserve"> 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от ЗГ през последните 24 месеца, предхождащи датата на подаване на заявлението за регистрация. 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lastRenderedPageBreak/>
        <w:t>При направена от Изпълнителна агенция по горите проверка в търговския регистър на Агенцията по вписванията се установи, че от 14.05.2014 г.</w:t>
      </w:r>
      <w:r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и 11.06.2014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са променени: управител и едноличен собственик на капитала на дружеството, за които обстоятелства ИАГ също не е уведомена в нарушение на разпоредбата на чл. 247 от ЗГ. Настъпилите промени в обстоятелствата по регистрацията на „ЕВРОБРИКЕТ“ ЕООД, а именно - промяна на управител и едноличен собственик на капитала на дружеството, са от съществено значение за установяване на съответствието на дружеството към датата на промяната с изискванията, посочени в чл. 242, ал. 2 т. 2 и т. 3 от ЗГ, необходими за вписване на търговците в регистъра по чл. 241 от ЗГ.</w:t>
      </w:r>
    </w:p>
    <w:p w:rsidR="007A7E77" w:rsidRPr="007A7E77" w:rsidRDefault="007A7E77" w:rsidP="007A7E77">
      <w:pPr>
        <w:tabs>
          <w:tab w:val="left" w:pos="0"/>
          <w:tab w:val="left" w:pos="426"/>
        </w:tabs>
        <w:spacing w:line="276" w:lineRule="auto"/>
        <w:ind w:firstLine="567"/>
        <w:jc w:val="both"/>
        <w:rPr>
          <w:color w:val="000000" w:themeColor="text1"/>
          <w:sz w:val="24"/>
          <w:lang w:val="bg-BG"/>
        </w:rPr>
      </w:pPr>
      <w:r w:rsidRPr="007A7E77">
        <w:rPr>
          <w:rFonts w:eastAsiaTheme="minorHAnsi"/>
          <w:color w:val="000000" w:themeColor="text1"/>
          <w:sz w:val="24"/>
          <w:lang w:val="bg-BG"/>
        </w:rPr>
        <w:t>Към 09.07.2025 г. в ИАГ няма постъпило уведомление за настъпилите промени в обстоятелствата по регистрацията на търговеца и/или</w:t>
      </w:r>
      <w:r w:rsidRPr="007A7E77">
        <w:rPr>
          <w:sz w:val="24"/>
          <w:lang w:val="bg-BG"/>
        </w:rPr>
        <w:t xml:space="preserve"> декларация за обстоятелствата по чл. 241, ал.2, т. 2 и т. 3 от ЗГ от новия управител на дружеството</w:t>
      </w:r>
      <w:r w:rsidRPr="007A7E77">
        <w:rPr>
          <w:rFonts w:eastAsiaTheme="minorHAnsi"/>
          <w:color w:val="000000" w:themeColor="text1"/>
          <w:sz w:val="24"/>
          <w:lang w:val="bg-BG"/>
        </w:rPr>
        <w:t xml:space="preserve">, както и заявление за вписване на промяна на вписани обстоятелства по регистрацията на търговеца </w:t>
      </w:r>
      <w:r w:rsidRPr="007A7E7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„ЕВРОБРИКЕТ“ ЕООД </w:t>
      </w:r>
      <w:r w:rsidRPr="007A7E77">
        <w:rPr>
          <w:color w:val="000000" w:themeColor="text1"/>
          <w:sz w:val="24"/>
          <w:lang w:val="bg-BG"/>
        </w:rPr>
        <w:t>в публичния регистър по чл. 241 от Закона за горите</w:t>
      </w:r>
      <w:r w:rsidRPr="007A7E77">
        <w:rPr>
          <w:sz w:val="24"/>
          <w:lang w:val="bg-BG"/>
        </w:rPr>
        <w:t>.</w:t>
      </w:r>
    </w:p>
    <w:p w:rsidR="007A7E77" w:rsidRPr="007A7E77" w:rsidRDefault="007A7E77" w:rsidP="007A7E77">
      <w:pPr>
        <w:tabs>
          <w:tab w:val="left" w:pos="0"/>
          <w:tab w:val="left" w:pos="426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Предвид горепосоченото, на основание чл. 247, във връзка с чл. 242, ал. 1 т. 1 и </w:t>
      </w:r>
      <w:r w:rsidRPr="007A7E77">
        <w:rPr>
          <w:rFonts w:eastAsiaTheme="minorHAnsi"/>
          <w:bCs/>
          <w:iCs/>
          <w:sz w:val="24"/>
          <w:lang w:val="bg-BG"/>
        </w:rPr>
        <w:t xml:space="preserve">чл. 242, ал. 2 т. 2 и т. 3 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от Закона за горите, търговецът </w:t>
      </w:r>
      <w:r w:rsidRPr="007A7E7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„ЕВРОБРИКЕТ“ ЕООД</w:t>
      </w:r>
      <w:r w:rsidRPr="007A7E77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, </w:t>
      </w:r>
      <w:r w:rsidRPr="007A7E77">
        <w:rPr>
          <w:rFonts w:eastAsiaTheme="minorHAnsi"/>
          <w:color w:val="000000" w:themeColor="text1"/>
          <w:sz w:val="24"/>
          <w:lang w:val="bg-BG"/>
        </w:rPr>
        <w:t>с ЕИК 200842370,</w:t>
      </w:r>
      <w:r w:rsidRPr="007A7E77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следва да бъде отписан от публичния регистър по чл. 241, ал. 1 от ЗГ.</w:t>
      </w:r>
    </w:p>
    <w:p w:rsidR="00632173" w:rsidRPr="007A7E77" w:rsidRDefault="00126AF5" w:rsidP="007A7E77">
      <w:pPr>
        <w:shd w:val="clear" w:color="auto" w:fill="FFFFFF"/>
        <w:spacing w:line="276" w:lineRule="auto"/>
        <w:ind w:firstLine="567"/>
        <w:jc w:val="both"/>
        <w:rPr>
          <w:noProof/>
          <w:sz w:val="24"/>
          <w:lang w:val="bg-BG"/>
        </w:rPr>
      </w:pPr>
      <w:r w:rsidRPr="007A7E77">
        <w:rPr>
          <w:noProof/>
          <w:sz w:val="24"/>
          <w:lang w:val="bg-BG"/>
        </w:rPr>
        <w:t xml:space="preserve">3. </w:t>
      </w:r>
      <w:r w:rsidR="00632173" w:rsidRPr="007A7E77">
        <w:rPr>
          <w:noProof/>
          <w:sz w:val="24"/>
          <w:lang w:val="bg-BG"/>
        </w:rPr>
        <w:t>Настоящата заповед да се сведе до знанието на</w:t>
      </w:r>
      <w:r w:rsidR="00F1363E" w:rsidRPr="007A7E77">
        <w:rPr>
          <w:noProof/>
          <w:sz w:val="24"/>
          <w:lang w:val="bg-BG"/>
        </w:rPr>
        <w:t xml:space="preserve"> </w:t>
      </w:r>
      <w:r w:rsidR="007A7E77" w:rsidRPr="007A7E77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„ЕВРОБРИКЕТ“ ЕООД</w:t>
      </w:r>
      <w:r w:rsidR="008650FD" w:rsidRPr="007A7E77">
        <w:rPr>
          <w:noProof/>
          <w:sz w:val="24"/>
          <w:lang w:val="bg-BG"/>
        </w:rPr>
        <w:t xml:space="preserve">, </w:t>
      </w:r>
      <w:r w:rsidR="00632173" w:rsidRPr="007A7E77">
        <w:rPr>
          <w:noProof/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:rsidR="00AB6192" w:rsidRPr="007A7E77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7A7E77">
        <w:rPr>
          <w:noProof/>
          <w:sz w:val="24"/>
          <w:lang w:val="bg-BG"/>
        </w:rPr>
        <w:t>4. Запо</w:t>
      </w:r>
      <w:r w:rsidR="001F6940" w:rsidRPr="007A7E77">
        <w:rPr>
          <w:noProof/>
          <w:sz w:val="24"/>
          <w:lang w:val="bg-BG"/>
        </w:rPr>
        <w:t xml:space="preserve">ведта може да се обжалва в 14 </w:t>
      </w:r>
      <w:r w:rsidRPr="007A7E77">
        <w:rPr>
          <w:noProof/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7A7E77">
        <w:rPr>
          <w:noProof/>
          <w:sz w:val="24"/>
          <w:lang w:val="bg-BG"/>
        </w:rPr>
        <w:t xml:space="preserve"> </w:t>
      </w:r>
      <w:r w:rsidR="004B08D5" w:rsidRPr="007A7E77">
        <w:rPr>
          <w:noProof/>
          <w:sz w:val="24"/>
          <w:lang w:val="bg-BG"/>
        </w:rPr>
        <w:t xml:space="preserve">и храните </w:t>
      </w:r>
      <w:r w:rsidR="00172413" w:rsidRPr="007A7E77">
        <w:rPr>
          <w:noProof/>
          <w:sz w:val="24"/>
          <w:lang w:val="bg-BG"/>
        </w:rPr>
        <w:t xml:space="preserve">или пред </w:t>
      </w:r>
      <w:r w:rsidRPr="007A7E77">
        <w:rPr>
          <w:noProof/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:rsidR="006748C4" w:rsidRPr="007A7E77" w:rsidRDefault="006748C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7A7E77">
        <w:rPr>
          <w:noProof/>
          <w:sz w:val="24"/>
          <w:lang w:val="bg-BG"/>
        </w:rPr>
        <w:t xml:space="preserve">Контрол по изпълнението на заповедта възлагам на инж. </w:t>
      </w:r>
      <w:r w:rsidR="00BA68D5">
        <w:rPr>
          <w:noProof/>
          <w:sz w:val="24"/>
          <w:lang w:val="bg-BG"/>
        </w:rPr>
        <w:t>РР</w:t>
      </w:r>
      <w:bookmarkStart w:id="0" w:name="_GoBack"/>
      <w:bookmarkEnd w:id="0"/>
      <w:r w:rsidRPr="007A7E77">
        <w:rPr>
          <w:noProof/>
          <w:sz w:val="24"/>
          <w:lang w:val="bg-BG"/>
        </w:rPr>
        <w:t xml:space="preserve"> – зам.</w:t>
      </w:r>
      <w:r w:rsidR="001D22E7" w:rsidRPr="007A7E77">
        <w:rPr>
          <w:noProof/>
          <w:sz w:val="24"/>
          <w:lang w:val="bg-BG"/>
        </w:rPr>
        <w:t>-</w:t>
      </w:r>
      <w:r w:rsidRPr="007A7E77">
        <w:rPr>
          <w:noProof/>
          <w:sz w:val="24"/>
          <w:lang w:val="bg-BG"/>
        </w:rPr>
        <w:t>изпълнителен директор на Изпълнителна агенция по горите.</w:t>
      </w:r>
    </w:p>
    <w:p w:rsidR="00E83D34" w:rsidRPr="007A7E77" w:rsidRDefault="00E83D3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</w:p>
    <w:p w:rsidR="009D56F4" w:rsidRPr="007A7E77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7A7E77">
        <w:rPr>
          <w:b/>
          <w:noProof/>
          <w:sz w:val="24"/>
          <w:lang w:val="bg-BG"/>
        </w:rPr>
        <w:t>АСЕН МАРКОВ</w:t>
      </w:r>
    </w:p>
    <w:p w:rsidR="00C35DC1" w:rsidRPr="007A7E77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7A7E77">
        <w:rPr>
          <w:b/>
          <w:noProof/>
          <w:sz w:val="24"/>
          <w:lang w:val="bg-BG"/>
        </w:rPr>
        <w:t>ИЗПЪЛНИТЕЛЕН ДИРЕКТОР НА ИАГ</w:t>
      </w:r>
    </w:p>
    <w:p w:rsidR="00A57407" w:rsidRPr="007A7E77" w:rsidRDefault="00A57407" w:rsidP="007A7E77">
      <w:pPr>
        <w:spacing w:line="276" w:lineRule="auto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83D34" w:rsidRPr="007A7E77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:rsidR="00ED3AF8" w:rsidRPr="007A7E77" w:rsidRDefault="00F071A2" w:rsidP="007A7E77">
      <w:pPr>
        <w:spacing w:line="276" w:lineRule="auto"/>
        <w:jc w:val="both"/>
        <w:rPr>
          <w:noProof/>
          <w:sz w:val="24"/>
          <w:lang w:val="bg-BG"/>
        </w:rPr>
      </w:pPr>
      <w:r w:rsidRPr="007A7E77">
        <w:rPr>
          <w:noProof/>
          <w:sz w:val="24"/>
          <w:lang w:val="bg-BG"/>
        </w:rPr>
        <w:t>кк/пг/гс</w:t>
      </w:r>
    </w:p>
    <w:sectPr w:rsidR="00ED3AF8" w:rsidRPr="007A7E77" w:rsidSect="009A4C34">
      <w:footerReference w:type="default" r:id="rId10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4F9A" w:rsidRDefault="00D04F9A" w:rsidP="00863C86">
      <w:r>
        <w:separator/>
      </w:r>
    </w:p>
  </w:endnote>
  <w:endnote w:type="continuationSeparator" w:id="0">
    <w:p w:rsidR="00D04F9A" w:rsidRDefault="00D04F9A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BA68D5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4F9A" w:rsidRDefault="00D04F9A" w:rsidP="00863C86">
      <w:r>
        <w:separator/>
      </w:r>
    </w:p>
  </w:footnote>
  <w:footnote w:type="continuationSeparator" w:id="0">
    <w:p w:rsidR="00D04F9A" w:rsidRDefault="00D04F9A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A7944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2991"/>
    <w:rsid w:val="000F5AC7"/>
    <w:rsid w:val="000F695A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172AC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3B9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4B67"/>
    <w:rsid w:val="00795105"/>
    <w:rsid w:val="00795A73"/>
    <w:rsid w:val="007A0971"/>
    <w:rsid w:val="007A1264"/>
    <w:rsid w:val="007A35F0"/>
    <w:rsid w:val="007A4C38"/>
    <w:rsid w:val="007A75F2"/>
    <w:rsid w:val="007A7E77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C86"/>
    <w:rsid w:val="008650FD"/>
    <w:rsid w:val="008661ED"/>
    <w:rsid w:val="0087241A"/>
    <w:rsid w:val="00872F1F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48E8"/>
    <w:rsid w:val="00A94A3E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1070"/>
    <w:rsid w:val="00BA2494"/>
    <w:rsid w:val="00BA68D5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41BCC"/>
    <w:rsid w:val="00C43456"/>
    <w:rsid w:val="00C44F37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95955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561A"/>
    <w:rsid w:val="00CF3BD1"/>
    <w:rsid w:val="00CF6E1E"/>
    <w:rsid w:val="00D02DF4"/>
    <w:rsid w:val="00D04A1A"/>
    <w:rsid w:val="00D04F9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50A96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3966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674E"/>
    <w:rsid w:val="00FD19AF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is://NORM|40953|8|239|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apis://NORM|40953|8|245|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70EA08-103A-47EC-B554-43B8B5150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824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5511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4</cp:revision>
  <cp:lastPrinted>2025-05-29T12:12:00Z</cp:lastPrinted>
  <dcterms:created xsi:type="dcterms:W3CDTF">2025-07-11T08:32:00Z</dcterms:created>
  <dcterms:modified xsi:type="dcterms:W3CDTF">2025-09-11T06:20:00Z</dcterms:modified>
</cp:coreProperties>
</file>