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 w:rsidR="001E54C0">
        <w:rPr>
          <w:sz w:val="24"/>
          <w:lang w:val="bg-BG"/>
        </w:rPr>
        <w:t>1062</w:t>
      </w:r>
      <w:r w:rsidRPr="00966808">
        <w:rPr>
          <w:sz w:val="24"/>
          <w:lang w:val="bg-BG"/>
        </w:rPr>
        <w:t>/</w:t>
      </w:r>
      <w:r w:rsidR="00166118">
        <w:rPr>
          <w:sz w:val="24"/>
          <w:lang w:val="bg-BG"/>
        </w:rPr>
        <w:t>16</w:t>
      </w:r>
      <w:r w:rsidR="006F549B">
        <w:rPr>
          <w:sz w:val="24"/>
          <w:lang w:val="bg-BG"/>
        </w:rPr>
        <w:t>.10</w:t>
      </w:r>
      <w:r w:rsidRPr="00966808">
        <w:rPr>
          <w:sz w:val="24"/>
          <w:lang w:val="bg-BG"/>
        </w:rPr>
        <w:t>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E54C0" w:rsidRPr="00E36D1E" w:rsidRDefault="00916525" w:rsidP="001E54C0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E54C0" w:rsidRPr="008A7485">
        <w:rPr>
          <w:bCs/>
          <w:sz w:val="24"/>
          <w:lang w:val="bg-BG"/>
        </w:rPr>
        <w:t xml:space="preserve">На </w:t>
      </w:r>
      <w:r w:rsidR="001E54C0" w:rsidRPr="00D56D89">
        <w:rPr>
          <w:bCs/>
          <w:sz w:val="24"/>
          <w:lang w:val="bg-BG"/>
        </w:rPr>
        <w:t xml:space="preserve">основание </w:t>
      </w:r>
      <w:r w:rsidR="001E54C0" w:rsidRPr="00DD5AA1">
        <w:rPr>
          <w:bCs/>
          <w:sz w:val="24"/>
          <w:lang w:val="ru-RU"/>
        </w:rPr>
        <w:t>чл. 247, във връзка с чл. 242, ал. 1, т. 1</w:t>
      </w:r>
      <w:r w:rsidR="001E54C0">
        <w:rPr>
          <w:bCs/>
          <w:sz w:val="24"/>
          <w:lang w:val="ru-RU"/>
        </w:rPr>
        <w:t xml:space="preserve"> </w:t>
      </w:r>
      <w:r w:rsidR="001E54C0" w:rsidRPr="00BF2C44">
        <w:rPr>
          <w:bCs/>
          <w:sz w:val="24"/>
          <w:lang w:val="ru-RU"/>
        </w:rPr>
        <w:t xml:space="preserve">от Закона за горите </w:t>
      </w:r>
      <w:r w:rsidR="001E54C0">
        <w:rPr>
          <w:bCs/>
          <w:sz w:val="24"/>
          <w:lang w:val="ru-RU"/>
        </w:rPr>
        <w:t xml:space="preserve">/ЗГ/ </w:t>
      </w:r>
      <w:r w:rsidR="001E54C0">
        <w:rPr>
          <w:sz w:val="24"/>
          <w:lang w:val="bg-BG"/>
        </w:rPr>
        <w:t>и П</w:t>
      </w:r>
      <w:r w:rsidR="001E54C0" w:rsidRPr="00F96B0E">
        <w:rPr>
          <w:sz w:val="24"/>
          <w:lang w:val="bg-BG"/>
        </w:rPr>
        <w:t xml:space="preserve">ротокол </w:t>
      </w:r>
      <w:r w:rsidR="001E54C0" w:rsidRPr="003B4DDB">
        <w:rPr>
          <w:sz w:val="24"/>
          <w:lang w:val="bg-BG"/>
        </w:rPr>
        <w:t xml:space="preserve">№ </w:t>
      </w:r>
      <w:r w:rsidR="001E54C0">
        <w:rPr>
          <w:sz w:val="24"/>
          <w:lang w:val="bg-BG"/>
        </w:rPr>
        <w:t>27</w:t>
      </w:r>
      <w:r w:rsidR="001E54C0" w:rsidRPr="003B4DDB">
        <w:rPr>
          <w:sz w:val="24"/>
          <w:lang w:val="bg-BG"/>
        </w:rPr>
        <w:t xml:space="preserve"> от </w:t>
      </w:r>
      <w:r w:rsidR="001E54C0">
        <w:rPr>
          <w:sz w:val="24"/>
          <w:lang w:val="bg-BG"/>
        </w:rPr>
        <w:t>02</w:t>
      </w:r>
      <w:r w:rsidR="001E54C0" w:rsidRPr="003B4DDB">
        <w:rPr>
          <w:sz w:val="24"/>
          <w:lang w:val="bg-BG"/>
        </w:rPr>
        <w:t>.</w:t>
      </w:r>
      <w:r w:rsidR="001E54C0">
        <w:rPr>
          <w:sz w:val="24"/>
          <w:lang w:val="bg-BG"/>
        </w:rPr>
        <w:t xml:space="preserve">10.2025 </w:t>
      </w:r>
      <w:r w:rsidR="001E54C0" w:rsidRPr="003B4DDB">
        <w:rPr>
          <w:sz w:val="24"/>
          <w:lang w:val="bg-BG"/>
        </w:rPr>
        <w:t xml:space="preserve">г. </w:t>
      </w:r>
      <w:r w:rsidR="001E54C0">
        <w:rPr>
          <w:sz w:val="24"/>
          <w:lang w:val="bg-BG"/>
        </w:rPr>
        <w:t xml:space="preserve">от заседание </w:t>
      </w:r>
      <w:r w:rsidR="001E54C0" w:rsidRPr="003B4DDB">
        <w:rPr>
          <w:sz w:val="24"/>
          <w:lang w:val="bg-BG"/>
        </w:rPr>
        <w:t xml:space="preserve">на комисията, назначена </w:t>
      </w:r>
      <w:r w:rsidR="001E54C0">
        <w:rPr>
          <w:sz w:val="24"/>
          <w:lang w:val="bg-BG"/>
        </w:rPr>
        <w:t xml:space="preserve">със Заповед № 908 от 03.09.2025 </w:t>
      </w:r>
      <w:r w:rsidR="001E54C0" w:rsidRPr="003B4DDB">
        <w:rPr>
          <w:sz w:val="24"/>
          <w:lang w:val="bg-BG"/>
        </w:rPr>
        <w:t xml:space="preserve">г. </w:t>
      </w:r>
      <w:r w:rsidR="001E54C0" w:rsidRPr="00F96B0E">
        <w:rPr>
          <w:sz w:val="24"/>
          <w:lang w:val="bg-BG"/>
        </w:rPr>
        <w:t xml:space="preserve">на </w:t>
      </w:r>
      <w:r w:rsidR="001E54C0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E54C0" w:rsidRPr="00E36D1E" w:rsidRDefault="001E54C0" w:rsidP="001E54C0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E54C0" w:rsidRPr="00E36D1E" w:rsidRDefault="001E54C0" w:rsidP="001E54C0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E54C0" w:rsidRPr="00E36D1E" w:rsidRDefault="001E54C0" w:rsidP="001E54C0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E54C0" w:rsidRPr="00E36D1E" w:rsidRDefault="001E54C0" w:rsidP="001E54C0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по чл. 241 от ЗГ </w:t>
      </w:r>
      <w:r w:rsidRPr="00DD5AA1">
        <w:rPr>
          <w:b/>
          <w:sz w:val="24"/>
          <w:lang w:val="ru-RU"/>
        </w:rPr>
        <w:t>„ВЪРБАНИЦА ХЪНТ“ ООД</w:t>
      </w:r>
      <w:r w:rsidRPr="00BD3DCC">
        <w:rPr>
          <w:sz w:val="24"/>
          <w:lang w:val="ru-RU"/>
        </w:rPr>
        <w:t xml:space="preserve">, с ЕИК </w:t>
      </w:r>
      <w:r w:rsidRPr="00DD5AA1">
        <w:rPr>
          <w:sz w:val="24"/>
          <w:lang w:val="ru-RU"/>
        </w:rPr>
        <w:t>200968814 и седалище: гр. Стара Загора, община Стара Загора, област Стара Загора, ул. „Ангел Кънчев“ № 2, ет.1, ап.1</w:t>
      </w:r>
      <w:r w:rsidRPr="00A540AD">
        <w:rPr>
          <w:bCs/>
          <w:sz w:val="24"/>
          <w:lang w:val="bg-BG"/>
        </w:rPr>
        <w:t>.</w:t>
      </w:r>
    </w:p>
    <w:p w:rsidR="001E54C0" w:rsidRPr="00E36D1E" w:rsidRDefault="001E54C0" w:rsidP="001E54C0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Удостоверение</w:t>
      </w:r>
      <w:r w:rsidRPr="00E36D1E">
        <w:rPr>
          <w:b/>
          <w:bCs/>
          <w:sz w:val="24"/>
          <w:lang w:val="bg-BG"/>
        </w:rPr>
        <w:t xml:space="preserve"> </w:t>
      </w:r>
      <w:r w:rsidRPr="00E36D1E">
        <w:rPr>
          <w:b/>
          <w:bCs/>
          <w:sz w:val="24"/>
          <w:lang w:val="ru-RU"/>
        </w:rPr>
        <w:t>№</w:t>
      </w:r>
      <w:r w:rsidRPr="00E36D1E">
        <w:rPr>
          <w:b/>
          <w:bCs/>
          <w:iCs/>
          <w:sz w:val="24"/>
          <w:lang w:val="ru-RU"/>
        </w:rPr>
        <w:t xml:space="preserve"> </w:t>
      </w:r>
      <w:r w:rsidRPr="00DD5AA1">
        <w:rPr>
          <w:b/>
          <w:bCs/>
          <w:sz w:val="24"/>
          <w:lang w:val="ru-RU"/>
        </w:rPr>
        <w:t>10925/29.01.2025</w:t>
      </w:r>
      <w:r>
        <w:rPr>
          <w:b/>
          <w:bCs/>
          <w:sz w:val="24"/>
          <w:lang w:val="ru-RU"/>
        </w:rPr>
        <w:t xml:space="preserve"> </w:t>
      </w:r>
      <w:r w:rsidRPr="00E36D1E">
        <w:rPr>
          <w:b/>
          <w:bCs/>
          <w:sz w:val="24"/>
          <w:lang w:val="bg-BG"/>
        </w:rPr>
        <w:t>г.</w:t>
      </w:r>
      <w:r w:rsidRPr="00E36D1E">
        <w:rPr>
          <w:sz w:val="24"/>
          <w:lang w:val="bg-BG"/>
        </w:rPr>
        <w:t xml:space="preserve">, </w:t>
      </w:r>
      <w:r w:rsidRPr="00E820D8">
        <w:rPr>
          <w:sz w:val="24"/>
          <w:lang w:val="bg-BG"/>
        </w:rPr>
        <w:t>ведно с вс</w:t>
      </w:r>
      <w:r>
        <w:rPr>
          <w:sz w:val="24"/>
          <w:lang w:val="bg-BG"/>
        </w:rPr>
        <w:t>ички права, произтичащи от него</w:t>
      </w:r>
      <w:r w:rsidRPr="00E36D1E">
        <w:rPr>
          <w:sz w:val="24"/>
          <w:lang w:val="bg-BG"/>
        </w:rPr>
        <w:t>.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Pr="00E36D1E">
        <w:rPr>
          <w:b/>
          <w:sz w:val="24"/>
          <w:lang w:val="bg-BG"/>
        </w:rPr>
        <w:t xml:space="preserve">Мотиви: </w:t>
      </w:r>
      <w:r w:rsidRPr="00DD5AA1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D5AA1">
        <w:rPr>
          <w:rFonts w:eastAsiaTheme="minorHAnsi"/>
          <w:bCs/>
          <w:iCs/>
          <w:sz w:val="24"/>
          <w:lang w:val="bg-BG"/>
        </w:rPr>
        <w:tab/>
        <w:t xml:space="preserve"> След извършена от ИАГ проверка в публичния регистър по чл. 241, ал. 1 от Закона за горите (ЗГ) се установи, че дружеството „ВЪРБАНИЦА ХЪНТ“ ООД, с ЕИК 200968814, притежава валидно Удостоверение № 10925/29.01.2025 г. за регистрация в регистъра за извършване на дейности в горски територии, с вписани в него регистрирани лесовъди - М М Г, с Удостоверение № 10677/ 24.07.2014 г. и Х Р Х, с  Удостоверение № 1410-1/26.03.2012 г. Със Заповед  № 797/31.07.2025 г. на изпълнителния директор на Изпълнителна агенция по горите (ИАГ),  регистрираният лесовъд Х Р Х е отписан от  публичния регистър на ИАГ за упражняване на лесовъдска практика по чл. 235 от Закона за горите (ЗГ) на основание чл. 239, ал. 1, т. 2 от същия закон и притежаваното от него Удостоверение № 1410-1/26.03.2012 г.  е обявено за невалидно.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D5AA1">
        <w:rPr>
          <w:rFonts w:eastAsiaTheme="minorHAnsi"/>
          <w:bCs/>
          <w:iCs/>
          <w:sz w:val="24"/>
          <w:lang w:val="bg-BG"/>
        </w:rPr>
        <w:tab/>
        <w:t xml:space="preserve"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18.08.2025 г. трудовият договор с Х Р Х е прекратен на 12.07.2025 г., за което обстоятелство ИАГ не е уведомена в нарушение на разпоредбата на чл. 247 от ЗГ. 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D5AA1">
        <w:rPr>
          <w:rFonts w:eastAsiaTheme="minorHAnsi"/>
          <w:bCs/>
          <w:iCs/>
          <w:sz w:val="24"/>
          <w:lang w:val="bg-BG"/>
        </w:rPr>
        <w:tab/>
        <w:t>В тази връзка ИАГ е изпратила уведомително писмо с изх. № ИАГ-19656/18.08.2025 г. до управителя на „ВЪРБАНИЦА ХЪНТ“ ООД, с което го уведомява, че следва да предприеме необходимите действия за извършване на промяна на вписаните обстоятелства в публичния регистър на ИАГ по чл. 241 от Закона за горите. Писмото е изпратено с обратна разписка ИД PS 1040 81BO1Q L, и е получено на 25.08.2025 г. от г-жа М Г</w:t>
      </w:r>
      <w:bookmarkStart w:id="0" w:name="_GoBack"/>
      <w:bookmarkEnd w:id="0"/>
      <w:r w:rsidRPr="00DD5AA1">
        <w:rPr>
          <w:rFonts w:eastAsiaTheme="minorHAnsi"/>
          <w:bCs/>
          <w:iCs/>
          <w:sz w:val="24"/>
          <w:lang w:val="bg-BG"/>
        </w:rPr>
        <w:t xml:space="preserve"> – пълномощник.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D5AA1">
        <w:rPr>
          <w:rFonts w:eastAsiaTheme="minorHAnsi"/>
          <w:bCs/>
          <w:iCs/>
          <w:sz w:val="24"/>
          <w:lang w:val="bg-BG"/>
        </w:rPr>
        <w:tab/>
        <w:t>Към 02.10.2025 г. от страна на дружеството „ВЪРБАНИЦА ХЪНТ“ ООД не са предприети действия по вписване на промяна на обстоятелствата по регистрацията на търговеца, което е в нарушение на чл. 247 от Закона за горите.</w:t>
      </w:r>
    </w:p>
    <w:p w:rsidR="001E54C0" w:rsidRPr="00DD5AA1" w:rsidRDefault="001E54C0" w:rsidP="001E54C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DD5AA1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от Закона за горите, търговецът „ВЪРБАНИЦА ХЪНТ“ ООД, с ЕИК 200968814, следва да бъде отписан от публичния регистър по чл. 241, ал. 1 от ЗГ.</w:t>
      </w:r>
    </w:p>
    <w:p w:rsidR="001E54C0" w:rsidRPr="001E54C0" w:rsidRDefault="001E54C0" w:rsidP="001E54C0">
      <w:pPr>
        <w:jc w:val="both"/>
      </w:pPr>
      <w:r>
        <w:rPr>
          <w:sz w:val="24"/>
          <w:lang w:val="ru-RU"/>
        </w:rPr>
        <w:tab/>
      </w:r>
      <w:r w:rsidRPr="00F713B4">
        <w:rPr>
          <w:sz w:val="24"/>
          <w:lang w:val="ru-RU"/>
        </w:rPr>
        <w:t>3</w:t>
      </w:r>
      <w:r w:rsidRPr="00F713B4">
        <w:rPr>
          <w:sz w:val="24"/>
          <w:lang w:val="bg-BG"/>
        </w:rPr>
        <w:t xml:space="preserve">. Настоящата заповед да се сведе до знанието на </w:t>
      </w:r>
      <w:r w:rsidRPr="00DD5AA1">
        <w:rPr>
          <w:sz w:val="24"/>
          <w:lang w:val="bg-BG"/>
        </w:rPr>
        <w:t>„ВЪРБАНИЦА ХЪНТ“ ООД</w:t>
      </w:r>
      <w:r w:rsidRPr="00F713B4">
        <w:rPr>
          <w:sz w:val="24"/>
          <w:lang w:val="bg-BG"/>
        </w:rPr>
        <w:t xml:space="preserve">, </w:t>
      </w:r>
      <w:r>
        <w:rPr>
          <w:sz w:val="24"/>
          <w:lang w:val="bg-BG"/>
        </w:rPr>
        <w:t xml:space="preserve">а след влизането й в законна сила да се изпрати до </w:t>
      </w:r>
      <w:r w:rsidRPr="00F713B4">
        <w:rPr>
          <w:sz w:val="24"/>
          <w:lang w:val="bg-BG"/>
        </w:rPr>
        <w:t xml:space="preserve">директорите на регионалните дирекции по горите и </w:t>
      </w:r>
      <w:r>
        <w:rPr>
          <w:sz w:val="24"/>
          <w:lang w:val="bg-BG"/>
        </w:rPr>
        <w:t xml:space="preserve">на </w:t>
      </w:r>
      <w:r w:rsidRPr="00F713B4">
        <w:rPr>
          <w:sz w:val="24"/>
          <w:lang w:val="ru-RU"/>
        </w:rPr>
        <w:t xml:space="preserve">държавните предприятия по чл. 163 от Закона за горите </w:t>
      </w:r>
      <w:r w:rsidRPr="00F713B4">
        <w:rPr>
          <w:sz w:val="24"/>
          <w:lang w:val="bg-BG"/>
        </w:rPr>
        <w:t xml:space="preserve">за сведение и </w:t>
      </w:r>
      <w:r w:rsidRPr="00F713B4">
        <w:rPr>
          <w:sz w:val="24"/>
          <w:lang w:val="bg-BG"/>
        </w:rPr>
        <w:lastRenderedPageBreak/>
        <w:t>изпълнение</w:t>
      </w:r>
      <w:r>
        <w:rPr>
          <w:sz w:val="24"/>
          <w:lang w:val="bg-BG"/>
        </w:rPr>
        <w:t>,</w:t>
      </w:r>
      <w:r w:rsidRPr="00DA6967">
        <w:t xml:space="preserve"> </w:t>
      </w: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Pr="00F713B4">
        <w:rPr>
          <w:sz w:val="24"/>
          <w:lang w:val="bg-BG"/>
        </w:rPr>
        <w:t>.</w:t>
      </w:r>
    </w:p>
    <w:p w:rsidR="001E54C0" w:rsidRDefault="001E54C0" w:rsidP="001E54C0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 и храните или пред съответния административен съд по реда на Административнопроцесуалния кодекс.</w:t>
      </w:r>
    </w:p>
    <w:p w:rsidR="006748C4" w:rsidRPr="00AB6192" w:rsidRDefault="00AB6192" w:rsidP="001E54C0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819" w:rsidRDefault="00696819" w:rsidP="00863C86">
      <w:r>
        <w:separator/>
      </w:r>
    </w:p>
  </w:endnote>
  <w:endnote w:type="continuationSeparator" w:id="0">
    <w:p w:rsidR="00696819" w:rsidRDefault="00696819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819" w:rsidRDefault="00696819" w:rsidP="00863C86">
      <w:r>
        <w:separator/>
      </w:r>
    </w:p>
  </w:footnote>
  <w:footnote w:type="continuationSeparator" w:id="0">
    <w:p w:rsidR="00696819" w:rsidRDefault="00696819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2F6B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118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E54C0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6ED0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6819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49B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1769F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1F2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97162-AE97-4936-8225-16D14BEAC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15</cp:revision>
  <cp:lastPrinted>2025-05-22T12:33:00Z</cp:lastPrinted>
  <dcterms:created xsi:type="dcterms:W3CDTF">2025-05-22T12:32:00Z</dcterms:created>
  <dcterms:modified xsi:type="dcterms:W3CDTF">2025-11-10T10:05:00Z</dcterms:modified>
</cp:coreProperties>
</file>